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4"/>
          <w:szCs w:val="24"/>
          <w:lang w:val="en-GB"/>
        </w:rPr>
        <w:id w:val="-1107193236"/>
        <w:docPartObj>
          <w:docPartGallery w:val="Cover Pages"/>
          <w:docPartUnique/>
        </w:docPartObj>
      </w:sdtPr>
      <w:sdtEndPr>
        <w:rPr>
          <w:sz w:val="28"/>
          <w:szCs w:val="28"/>
        </w:rPr>
      </w:sdtEndPr>
      <w:sdtContent>
        <w:p w14:paraId="4EFE43FA" w14:textId="2505D8DB" w:rsidR="00137178" w:rsidRPr="00820071" w:rsidRDefault="00137178" w:rsidP="006D479F">
          <w:pPr>
            <w:pStyle w:val="1A-frontpageName-Nimi"/>
            <w:rPr>
              <w:lang w:val="en-GB"/>
            </w:rPr>
          </w:pPr>
          <w:r w:rsidRPr="00473CDF">
            <w:rPr>
              <w:noProof/>
              <w:lang w:val="en-GB" w:eastAsia="fi-FI" w:bidi="ar-SA"/>
            </w:rPr>
            <w:drawing>
              <wp:anchor distT="0" distB="0" distL="114300" distR="114300" simplePos="0" relativeHeight="251658240" behindDoc="1" locked="1" layoutInCell="1" allowOverlap="1" wp14:anchorId="3A417A37" wp14:editId="2EBEF6DD">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rPr>
                <w:lang w:val="en-GB"/>
              </w:r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EndPr/>
            <w:sdtContent>
              <w:r w:rsidR="007E5D8F" w:rsidRPr="00820071">
                <w:rPr>
                  <w:lang w:val="en-GB"/>
                </w:rPr>
                <w:t>First name Surname</w:t>
              </w:r>
            </w:sdtContent>
          </w:sdt>
        </w:p>
        <w:p w14:paraId="0B82BB5E" w14:textId="54E43373" w:rsidR="00137178" w:rsidRPr="00820071" w:rsidRDefault="00A07436" w:rsidP="006D479F">
          <w:pPr>
            <w:suppressAutoHyphens/>
            <w:spacing w:line="240" w:lineRule="auto"/>
            <w:jc w:val="center"/>
            <w:rPr>
              <w:b/>
              <w:bCs/>
              <w:sz w:val="40"/>
              <w:szCs w:val="40"/>
              <w:lang w:val="en-GB"/>
            </w:rPr>
          </w:pPr>
          <w:sdt>
            <w:sdtPr>
              <w:rPr>
                <w:b/>
                <w:bCs/>
                <w:sz w:val="40"/>
                <w:szCs w:val="40"/>
                <w:lang w:val="en-GB"/>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EndPr/>
            <w:sdtContent>
              <w:r w:rsidR="007E5D8F" w:rsidRPr="00820071">
                <w:rPr>
                  <w:b/>
                  <w:bCs/>
                  <w:sz w:val="40"/>
                  <w:szCs w:val="40"/>
                  <w:lang w:val="en-GB"/>
                </w:rPr>
                <w:t xml:space="preserve">Writing </w:t>
              </w:r>
              <w:r w:rsidR="009932D2" w:rsidRPr="00820071">
                <w:rPr>
                  <w:b/>
                  <w:bCs/>
                  <w:sz w:val="40"/>
                  <w:szCs w:val="40"/>
                  <w:lang w:val="en-GB"/>
                </w:rPr>
                <w:t>G</w:t>
              </w:r>
              <w:r w:rsidR="007E5D8F" w:rsidRPr="00820071">
                <w:rPr>
                  <w:b/>
                  <w:bCs/>
                  <w:sz w:val="40"/>
                  <w:szCs w:val="40"/>
                  <w:lang w:val="en-GB"/>
                </w:rPr>
                <w:t>uidelines</w:t>
              </w:r>
            </w:sdtContent>
          </w:sdt>
          <w:r w:rsidR="005F5954" w:rsidRPr="00820071">
            <w:rPr>
              <w:b/>
              <w:bCs/>
              <w:sz w:val="40"/>
              <w:szCs w:val="40"/>
              <w:lang w:val="en-GB"/>
            </w:rPr>
            <w:t xml:space="preserve"> </w:t>
          </w:r>
        </w:p>
        <w:sdt>
          <w:sdtPr>
            <w:rPr>
              <w:lang w:val="en-GB"/>
            </w:r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EndPr/>
          <w:sdtContent>
            <w:p w14:paraId="315ACE0E" w14:textId="46DA3002" w:rsidR="00137178" w:rsidRPr="00473CDF" w:rsidRDefault="00AB1233" w:rsidP="006D479F">
              <w:pPr>
                <w:pStyle w:val="3A-frontpagesubtitle-Alaotsikko"/>
                <w:suppressAutoHyphens/>
                <w:rPr>
                  <w:lang w:val="en-GB"/>
                </w:rPr>
              </w:pPr>
              <w:r w:rsidRPr="00820071">
                <w:rPr>
                  <w:lang w:val="en-GB"/>
                </w:rPr>
                <w:t>Possible specifying subheading</w:t>
              </w:r>
            </w:p>
          </w:sdtContent>
        </w:sdt>
        <w:p w14:paraId="039FBED0" w14:textId="77777777" w:rsidR="00137178" w:rsidRPr="00473CDF" w:rsidRDefault="00137178" w:rsidP="006D479F">
          <w:pPr>
            <w:pStyle w:val="3A-frontpagesubtitle-Alaotsikko"/>
            <w:rPr>
              <w:lang w:val="en-GB"/>
            </w:rPr>
          </w:pPr>
        </w:p>
        <w:p w14:paraId="2267EF3B" w14:textId="77777777" w:rsidR="00137178" w:rsidRPr="00473CDF" w:rsidRDefault="00137178" w:rsidP="006D479F">
          <w:pPr>
            <w:pStyle w:val="3A-frontpagesubtitle-Alaotsikko"/>
            <w:rPr>
              <w:lang w:val="en-GB"/>
            </w:rPr>
          </w:pPr>
        </w:p>
        <w:p w14:paraId="085170B8" w14:textId="77777777" w:rsidR="00137178" w:rsidRPr="00473CDF" w:rsidRDefault="00137178" w:rsidP="006D479F">
          <w:pPr>
            <w:pStyle w:val="3A-frontpagesubtitle-Alaotsikko"/>
            <w:rPr>
              <w:lang w:val="en-GB"/>
            </w:rPr>
          </w:pPr>
        </w:p>
        <w:p w14:paraId="375E04DB" w14:textId="77777777" w:rsidR="00FE38EA" w:rsidRPr="00473CDF" w:rsidRDefault="00FE38EA" w:rsidP="00FE38EA">
          <w:pPr>
            <w:pStyle w:val="3A-frontpagesubtitle-Alaotsikko"/>
            <w:rPr>
              <w:lang w:val="en-GB"/>
            </w:rPr>
          </w:pPr>
          <w:r w:rsidRPr="00473CDF">
            <w:rPr>
              <w:noProof/>
              <w:lang w:val="en-GB" w:eastAsia="fi-FI" w:bidi="ar-SA"/>
            </w:rPr>
            <mc:AlternateContent>
              <mc:Choice Requires="wps">
                <w:drawing>
                  <wp:anchor distT="45720" distB="45720" distL="114300" distR="114300" simplePos="0" relativeHeight="251658242"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86A82" w14:textId="0E80F403" w:rsidR="00CC2E48" w:rsidRPr="007E5D8F" w:rsidRDefault="00A07436" w:rsidP="009F4FD2">
                                <w:pPr>
                                  <w:spacing w:line="240" w:lineRule="auto"/>
                                  <w:jc w:val="right"/>
                                  <w:rPr>
                                    <w:lang w:val="en-US"/>
                                  </w:rPr>
                                </w:pPr>
                                <w:sdt>
                                  <w:sdtPr>
                                    <w:rPr>
                                      <w:kern w:val="0"/>
                                      <w:lang w:val="en-US"/>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r w:rsidR="00CC2E48">
                                      <w:rPr>
                                        <w:kern w:val="0"/>
                                        <w:lang w:val="en-US"/>
                                      </w:rPr>
                                      <w:t>S</w:t>
                                    </w:r>
                                    <w:r w:rsidR="00CC2E48" w:rsidRPr="00D531FB">
                                      <w:rPr>
                                        <w:kern w:val="0"/>
                                        <w:lang w:val="en-US"/>
                                      </w:rPr>
                                      <w:t>chool of XXX</w:t>
                                    </w:r>
                                  </w:sdtContent>
                                </w:sdt>
                              </w:p>
                              <w:p w14:paraId="434AEB5F" w14:textId="2F707BE2" w:rsidR="00CC2E48" w:rsidRPr="007E5D8F" w:rsidRDefault="00CC2E48" w:rsidP="00FE38EA">
                                <w:pPr>
                                  <w:spacing w:line="240" w:lineRule="auto"/>
                                  <w:jc w:val="right"/>
                                  <w:rPr>
                                    <w:lang w:val="en-US"/>
                                  </w:rPr>
                                </w:pPr>
                                <w:r>
                                  <w:rPr>
                                    <w:lang w:val="en-US"/>
                                  </w:rPr>
                                  <w:t xml:space="preserve">Type of thesis in </w:t>
                                </w:r>
                                <w:r w:rsidRPr="007E5D8F">
                                  <w:rPr>
                                    <w:lang w:val="en-US"/>
                                  </w:rPr>
                                  <w:t xml:space="preserve">Discipline </w:t>
                                </w:r>
                              </w:p>
                              <w:p w14:paraId="2C3475CD" w14:textId="3451EFC7" w:rsidR="00CC2E48" w:rsidRPr="00FE38EA" w:rsidRDefault="00CC2E48" w:rsidP="00FE38EA">
                                <w:pPr>
                                  <w:spacing w:line="240" w:lineRule="auto"/>
                                  <w:jc w:val="right"/>
                                  <w:rPr>
                                    <w:lang w:val="en-US"/>
                                  </w:rPr>
                                </w:pPr>
                                <w:r w:rsidRPr="00244806">
                                  <w:rPr>
                                    <w:lang w:val="en-US"/>
                                  </w:rPr>
                                  <w:t xml:space="preserve">Degree programme </w:t>
                                </w:r>
                                <w:r>
                                  <w:rPr>
                                    <w:lang w:val="en-US"/>
                                  </w:rPr>
                                  <w:t>name</w:t>
                                </w:r>
                                <w:r w:rsidRPr="00244806">
                                  <w:rPr>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58242;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" o:allowoverlap="f" stroked="f">
                    <v:textbox style="mso-fit-shape-to-text:t">
                      <w:txbxContent>
                        <w:p w14:paraId="64E86A82" w14:textId="0E80F403" w:rsidR="00CC2E48" w:rsidRPr="007E5D8F" w:rsidRDefault="00CC2E48" w:rsidP="009F4FD2">
                          <w:pPr>
                            <w:spacing w:line="240" w:lineRule="auto"/>
                            <w:jc w:val="right"/>
                            <w:rPr>
                              <w:lang w:val="en-US"/>
                            </w:rPr>
                          </w:pPr>
                          <w:sdt>
                            <w:sdtPr>
                              <w:rPr>
                                <w:kern w:val="0"/>
                                <w:lang w:val="en-US"/>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Content>
                              <w:r>
                                <w:rPr>
                                  <w:kern w:val="0"/>
                                  <w:lang w:val="en-US"/>
                                </w:rPr>
                                <w:t>S</w:t>
                              </w:r>
                              <w:r w:rsidRPr="00D531FB">
                                <w:rPr>
                                  <w:kern w:val="0"/>
                                  <w:lang w:val="en-US"/>
                                </w:rPr>
                                <w:t>chool of XXX</w:t>
                              </w:r>
                            </w:sdtContent>
                          </w:sdt>
                        </w:p>
                        <w:p w14:paraId="434AEB5F" w14:textId="2F707BE2" w:rsidR="00CC2E48" w:rsidRPr="007E5D8F" w:rsidRDefault="00CC2E48" w:rsidP="00FE38EA">
                          <w:pPr>
                            <w:spacing w:line="240" w:lineRule="auto"/>
                            <w:jc w:val="right"/>
                            <w:rPr>
                              <w:lang w:val="en-US"/>
                            </w:rPr>
                          </w:pPr>
                          <w:r>
                            <w:rPr>
                              <w:lang w:val="en-US"/>
                            </w:rPr>
                            <w:t xml:space="preserve">Type of thesis in </w:t>
                          </w:r>
                          <w:r w:rsidRPr="007E5D8F">
                            <w:rPr>
                              <w:lang w:val="en-US"/>
                            </w:rPr>
                            <w:t xml:space="preserve">Discipline </w:t>
                          </w:r>
                        </w:p>
                        <w:p w14:paraId="2C3475CD" w14:textId="3451EFC7" w:rsidR="00CC2E48" w:rsidRPr="00FE38EA" w:rsidRDefault="00CC2E48" w:rsidP="00FE38EA">
                          <w:pPr>
                            <w:spacing w:line="240" w:lineRule="auto"/>
                            <w:jc w:val="right"/>
                            <w:rPr>
                              <w:lang w:val="en-US"/>
                            </w:rPr>
                          </w:pPr>
                          <w:r w:rsidRPr="00244806">
                            <w:rPr>
                              <w:lang w:val="en-US"/>
                            </w:rPr>
                            <w:t xml:space="preserve">Degree programme </w:t>
                          </w:r>
                          <w:r>
                            <w:rPr>
                              <w:lang w:val="en-US"/>
                            </w:rPr>
                            <w:t>name</w:t>
                          </w:r>
                          <w:r w:rsidRPr="00244806">
                            <w:rPr>
                              <w:lang w:val="en-US"/>
                            </w:rPr>
                            <w:t xml:space="preserve"> </w:t>
                          </w:r>
                        </w:p>
                      </w:txbxContent>
                    </v:textbox>
                    <w10:wrap type="square" anchory="page"/>
                  </v:shape>
                </w:pict>
              </mc:Fallback>
            </mc:AlternateContent>
          </w:r>
          <w:r w:rsidRPr="00473CDF">
            <w:rPr>
              <w:noProof/>
              <w:lang w:val="en-GB" w:eastAsia="fi-FI" w:bidi="ar-SA"/>
            </w:rPr>
            <mc:AlternateContent>
              <mc:Choice Requires="wps">
                <w:drawing>
                  <wp:anchor distT="45720" distB="45720" distL="114300" distR="114300" simplePos="0" relativeHeight="251658241"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CC2E48" w:rsidRPr="00FE38EA" w:rsidRDefault="00CC2E48" w:rsidP="00FE38EA">
                                <w:pPr>
                                  <w:jc w:val="center"/>
                                  <w:rPr>
                                    <w:lang w:val="en-US"/>
                                  </w:rPr>
                                </w:pPr>
                                <w:r>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F+JAIAACQ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" stroked="f">
                    <v:textbox>
                      <w:txbxContent>
                        <w:p w14:paraId="2B749DE2" w14:textId="77777777" w:rsidR="00CC2E48" w:rsidRPr="00FE38EA" w:rsidRDefault="00CC2E48" w:rsidP="00FE38EA">
                          <w:pPr>
                            <w:jc w:val="center"/>
                            <w:rPr>
                              <w:lang w:val="en-US"/>
                            </w:rPr>
                          </w:pPr>
                          <w:r>
                            <w:t>Vaasa 20XX</w:t>
                          </w:r>
                        </w:p>
                      </w:txbxContent>
                    </v:textbox>
                    <w10:wrap type="square" anchory="margin"/>
                  </v:shape>
                </w:pict>
              </mc:Fallback>
            </mc:AlternateContent>
          </w:r>
        </w:p>
        <w:p w14:paraId="30DDE28A" w14:textId="4DAFBC7F" w:rsidR="00FE38EA" w:rsidRPr="00473CDF" w:rsidRDefault="00FE38EA" w:rsidP="00FE38EA">
          <w:pPr>
            <w:pStyle w:val="3A-frontpagesubtitle-Alaotsikko"/>
            <w:rPr>
              <w:lang w:val="en-GB"/>
            </w:rPr>
          </w:pPr>
        </w:p>
        <w:p w14:paraId="4B489B3A" w14:textId="77777777" w:rsidR="00137178" w:rsidRPr="00473CDF" w:rsidRDefault="00137178" w:rsidP="00FE38EA">
          <w:pPr>
            <w:pStyle w:val="3A-frontpagesubtitle-Alaotsikko"/>
            <w:rPr>
              <w:lang w:val="en-GB"/>
            </w:rPr>
          </w:pPr>
          <w:r w:rsidRPr="00473CDF">
            <w:rPr>
              <w:lang w:val="en-GB"/>
            </w:rPr>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rsidRPr="00A07436" w14:paraId="1089BB38" w14:textId="77777777" w:rsidTr="00E162ED">
        <w:trPr>
          <w:trHeight w:val="561"/>
        </w:trPr>
        <w:tc>
          <w:tcPr>
            <w:tcW w:w="8494" w:type="dxa"/>
            <w:gridSpan w:val="4"/>
          </w:tcPr>
          <w:p w14:paraId="3B77EAC5" w14:textId="1E9C2866" w:rsidR="00137178" w:rsidRPr="00473CDF" w:rsidRDefault="007E5D8F" w:rsidP="00137178">
            <w:pPr>
              <w:pStyle w:val="abstract"/>
              <w:rPr>
                <w:b/>
                <w:lang w:val="en-GB"/>
              </w:rPr>
            </w:pPr>
            <w:r w:rsidRPr="00473CDF">
              <w:rPr>
                <w:b/>
                <w:lang w:val="en-GB"/>
              </w:rPr>
              <w:lastRenderedPageBreak/>
              <w:t xml:space="preserve">UNIVERSITY OF </w:t>
            </w:r>
            <w:r w:rsidR="00137178" w:rsidRPr="00473CDF">
              <w:rPr>
                <w:b/>
                <w:lang w:val="en-GB"/>
              </w:rPr>
              <w:t>VAASA</w:t>
            </w:r>
          </w:p>
          <w:p w14:paraId="02765439" w14:textId="6FBB8EE8" w:rsidR="00137178" w:rsidRPr="00473CDF" w:rsidRDefault="00A07436" w:rsidP="00E162ED">
            <w:pPr>
              <w:pStyle w:val="abstract"/>
              <w:tabs>
                <w:tab w:val="left" w:pos="2550"/>
              </w:tabs>
              <w:rPr>
                <w:b/>
                <w:lang w:val="en-GB"/>
              </w:rPr>
            </w:pPr>
            <w:sdt>
              <w:sdtPr>
                <w:rPr>
                  <w:b/>
                  <w:lang w:val="en-G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EndPr/>
              <w:sdtContent>
                <w:r w:rsidR="00C104BD" w:rsidRPr="00473CDF">
                  <w:rPr>
                    <w:b/>
                    <w:lang w:val="en-GB"/>
                  </w:rPr>
                  <w:t>School of XXX</w:t>
                </w:r>
              </w:sdtContent>
            </w:sdt>
          </w:p>
        </w:tc>
      </w:tr>
      <w:tr w:rsidR="00E162ED" w:rsidRPr="00473CDF" w14:paraId="5A0913F5" w14:textId="77777777" w:rsidTr="00E162ED">
        <w:trPr>
          <w:trHeight w:val="261"/>
        </w:trPr>
        <w:tc>
          <w:tcPr>
            <w:tcW w:w="2268" w:type="dxa"/>
          </w:tcPr>
          <w:p w14:paraId="0EE002C7" w14:textId="7DF6A1B3" w:rsidR="00E162ED" w:rsidRPr="00473CDF" w:rsidRDefault="007E5D8F" w:rsidP="00137178">
            <w:pPr>
              <w:pStyle w:val="abstract"/>
              <w:rPr>
                <w:b/>
                <w:lang w:val="en-GB"/>
              </w:rPr>
            </w:pPr>
            <w:r w:rsidRPr="00473CDF">
              <w:rPr>
                <w:b/>
                <w:lang w:val="en-GB"/>
              </w:rPr>
              <w:t>Author</w:t>
            </w:r>
            <w:r w:rsidR="00E162ED" w:rsidRPr="00473CDF">
              <w:rPr>
                <w:b/>
                <w:lang w:val="en-GB"/>
              </w:rPr>
              <w:t>:</w:t>
            </w:r>
          </w:p>
        </w:tc>
        <w:tc>
          <w:tcPr>
            <w:tcW w:w="6226" w:type="dxa"/>
            <w:gridSpan w:val="3"/>
          </w:tcPr>
          <w:p w14:paraId="42D755F3" w14:textId="483B7EBB" w:rsidR="00E162ED" w:rsidRPr="00473CDF" w:rsidRDefault="00A07436" w:rsidP="00137178">
            <w:pPr>
              <w:pStyle w:val="abstract"/>
              <w:rPr>
                <w:b/>
                <w:lang w:val="en-GB"/>
              </w:rPr>
            </w:pPr>
            <w:sdt>
              <w:sdtPr>
                <w:rPr>
                  <w:lang w:val="en-GB"/>
                </w:r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EndPr/>
              <w:sdtContent>
                <w:r w:rsidR="007E5D8F" w:rsidRPr="00473CDF">
                  <w:rPr>
                    <w:lang w:val="en-GB"/>
                  </w:rPr>
                  <w:t>First name Surname</w:t>
                </w:r>
              </w:sdtContent>
            </w:sdt>
          </w:p>
        </w:tc>
      </w:tr>
      <w:tr w:rsidR="00E162ED" w:rsidRPr="00A07436" w14:paraId="49D0A6C1" w14:textId="77777777" w:rsidTr="00E162ED">
        <w:trPr>
          <w:trHeight w:val="261"/>
        </w:trPr>
        <w:tc>
          <w:tcPr>
            <w:tcW w:w="2268" w:type="dxa"/>
          </w:tcPr>
          <w:p w14:paraId="294F7F30" w14:textId="2D5F1030" w:rsidR="00E162ED" w:rsidRPr="00473CDF" w:rsidRDefault="007E5D8F" w:rsidP="00137178">
            <w:pPr>
              <w:pStyle w:val="abstract"/>
              <w:rPr>
                <w:b/>
                <w:lang w:val="en-GB"/>
              </w:rPr>
            </w:pPr>
            <w:r w:rsidRPr="00473CDF">
              <w:rPr>
                <w:b/>
                <w:lang w:val="en-GB"/>
              </w:rPr>
              <w:t xml:space="preserve">Title of the thesis: </w:t>
            </w:r>
          </w:p>
        </w:tc>
        <w:tc>
          <w:tcPr>
            <w:tcW w:w="6226" w:type="dxa"/>
            <w:gridSpan w:val="3"/>
          </w:tcPr>
          <w:p w14:paraId="69CF1E77" w14:textId="03F8DE98" w:rsidR="00E162ED" w:rsidRPr="00473CDF" w:rsidRDefault="00A07436" w:rsidP="00E162ED">
            <w:pPr>
              <w:pStyle w:val="abstract"/>
              <w:rPr>
                <w:b/>
                <w:lang w:val="en-GB"/>
              </w:rPr>
            </w:pPr>
            <w:sdt>
              <w:sdtPr>
                <w:rPr>
                  <w:lang w:val="en-GB"/>
                </w:r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EndPr/>
              <w:sdtContent>
                <w:r w:rsidR="009932D2" w:rsidRPr="00473CDF">
                  <w:rPr>
                    <w:lang w:val="en-GB"/>
                  </w:rPr>
                  <w:t>Writing Guidelines</w:t>
                </w:r>
              </w:sdtContent>
            </w:sdt>
            <w:r w:rsidR="00E162ED" w:rsidRPr="00473CDF">
              <w:rPr>
                <w:lang w:val="en-GB"/>
              </w:rPr>
              <w:t xml:space="preserve">: </w:t>
            </w:r>
            <w:sdt>
              <w:sdtPr>
                <w:rPr>
                  <w:lang w:val="en-GB"/>
                </w:r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EndPr/>
              <w:sdtContent>
                <w:r w:rsidR="00820071">
                  <w:rPr>
                    <w:lang w:val="en-GB"/>
                  </w:rPr>
                  <w:t>Possible specifying subheading</w:t>
                </w:r>
              </w:sdtContent>
            </w:sdt>
          </w:p>
        </w:tc>
      </w:tr>
      <w:tr w:rsidR="00E162ED" w:rsidRPr="00473CDF" w14:paraId="7BE624CD" w14:textId="77777777" w:rsidTr="00E162ED">
        <w:trPr>
          <w:trHeight w:val="261"/>
        </w:trPr>
        <w:tc>
          <w:tcPr>
            <w:tcW w:w="2268" w:type="dxa"/>
          </w:tcPr>
          <w:p w14:paraId="649A06B0" w14:textId="4007829B" w:rsidR="00E162ED" w:rsidRPr="00473CDF" w:rsidRDefault="007E5D8F" w:rsidP="00137178">
            <w:pPr>
              <w:pStyle w:val="abstract"/>
              <w:rPr>
                <w:b/>
                <w:lang w:val="en-GB"/>
              </w:rPr>
            </w:pPr>
            <w:r w:rsidRPr="00473CDF">
              <w:rPr>
                <w:b/>
                <w:lang w:val="en-GB"/>
              </w:rPr>
              <w:t>Degree</w:t>
            </w:r>
            <w:r w:rsidR="00E162ED" w:rsidRPr="00473CDF">
              <w:rPr>
                <w:b/>
                <w:lang w:val="en-GB"/>
              </w:rPr>
              <w:t>:</w:t>
            </w:r>
          </w:p>
        </w:tc>
        <w:tc>
          <w:tcPr>
            <w:tcW w:w="6226" w:type="dxa"/>
            <w:gridSpan w:val="3"/>
          </w:tcPr>
          <w:p w14:paraId="03FF8035" w14:textId="4B81FEDE" w:rsidR="00E162ED" w:rsidRPr="00473CDF" w:rsidRDefault="007E5D8F" w:rsidP="00137178">
            <w:pPr>
              <w:pStyle w:val="abstract"/>
              <w:rPr>
                <w:lang w:val="en-GB"/>
              </w:rPr>
            </w:pPr>
            <w:r w:rsidRPr="00473CDF">
              <w:rPr>
                <w:lang w:val="en-GB"/>
              </w:rPr>
              <w:t>Master of Example Sciences</w:t>
            </w:r>
          </w:p>
        </w:tc>
      </w:tr>
      <w:tr w:rsidR="00E162ED" w:rsidRPr="00473CDF" w14:paraId="1BCE3B54" w14:textId="77777777" w:rsidTr="00E162ED">
        <w:trPr>
          <w:trHeight w:val="261"/>
        </w:trPr>
        <w:tc>
          <w:tcPr>
            <w:tcW w:w="2268" w:type="dxa"/>
          </w:tcPr>
          <w:p w14:paraId="471ECB7A" w14:textId="08030364" w:rsidR="00E162ED" w:rsidRPr="00473CDF" w:rsidRDefault="007E5D8F" w:rsidP="00137178">
            <w:pPr>
              <w:pStyle w:val="abstract"/>
              <w:rPr>
                <w:b/>
                <w:lang w:val="en-GB"/>
              </w:rPr>
            </w:pPr>
            <w:r w:rsidRPr="00473CDF">
              <w:rPr>
                <w:b/>
                <w:lang w:val="en-GB"/>
              </w:rPr>
              <w:t>Discipline</w:t>
            </w:r>
            <w:r w:rsidR="00E162ED" w:rsidRPr="00473CDF">
              <w:rPr>
                <w:b/>
                <w:lang w:val="en-GB"/>
              </w:rPr>
              <w:t>:</w:t>
            </w:r>
          </w:p>
        </w:tc>
        <w:tc>
          <w:tcPr>
            <w:tcW w:w="6226" w:type="dxa"/>
            <w:gridSpan w:val="3"/>
          </w:tcPr>
          <w:p w14:paraId="0370DCAB" w14:textId="6A4F2917" w:rsidR="00E162ED" w:rsidRPr="00473CDF" w:rsidRDefault="007E5D8F" w:rsidP="00137178">
            <w:pPr>
              <w:pStyle w:val="abstract"/>
              <w:rPr>
                <w:lang w:val="en-GB"/>
              </w:rPr>
            </w:pPr>
            <w:r w:rsidRPr="00473CDF">
              <w:rPr>
                <w:lang w:val="en-GB"/>
              </w:rPr>
              <w:t xml:space="preserve">Own degree programme </w:t>
            </w:r>
          </w:p>
        </w:tc>
      </w:tr>
      <w:tr w:rsidR="00E162ED" w:rsidRPr="00473CDF" w14:paraId="5E012607" w14:textId="77777777" w:rsidTr="00E162ED">
        <w:trPr>
          <w:trHeight w:val="261"/>
        </w:trPr>
        <w:tc>
          <w:tcPr>
            <w:tcW w:w="2268" w:type="dxa"/>
          </w:tcPr>
          <w:p w14:paraId="51C6C9A0" w14:textId="7CC1B09A" w:rsidR="00E162ED" w:rsidRPr="00473CDF" w:rsidRDefault="007E5D8F" w:rsidP="00137178">
            <w:pPr>
              <w:pStyle w:val="abstract"/>
              <w:rPr>
                <w:b/>
                <w:lang w:val="en-GB"/>
              </w:rPr>
            </w:pPr>
            <w:r w:rsidRPr="00473CDF">
              <w:rPr>
                <w:b/>
                <w:lang w:val="en-GB"/>
              </w:rPr>
              <w:t>Supervisor</w:t>
            </w:r>
            <w:r w:rsidR="00E162ED" w:rsidRPr="00473CDF">
              <w:rPr>
                <w:b/>
                <w:lang w:val="en-GB"/>
              </w:rPr>
              <w:t>:</w:t>
            </w:r>
          </w:p>
        </w:tc>
        <w:tc>
          <w:tcPr>
            <w:tcW w:w="6226" w:type="dxa"/>
            <w:gridSpan w:val="3"/>
          </w:tcPr>
          <w:p w14:paraId="5231DD3C" w14:textId="1B5A5C44" w:rsidR="00E162ED" w:rsidRPr="00473CDF" w:rsidRDefault="007E5D8F" w:rsidP="00137178">
            <w:pPr>
              <w:pStyle w:val="abstract"/>
              <w:rPr>
                <w:lang w:val="en-GB"/>
              </w:rPr>
            </w:pPr>
            <w:r w:rsidRPr="00473CDF">
              <w:rPr>
                <w:lang w:val="en-GB"/>
              </w:rPr>
              <w:t xml:space="preserve">First name Surname </w:t>
            </w:r>
          </w:p>
        </w:tc>
      </w:tr>
      <w:tr w:rsidR="00E162ED" w:rsidRPr="00473CDF" w14:paraId="15321B10" w14:textId="77777777" w:rsidTr="00E162ED">
        <w:trPr>
          <w:trHeight w:val="261"/>
        </w:trPr>
        <w:tc>
          <w:tcPr>
            <w:tcW w:w="2268" w:type="dxa"/>
          </w:tcPr>
          <w:p w14:paraId="6D1CD593" w14:textId="3A62910A" w:rsidR="00E162ED" w:rsidRPr="00473CDF" w:rsidRDefault="007E5D8F" w:rsidP="00137178">
            <w:pPr>
              <w:pStyle w:val="abstract"/>
              <w:rPr>
                <w:b/>
                <w:lang w:val="en-GB"/>
              </w:rPr>
            </w:pPr>
            <w:r w:rsidRPr="00473CDF">
              <w:rPr>
                <w:b/>
                <w:lang w:val="en-GB"/>
              </w:rPr>
              <w:t>Year</w:t>
            </w:r>
            <w:r w:rsidR="00E162ED" w:rsidRPr="00473CDF">
              <w:rPr>
                <w:b/>
                <w:lang w:val="en-GB"/>
              </w:rPr>
              <w:t>:</w:t>
            </w:r>
          </w:p>
        </w:tc>
        <w:tc>
          <w:tcPr>
            <w:tcW w:w="1418" w:type="dxa"/>
          </w:tcPr>
          <w:p w14:paraId="063A4BFC" w14:textId="77777777" w:rsidR="00E162ED" w:rsidRPr="00473CDF" w:rsidRDefault="00E45790" w:rsidP="00137178">
            <w:pPr>
              <w:pStyle w:val="abstract"/>
              <w:rPr>
                <w:b/>
                <w:lang w:val="en-GB"/>
              </w:rPr>
            </w:pPr>
            <w:r w:rsidRPr="00473CDF">
              <w:rPr>
                <w:lang w:val="en-GB"/>
              </w:rPr>
              <w:t>20xx</w:t>
            </w:r>
          </w:p>
        </w:tc>
        <w:tc>
          <w:tcPr>
            <w:tcW w:w="1417" w:type="dxa"/>
          </w:tcPr>
          <w:p w14:paraId="0581C576" w14:textId="67C52F01" w:rsidR="00E162ED" w:rsidRPr="00473CDF" w:rsidRDefault="007E5D8F" w:rsidP="00137178">
            <w:pPr>
              <w:pStyle w:val="abstract"/>
              <w:rPr>
                <w:b/>
                <w:lang w:val="en-GB"/>
              </w:rPr>
            </w:pPr>
            <w:r w:rsidRPr="00473CDF">
              <w:rPr>
                <w:b/>
                <w:lang w:val="en-GB"/>
              </w:rPr>
              <w:t>Pages:</w:t>
            </w:r>
          </w:p>
        </w:tc>
        <w:tc>
          <w:tcPr>
            <w:tcW w:w="3391" w:type="dxa"/>
          </w:tcPr>
          <w:p w14:paraId="5E80FB35" w14:textId="28A5FFAA" w:rsidR="00E162ED" w:rsidRPr="00473CDF" w:rsidRDefault="0060287E" w:rsidP="009808D7">
            <w:pPr>
              <w:pStyle w:val="abstract"/>
              <w:rPr>
                <w:lang w:val="en-GB"/>
              </w:rPr>
            </w:pPr>
            <w:r w:rsidRPr="00473CDF">
              <w:rPr>
                <w:lang w:val="en-GB"/>
              </w:rPr>
              <w:fldChar w:fldCharType="begin"/>
            </w:r>
            <w:r w:rsidRPr="00473CDF">
              <w:rPr>
                <w:lang w:val="en-GB"/>
              </w:rPr>
              <w:instrText xml:space="preserve"> NUMPAGES   \* MERGEFORMAT </w:instrText>
            </w:r>
            <w:r w:rsidRPr="00473CDF">
              <w:rPr>
                <w:lang w:val="en-GB"/>
              </w:rPr>
              <w:fldChar w:fldCharType="separate"/>
            </w:r>
            <w:r w:rsidR="000D3BA8" w:rsidRPr="00473CDF">
              <w:rPr>
                <w:lang w:val="en-GB"/>
              </w:rPr>
              <w:t>55</w:t>
            </w:r>
            <w:r w:rsidRPr="00473CDF">
              <w:rPr>
                <w:lang w:val="en-GB"/>
              </w:rPr>
              <w:fldChar w:fldCharType="end"/>
            </w:r>
          </w:p>
        </w:tc>
      </w:tr>
    </w:tbl>
    <w:p w14:paraId="3E45037D" w14:textId="42541098" w:rsidR="005B7957" w:rsidRPr="00473CDF" w:rsidRDefault="007E5D8F" w:rsidP="005B7957">
      <w:pPr>
        <w:pStyle w:val="abstract"/>
        <w:rPr>
          <w:b/>
          <w:lang w:val="en-GB"/>
        </w:rPr>
      </w:pPr>
      <w:bookmarkStart w:id="0" w:name="_Toc469917197"/>
      <w:bookmarkStart w:id="1" w:name="_Toc1035577"/>
      <w:r w:rsidRPr="00473CDF">
        <w:rPr>
          <w:b/>
          <w:lang w:val="en-GB"/>
        </w:rPr>
        <w:t xml:space="preserve">ABSTRACT: </w:t>
      </w:r>
      <w:bookmarkEnd w:id="0"/>
      <w:bookmarkEnd w:id="1"/>
    </w:p>
    <w:p w14:paraId="7D3C0EB2" w14:textId="77777777" w:rsidR="007E5D8F" w:rsidRPr="00473CDF" w:rsidRDefault="007E5D8F" w:rsidP="00E45790">
      <w:pPr>
        <w:pStyle w:val="NormalWeb"/>
        <w:shd w:val="clear" w:color="auto" w:fill="FFFFFF"/>
        <w:spacing w:after="0"/>
        <w:jc w:val="both"/>
        <w:rPr>
          <w:rFonts w:asciiTheme="minorHAnsi" w:hAnsiTheme="minorHAnsi" w:cstheme="minorHAnsi"/>
          <w:color w:val="303536"/>
          <w:sz w:val="22"/>
          <w:szCs w:val="22"/>
          <w:lang w:val="en-GB" w:eastAsia="fi-FI"/>
        </w:rPr>
      </w:pPr>
    </w:p>
    <w:p w14:paraId="120096D9" w14:textId="3894EB27" w:rsidR="007E5D8F" w:rsidRPr="00473CDF" w:rsidRDefault="007E5D8F" w:rsidP="76435929">
      <w:pPr>
        <w:spacing w:line="240" w:lineRule="auto"/>
        <w:rPr>
          <w:rFonts w:cstheme="minorBidi"/>
          <w:sz w:val="22"/>
          <w:szCs w:val="22"/>
          <w:lang w:val="en-GB"/>
        </w:rPr>
      </w:pPr>
      <w:r w:rsidRPr="76435929">
        <w:rPr>
          <w:rFonts w:cstheme="minorBidi"/>
          <w:sz w:val="22"/>
          <w:szCs w:val="22"/>
          <w:lang w:val="en-GB"/>
        </w:rPr>
        <w:t xml:space="preserve">The </w:t>
      </w:r>
      <w:r w:rsidR="003458FF" w:rsidRPr="76435929">
        <w:rPr>
          <w:rFonts w:cstheme="minorBidi"/>
          <w:sz w:val="22"/>
          <w:szCs w:val="22"/>
          <w:lang w:val="en-GB"/>
        </w:rPr>
        <w:t xml:space="preserve">thesis </w:t>
      </w:r>
      <w:r w:rsidRPr="76435929">
        <w:rPr>
          <w:rFonts w:cstheme="minorBidi"/>
          <w:sz w:val="22"/>
          <w:szCs w:val="22"/>
          <w:lang w:val="en-GB"/>
        </w:rPr>
        <w:t xml:space="preserve">must </w:t>
      </w:r>
      <w:r w:rsidR="00776A15">
        <w:rPr>
          <w:rFonts w:cstheme="minorBidi"/>
          <w:sz w:val="22"/>
          <w:szCs w:val="22"/>
          <w:lang w:val="en-GB"/>
        </w:rPr>
        <w:t>include a one-page</w:t>
      </w:r>
      <w:r w:rsidRPr="76435929">
        <w:rPr>
          <w:rFonts w:cstheme="minorBidi"/>
          <w:sz w:val="22"/>
          <w:szCs w:val="22"/>
          <w:lang w:val="en-GB"/>
        </w:rPr>
        <w:t xml:space="preserve"> abstract</w:t>
      </w:r>
      <w:r w:rsidR="00C356A3">
        <w:rPr>
          <w:rFonts w:cstheme="minorBidi"/>
          <w:sz w:val="22"/>
          <w:szCs w:val="22"/>
          <w:lang w:val="en-GB"/>
        </w:rPr>
        <w:t>,</w:t>
      </w:r>
      <w:r w:rsidRPr="76435929">
        <w:rPr>
          <w:rFonts w:cstheme="minorBidi"/>
          <w:sz w:val="22"/>
          <w:szCs w:val="22"/>
          <w:lang w:val="en-GB"/>
        </w:rPr>
        <w:t xml:space="preserve"> placed </w:t>
      </w:r>
      <w:r w:rsidR="00C356A3">
        <w:rPr>
          <w:rFonts w:cstheme="minorBidi"/>
          <w:sz w:val="22"/>
          <w:szCs w:val="22"/>
          <w:lang w:val="en-GB"/>
        </w:rPr>
        <w:t xml:space="preserve">immediately </w:t>
      </w:r>
      <w:r w:rsidRPr="76435929">
        <w:rPr>
          <w:rFonts w:cstheme="minorBidi"/>
          <w:sz w:val="22"/>
          <w:szCs w:val="22"/>
          <w:lang w:val="en-GB"/>
        </w:rPr>
        <w:t xml:space="preserve">after the cover page. </w:t>
      </w:r>
      <w:r w:rsidR="00C356A3">
        <w:rPr>
          <w:rFonts w:cstheme="minorBidi"/>
          <w:sz w:val="22"/>
          <w:szCs w:val="22"/>
          <w:lang w:val="en-GB"/>
        </w:rPr>
        <w:t xml:space="preserve">The abstract should be written in </w:t>
      </w:r>
      <w:r w:rsidR="0024502F" w:rsidRPr="76435929">
        <w:rPr>
          <w:rFonts w:cstheme="minorBidi"/>
          <w:sz w:val="22"/>
          <w:szCs w:val="22"/>
          <w:lang w:val="en-GB"/>
        </w:rPr>
        <w:t>Calibri</w:t>
      </w:r>
      <w:r w:rsidR="00C356A3">
        <w:rPr>
          <w:rFonts w:cstheme="minorBidi"/>
          <w:sz w:val="22"/>
          <w:szCs w:val="22"/>
          <w:lang w:val="en-GB"/>
        </w:rPr>
        <w:t xml:space="preserve"> font</w:t>
      </w:r>
      <w:r w:rsidR="0024502F" w:rsidRPr="76435929">
        <w:rPr>
          <w:rFonts w:cstheme="minorBidi"/>
          <w:sz w:val="22"/>
          <w:szCs w:val="22"/>
          <w:lang w:val="en-GB"/>
        </w:rPr>
        <w:t>,</w:t>
      </w:r>
      <w:r w:rsidRPr="76435929">
        <w:rPr>
          <w:rFonts w:cstheme="minorBidi"/>
          <w:sz w:val="22"/>
          <w:szCs w:val="22"/>
          <w:lang w:val="en-GB"/>
        </w:rPr>
        <w:t xml:space="preserve"> size 11</w:t>
      </w:r>
      <w:r w:rsidR="007228C9" w:rsidRPr="76435929">
        <w:rPr>
          <w:rFonts w:cstheme="minorBidi"/>
          <w:sz w:val="22"/>
          <w:szCs w:val="22"/>
          <w:lang w:val="en-GB"/>
        </w:rPr>
        <w:t>, with single</w:t>
      </w:r>
      <w:r w:rsidRPr="76435929">
        <w:rPr>
          <w:rFonts w:cstheme="minorBidi"/>
          <w:sz w:val="22"/>
          <w:szCs w:val="22"/>
          <w:lang w:val="en-GB"/>
        </w:rPr>
        <w:t xml:space="preserve"> line spacing. The abstract is </w:t>
      </w:r>
      <w:r w:rsidR="00A4542E">
        <w:rPr>
          <w:rFonts w:cstheme="minorBidi"/>
          <w:sz w:val="22"/>
          <w:szCs w:val="22"/>
          <w:lang w:val="en-GB"/>
        </w:rPr>
        <w:t xml:space="preserve">primarily </w:t>
      </w:r>
      <w:r w:rsidRPr="76435929">
        <w:rPr>
          <w:rFonts w:cstheme="minorBidi"/>
          <w:sz w:val="22"/>
          <w:szCs w:val="22"/>
          <w:lang w:val="en-GB"/>
        </w:rPr>
        <w:t xml:space="preserve">written in </w:t>
      </w:r>
      <w:r w:rsidR="00B41304" w:rsidRPr="76435929">
        <w:rPr>
          <w:rFonts w:cstheme="minorBidi"/>
          <w:sz w:val="22"/>
          <w:szCs w:val="22"/>
          <w:lang w:val="en-GB"/>
        </w:rPr>
        <w:t xml:space="preserve">the </w:t>
      </w:r>
      <w:r w:rsidRPr="76435929">
        <w:rPr>
          <w:rFonts w:cstheme="minorBidi"/>
          <w:sz w:val="22"/>
          <w:szCs w:val="22"/>
          <w:lang w:val="en-GB"/>
        </w:rPr>
        <w:t xml:space="preserve">passive </w:t>
      </w:r>
      <w:r w:rsidR="007228C9" w:rsidRPr="76435929">
        <w:rPr>
          <w:rFonts w:cstheme="minorBidi"/>
          <w:sz w:val="22"/>
          <w:szCs w:val="22"/>
          <w:lang w:val="en-GB"/>
        </w:rPr>
        <w:t>voice</w:t>
      </w:r>
      <w:r w:rsidR="00A4542E">
        <w:rPr>
          <w:rFonts w:cstheme="minorBidi"/>
          <w:sz w:val="22"/>
          <w:szCs w:val="22"/>
          <w:lang w:val="en-GB"/>
        </w:rPr>
        <w:t>,</w:t>
      </w:r>
      <w:r w:rsidR="00B41304" w:rsidRPr="76435929">
        <w:rPr>
          <w:rFonts w:cstheme="minorBidi"/>
          <w:sz w:val="22"/>
          <w:szCs w:val="22"/>
          <w:lang w:val="en-GB"/>
        </w:rPr>
        <w:t xml:space="preserve"> </w:t>
      </w:r>
      <w:r w:rsidRPr="76435929">
        <w:rPr>
          <w:rFonts w:cstheme="minorBidi"/>
          <w:sz w:val="22"/>
          <w:szCs w:val="22"/>
          <w:lang w:val="en-GB"/>
        </w:rPr>
        <w:t xml:space="preserve">and </w:t>
      </w:r>
      <w:r w:rsidR="007228C9" w:rsidRPr="76435929">
        <w:rPr>
          <w:rFonts w:cstheme="minorBidi"/>
          <w:sz w:val="22"/>
          <w:szCs w:val="22"/>
          <w:lang w:val="en-GB"/>
        </w:rPr>
        <w:t>the</w:t>
      </w:r>
      <w:r w:rsidRPr="76435929">
        <w:rPr>
          <w:rFonts w:cstheme="minorBidi"/>
          <w:sz w:val="22"/>
          <w:szCs w:val="22"/>
          <w:lang w:val="en-GB"/>
        </w:rPr>
        <w:t xml:space="preserve"> recommended </w:t>
      </w:r>
      <w:r w:rsidR="00B41304" w:rsidRPr="76435929">
        <w:rPr>
          <w:rFonts w:cstheme="minorBidi"/>
          <w:sz w:val="22"/>
          <w:szCs w:val="22"/>
          <w:lang w:val="en-GB"/>
        </w:rPr>
        <w:t xml:space="preserve">verb </w:t>
      </w:r>
      <w:r w:rsidR="00102D93" w:rsidRPr="76435929">
        <w:rPr>
          <w:rFonts w:cstheme="minorBidi"/>
          <w:sz w:val="22"/>
          <w:szCs w:val="22"/>
          <w:lang w:val="en-GB"/>
        </w:rPr>
        <w:t xml:space="preserve">tenses </w:t>
      </w:r>
      <w:r w:rsidRPr="76435929">
        <w:rPr>
          <w:rFonts w:cstheme="minorBidi"/>
          <w:sz w:val="22"/>
          <w:szCs w:val="22"/>
          <w:lang w:val="en-GB"/>
        </w:rPr>
        <w:t xml:space="preserve">are present and perfect. The first person </w:t>
      </w:r>
      <w:r w:rsidR="00A4542E">
        <w:rPr>
          <w:rFonts w:cstheme="minorBidi"/>
          <w:sz w:val="22"/>
          <w:szCs w:val="22"/>
          <w:lang w:val="en-GB"/>
        </w:rPr>
        <w:t>may</w:t>
      </w:r>
      <w:r w:rsidRPr="76435929">
        <w:rPr>
          <w:rFonts w:cstheme="minorBidi"/>
          <w:sz w:val="22"/>
          <w:szCs w:val="22"/>
          <w:lang w:val="en-GB"/>
        </w:rPr>
        <w:t xml:space="preserve"> be used, if necessary, to clarify </w:t>
      </w:r>
      <w:r w:rsidR="007228C9" w:rsidRPr="76435929">
        <w:rPr>
          <w:rFonts w:cstheme="minorBidi"/>
          <w:sz w:val="22"/>
          <w:szCs w:val="22"/>
          <w:lang w:val="en-GB"/>
        </w:rPr>
        <w:t>personal</w:t>
      </w:r>
      <w:r w:rsidRPr="76435929">
        <w:rPr>
          <w:rFonts w:cstheme="minorBidi"/>
          <w:sz w:val="22"/>
          <w:szCs w:val="22"/>
          <w:lang w:val="en-GB"/>
        </w:rPr>
        <w:t xml:space="preserve"> choices. </w:t>
      </w:r>
      <w:r w:rsidR="008F3A45">
        <w:rPr>
          <w:rFonts w:cstheme="minorBidi"/>
          <w:sz w:val="22"/>
          <w:szCs w:val="22"/>
          <w:lang w:val="en-GB"/>
        </w:rPr>
        <w:t xml:space="preserve">The abstract must not include </w:t>
      </w:r>
      <w:r w:rsidR="007228C9" w:rsidRPr="76435929">
        <w:rPr>
          <w:rFonts w:cstheme="minorBidi"/>
          <w:sz w:val="22"/>
          <w:szCs w:val="22"/>
          <w:lang w:val="en-GB"/>
        </w:rPr>
        <w:t>citations or specific research results, such as percentages</w:t>
      </w:r>
      <w:r w:rsidR="008F3A45">
        <w:rPr>
          <w:rFonts w:cstheme="minorBidi"/>
          <w:sz w:val="22"/>
          <w:szCs w:val="22"/>
          <w:lang w:val="en-GB"/>
        </w:rPr>
        <w:t>.</w:t>
      </w:r>
    </w:p>
    <w:p w14:paraId="2CD2FD52" w14:textId="77777777" w:rsidR="007E5D8F" w:rsidRPr="00473CDF" w:rsidRDefault="007E5D8F" w:rsidP="00E45790">
      <w:pPr>
        <w:spacing w:line="240" w:lineRule="auto"/>
        <w:rPr>
          <w:rFonts w:cstheme="minorHAnsi"/>
          <w:sz w:val="22"/>
          <w:szCs w:val="22"/>
          <w:lang w:val="en-GB"/>
        </w:rPr>
      </w:pPr>
    </w:p>
    <w:p w14:paraId="54C5A865" w14:textId="646764FD" w:rsidR="007E5D8F" w:rsidRPr="00473CDF" w:rsidRDefault="6AE04BB1" w:rsidP="75535390">
      <w:pPr>
        <w:spacing w:line="240" w:lineRule="auto"/>
        <w:rPr>
          <w:rFonts w:cstheme="minorBidi"/>
          <w:sz w:val="22"/>
          <w:szCs w:val="22"/>
          <w:lang w:val="en-GB"/>
        </w:rPr>
      </w:pPr>
      <w:r w:rsidRPr="00625EAE">
        <w:rPr>
          <w:rFonts w:cstheme="minorBidi"/>
          <w:sz w:val="22"/>
          <w:szCs w:val="22"/>
          <w:lang w:val="en-GB"/>
        </w:rPr>
        <w:t xml:space="preserve">The abstract </w:t>
      </w:r>
      <w:r w:rsidR="001454B5" w:rsidRPr="00625EAE">
        <w:rPr>
          <w:rFonts w:cstheme="minorBidi"/>
          <w:sz w:val="22"/>
          <w:szCs w:val="22"/>
          <w:lang w:val="en-GB"/>
        </w:rPr>
        <w:t xml:space="preserve">corresponds </w:t>
      </w:r>
      <w:r w:rsidRPr="00625EAE">
        <w:rPr>
          <w:rFonts w:cstheme="minorBidi"/>
          <w:sz w:val="22"/>
          <w:szCs w:val="22"/>
          <w:lang w:val="en-GB"/>
        </w:rPr>
        <w:t xml:space="preserve">to the maturity test </w:t>
      </w:r>
      <w:r w:rsidR="001454B5" w:rsidRPr="00625EAE">
        <w:rPr>
          <w:rFonts w:cstheme="minorBidi"/>
          <w:sz w:val="22"/>
          <w:szCs w:val="22"/>
          <w:lang w:val="en-GB"/>
        </w:rPr>
        <w:t>of</w:t>
      </w:r>
      <w:r w:rsidRPr="00625EAE">
        <w:rPr>
          <w:rFonts w:cstheme="minorBidi"/>
          <w:sz w:val="22"/>
          <w:szCs w:val="22"/>
          <w:lang w:val="en-GB"/>
        </w:rPr>
        <w:t xml:space="preserve"> the </w:t>
      </w:r>
      <w:r w:rsidR="2CB238CE" w:rsidRPr="00625EAE">
        <w:rPr>
          <w:rFonts w:cstheme="minorBidi"/>
          <w:sz w:val="22"/>
          <w:szCs w:val="22"/>
          <w:lang w:val="en-GB"/>
        </w:rPr>
        <w:t>M</w:t>
      </w:r>
      <w:r w:rsidRPr="00625EAE">
        <w:rPr>
          <w:rFonts w:cstheme="minorBidi"/>
          <w:sz w:val="22"/>
          <w:szCs w:val="22"/>
          <w:lang w:val="en-GB"/>
        </w:rPr>
        <w:t>aster</w:t>
      </w:r>
      <w:r w:rsidR="2CB238CE" w:rsidRPr="00625EAE">
        <w:rPr>
          <w:rFonts w:cstheme="minorBidi"/>
          <w:sz w:val="22"/>
          <w:szCs w:val="22"/>
          <w:lang w:val="en-GB"/>
        </w:rPr>
        <w:t>’</w:t>
      </w:r>
      <w:r w:rsidRPr="00625EAE">
        <w:rPr>
          <w:rFonts w:cstheme="minorBidi"/>
          <w:sz w:val="22"/>
          <w:szCs w:val="22"/>
          <w:lang w:val="en-GB"/>
        </w:rPr>
        <w:t>s</w:t>
      </w:r>
      <w:r w:rsidRPr="413DA3F6">
        <w:rPr>
          <w:rFonts w:cstheme="minorBidi"/>
          <w:sz w:val="22"/>
          <w:szCs w:val="22"/>
          <w:lang w:val="en-GB"/>
        </w:rPr>
        <w:t xml:space="preserve"> thesis. It includes information on the background or starting point </w:t>
      </w:r>
      <w:r w:rsidR="49CC4F56" w:rsidRPr="413DA3F6">
        <w:rPr>
          <w:rFonts w:cstheme="minorBidi"/>
          <w:sz w:val="22"/>
          <w:szCs w:val="22"/>
          <w:lang w:val="en-GB"/>
        </w:rPr>
        <w:t>of the study</w:t>
      </w:r>
      <w:r w:rsidRPr="413DA3F6">
        <w:rPr>
          <w:rFonts w:cstheme="minorBidi"/>
          <w:sz w:val="22"/>
          <w:szCs w:val="22"/>
          <w:lang w:val="en-GB"/>
        </w:rPr>
        <w:t xml:space="preserve">, the research problem or research objective, </w:t>
      </w:r>
      <w:r w:rsidR="00022B3D">
        <w:rPr>
          <w:rFonts w:cstheme="minorBidi"/>
          <w:sz w:val="22"/>
          <w:szCs w:val="22"/>
          <w:lang w:val="en-GB"/>
        </w:rPr>
        <w:t xml:space="preserve">the </w:t>
      </w:r>
      <w:r w:rsidRPr="413DA3F6">
        <w:rPr>
          <w:rFonts w:cstheme="minorBidi"/>
          <w:sz w:val="22"/>
          <w:szCs w:val="22"/>
          <w:lang w:val="en-GB"/>
        </w:rPr>
        <w:t xml:space="preserve">theory, key concepts, methods used, data, key findings and research results, as well as </w:t>
      </w:r>
      <w:r w:rsidR="004077D5">
        <w:rPr>
          <w:rFonts w:cstheme="minorBidi"/>
          <w:sz w:val="22"/>
          <w:szCs w:val="22"/>
          <w:lang w:val="en-GB"/>
        </w:rPr>
        <w:t xml:space="preserve">the </w:t>
      </w:r>
      <w:r w:rsidRPr="413DA3F6">
        <w:rPr>
          <w:rFonts w:cstheme="minorBidi"/>
          <w:sz w:val="22"/>
          <w:szCs w:val="22"/>
          <w:lang w:val="en-GB"/>
        </w:rPr>
        <w:t xml:space="preserve">conclusions and interpretations. The length of the </w:t>
      </w:r>
      <w:r w:rsidR="35678BD5" w:rsidRPr="413DA3F6">
        <w:rPr>
          <w:rFonts w:cstheme="minorBidi"/>
          <w:sz w:val="22"/>
          <w:szCs w:val="22"/>
          <w:lang w:val="en-GB"/>
        </w:rPr>
        <w:t xml:space="preserve">abstract </w:t>
      </w:r>
      <w:r w:rsidR="327A2A4F" w:rsidRPr="413DA3F6">
        <w:rPr>
          <w:rFonts w:cstheme="minorBidi"/>
          <w:sz w:val="22"/>
          <w:szCs w:val="22"/>
          <w:lang w:val="en-GB"/>
        </w:rPr>
        <w:t>should be</w:t>
      </w:r>
      <w:r w:rsidRPr="413DA3F6">
        <w:rPr>
          <w:rFonts w:cstheme="minorBidi"/>
          <w:sz w:val="22"/>
          <w:szCs w:val="22"/>
          <w:lang w:val="en-GB"/>
        </w:rPr>
        <w:t xml:space="preserve"> one </w:t>
      </w:r>
      <w:r w:rsidR="35678BD5" w:rsidRPr="413DA3F6">
        <w:rPr>
          <w:rFonts w:cstheme="minorBidi"/>
          <w:sz w:val="22"/>
          <w:szCs w:val="22"/>
          <w:lang w:val="en-GB"/>
        </w:rPr>
        <w:t xml:space="preserve">full </w:t>
      </w:r>
      <w:r w:rsidRPr="413DA3F6">
        <w:rPr>
          <w:rFonts w:cstheme="minorBidi"/>
          <w:sz w:val="22"/>
          <w:szCs w:val="22"/>
          <w:lang w:val="en-GB"/>
        </w:rPr>
        <w:t>page (approximately 400</w:t>
      </w:r>
      <w:r w:rsidR="2CB238CE" w:rsidRPr="413DA3F6">
        <w:rPr>
          <w:rFonts w:cstheme="minorBidi"/>
          <w:sz w:val="22"/>
          <w:szCs w:val="22"/>
          <w:lang w:val="en-GB"/>
        </w:rPr>
        <w:t>–</w:t>
      </w:r>
      <w:r w:rsidRPr="413DA3F6">
        <w:rPr>
          <w:rFonts w:cstheme="minorBidi"/>
          <w:sz w:val="22"/>
          <w:szCs w:val="22"/>
          <w:lang w:val="en-GB"/>
        </w:rPr>
        <w:t>450 words)</w:t>
      </w:r>
      <w:r w:rsidR="1E029170" w:rsidRPr="413DA3F6">
        <w:rPr>
          <w:rFonts w:cstheme="minorBidi"/>
          <w:sz w:val="22"/>
          <w:szCs w:val="22"/>
          <w:lang w:val="en-GB"/>
        </w:rPr>
        <w:t>.</w:t>
      </w:r>
      <w:r w:rsidRPr="413DA3F6">
        <w:rPr>
          <w:rFonts w:cstheme="minorBidi"/>
          <w:sz w:val="22"/>
          <w:szCs w:val="22"/>
          <w:lang w:val="en-GB"/>
        </w:rPr>
        <w:t xml:space="preserve"> </w:t>
      </w:r>
      <w:r w:rsidR="004077D5">
        <w:rPr>
          <w:rFonts w:cstheme="minorBidi"/>
          <w:sz w:val="22"/>
          <w:szCs w:val="22"/>
          <w:lang w:val="en-GB"/>
        </w:rPr>
        <w:t>A</w:t>
      </w:r>
      <w:r w:rsidR="643BED65" w:rsidRPr="413DA3F6">
        <w:rPr>
          <w:rFonts w:cstheme="minorBidi"/>
          <w:sz w:val="22"/>
          <w:szCs w:val="22"/>
          <w:lang w:val="en-GB"/>
        </w:rPr>
        <w:t>bstract</w:t>
      </w:r>
      <w:r w:rsidR="004077D5">
        <w:rPr>
          <w:rFonts w:cstheme="minorBidi"/>
          <w:sz w:val="22"/>
          <w:szCs w:val="22"/>
          <w:lang w:val="en-GB"/>
        </w:rPr>
        <w:t>s</w:t>
      </w:r>
      <w:r w:rsidR="643BED65" w:rsidRPr="413DA3F6">
        <w:rPr>
          <w:rFonts w:cstheme="minorBidi"/>
          <w:sz w:val="22"/>
          <w:szCs w:val="22"/>
          <w:lang w:val="en-GB"/>
        </w:rPr>
        <w:t xml:space="preserve"> </w:t>
      </w:r>
      <w:r w:rsidR="004077D5">
        <w:rPr>
          <w:rFonts w:cstheme="minorBidi"/>
          <w:sz w:val="22"/>
          <w:szCs w:val="22"/>
          <w:lang w:val="en-GB"/>
        </w:rPr>
        <w:t>are not</w:t>
      </w:r>
      <w:r w:rsidR="643BED65" w:rsidRPr="413DA3F6">
        <w:rPr>
          <w:rFonts w:cstheme="minorBidi"/>
          <w:sz w:val="22"/>
          <w:szCs w:val="22"/>
          <w:lang w:val="en-GB"/>
        </w:rPr>
        <w:t xml:space="preserve"> </w:t>
      </w:r>
      <w:r w:rsidR="2CB238CE" w:rsidRPr="413DA3F6">
        <w:rPr>
          <w:rFonts w:cstheme="minorBidi"/>
          <w:sz w:val="22"/>
          <w:szCs w:val="22"/>
          <w:lang w:val="en-GB"/>
        </w:rPr>
        <w:t xml:space="preserve">required for </w:t>
      </w:r>
      <w:r w:rsidR="643BED65" w:rsidRPr="413DA3F6">
        <w:rPr>
          <w:rFonts w:cstheme="minorBidi"/>
          <w:sz w:val="22"/>
          <w:szCs w:val="22"/>
          <w:lang w:val="en-GB"/>
        </w:rPr>
        <w:t xml:space="preserve">course </w:t>
      </w:r>
      <w:r w:rsidRPr="413DA3F6">
        <w:rPr>
          <w:rFonts w:cstheme="minorBidi"/>
          <w:sz w:val="22"/>
          <w:szCs w:val="22"/>
          <w:lang w:val="en-GB"/>
        </w:rPr>
        <w:t>assignments.</w:t>
      </w:r>
    </w:p>
    <w:p w14:paraId="73ACBBE1" w14:textId="77777777" w:rsidR="007E5D8F" w:rsidRPr="00473CDF" w:rsidRDefault="007E5D8F" w:rsidP="00E45790">
      <w:pPr>
        <w:spacing w:line="240" w:lineRule="auto"/>
        <w:rPr>
          <w:rFonts w:cstheme="minorHAnsi"/>
          <w:sz w:val="22"/>
          <w:szCs w:val="22"/>
          <w:lang w:val="en-GB"/>
        </w:rPr>
      </w:pPr>
    </w:p>
    <w:p w14:paraId="334950DF" w14:textId="7AB6133F" w:rsidR="007E5D8F" w:rsidRPr="00473CDF" w:rsidRDefault="6AE04BB1" w:rsidP="75535390">
      <w:pPr>
        <w:spacing w:line="240" w:lineRule="auto"/>
        <w:rPr>
          <w:rFonts w:cstheme="minorBidi"/>
          <w:sz w:val="22"/>
          <w:szCs w:val="22"/>
          <w:lang w:val="en-GB"/>
        </w:rPr>
      </w:pPr>
      <w:r w:rsidRPr="413DA3F6">
        <w:rPr>
          <w:rFonts w:cstheme="minorBidi"/>
          <w:sz w:val="22"/>
          <w:szCs w:val="22"/>
          <w:lang w:val="en-GB"/>
        </w:rPr>
        <w:t xml:space="preserve">If </w:t>
      </w:r>
      <w:r w:rsidR="49306589" w:rsidRPr="413DA3F6">
        <w:rPr>
          <w:rFonts w:cstheme="minorBidi"/>
          <w:sz w:val="22"/>
          <w:szCs w:val="22"/>
          <w:lang w:val="en-GB"/>
        </w:rPr>
        <w:t>a</w:t>
      </w:r>
      <w:r w:rsidRPr="413DA3F6">
        <w:rPr>
          <w:rFonts w:cstheme="minorBidi"/>
          <w:sz w:val="22"/>
          <w:szCs w:val="22"/>
          <w:lang w:val="en-GB"/>
        </w:rPr>
        <w:t xml:space="preserve"> </w:t>
      </w:r>
      <w:r w:rsidR="35678BD5" w:rsidRPr="413DA3F6">
        <w:rPr>
          <w:rFonts w:cstheme="minorBidi"/>
          <w:sz w:val="22"/>
          <w:szCs w:val="22"/>
          <w:lang w:val="en-GB"/>
        </w:rPr>
        <w:t xml:space="preserve">thesis </w:t>
      </w:r>
      <w:r w:rsidRPr="413DA3F6">
        <w:rPr>
          <w:rFonts w:cstheme="minorBidi"/>
          <w:sz w:val="22"/>
          <w:szCs w:val="22"/>
          <w:lang w:val="en-GB"/>
        </w:rPr>
        <w:t xml:space="preserve">is written in English, the abstract must be written in Finnish. </w:t>
      </w:r>
      <w:r w:rsidR="006A76A9">
        <w:rPr>
          <w:rFonts w:cstheme="minorBidi"/>
          <w:sz w:val="22"/>
          <w:szCs w:val="22"/>
          <w:lang w:val="en-GB"/>
        </w:rPr>
        <w:t>However, i</w:t>
      </w:r>
      <w:r w:rsidRPr="413DA3F6">
        <w:rPr>
          <w:rFonts w:cstheme="minorBidi"/>
          <w:sz w:val="22"/>
          <w:szCs w:val="22"/>
          <w:lang w:val="en-GB"/>
        </w:rPr>
        <w:t>f the author</w:t>
      </w:r>
      <w:r w:rsidR="6059D5DB" w:rsidRPr="413DA3F6">
        <w:rPr>
          <w:rFonts w:cstheme="minorBidi"/>
          <w:sz w:val="22"/>
          <w:szCs w:val="22"/>
          <w:lang w:val="en-GB"/>
        </w:rPr>
        <w:t xml:space="preserve"> has received </w:t>
      </w:r>
      <w:r w:rsidR="0B4F559E" w:rsidRPr="413DA3F6">
        <w:rPr>
          <w:rFonts w:cstheme="minorBidi"/>
          <w:sz w:val="22"/>
          <w:szCs w:val="22"/>
          <w:lang w:val="en-GB"/>
        </w:rPr>
        <w:t>their</w:t>
      </w:r>
      <w:r w:rsidR="6059D5DB" w:rsidRPr="413DA3F6">
        <w:rPr>
          <w:rFonts w:cstheme="minorBidi"/>
          <w:sz w:val="22"/>
          <w:szCs w:val="22"/>
          <w:lang w:val="en-GB"/>
        </w:rPr>
        <w:t xml:space="preserve"> </w:t>
      </w:r>
      <w:r w:rsidR="327A2A4F" w:rsidRPr="413DA3F6">
        <w:rPr>
          <w:rFonts w:cstheme="minorBidi"/>
          <w:sz w:val="22"/>
          <w:szCs w:val="22"/>
          <w:lang w:val="en-GB"/>
        </w:rPr>
        <w:t>basic education in a</w:t>
      </w:r>
      <w:r w:rsidRPr="413DA3F6">
        <w:rPr>
          <w:rFonts w:cstheme="minorBidi"/>
          <w:sz w:val="22"/>
          <w:szCs w:val="22"/>
          <w:lang w:val="en-GB"/>
        </w:rPr>
        <w:t xml:space="preserve"> </w:t>
      </w:r>
      <w:r w:rsidR="35678BD5" w:rsidRPr="413DA3F6">
        <w:rPr>
          <w:rFonts w:cstheme="minorBidi"/>
          <w:sz w:val="22"/>
          <w:szCs w:val="22"/>
          <w:lang w:val="en-GB"/>
        </w:rPr>
        <w:t xml:space="preserve">language </w:t>
      </w:r>
      <w:r w:rsidR="327A2A4F" w:rsidRPr="413DA3F6">
        <w:rPr>
          <w:rFonts w:cstheme="minorBidi"/>
          <w:sz w:val="22"/>
          <w:szCs w:val="22"/>
          <w:lang w:val="en-GB"/>
        </w:rPr>
        <w:t xml:space="preserve">other </w:t>
      </w:r>
      <w:r w:rsidRPr="413DA3F6">
        <w:rPr>
          <w:rFonts w:cstheme="minorBidi"/>
          <w:sz w:val="22"/>
          <w:szCs w:val="22"/>
          <w:lang w:val="en-GB"/>
        </w:rPr>
        <w:t>than Finnish, the abstract may be written in English or a</w:t>
      </w:r>
      <w:r w:rsidR="29E9C7A5" w:rsidRPr="413DA3F6">
        <w:rPr>
          <w:rFonts w:cstheme="minorBidi"/>
          <w:sz w:val="22"/>
          <w:szCs w:val="22"/>
          <w:lang w:val="en-GB"/>
        </w:rPr>
        <w:t>nother</w:t>
      </w:r>
      <w:r w:rsidRPr="413DA3F6">
        <w:rPr>
          <w:rFonts w:cstheme="minorBidi"/>
          <w:sz w:val="22"/>
          <w:szCs w:val="22"/>
          <w:lang w:val="en-GB"/>
        </w:rPr>
        <w:t xml:space="preserve"> language</w:t>
      </w:r>
      <w:r w:rsidR="3CAA90E3" w:rsidRPr="413DA3F6">
        <w:rPr>
          <w:rFonts w:cstheme="minorBidi"/>
          <w:sz w:val="22"/>
          <w:szCs w:val="22"/>
          <w:lang w:val="en-GB"/>
        </w:rPr>
        <w:t>,</w:t>
      </w:r>
      <w:r w:rsidRPr="413DA3F6">
        <w:rPr>
          <w:rFonts w:cstheme="minorBidi"/>
          <w:sz w:val="22"/>
          <w:szCs w:val="22"/>
          <w:lang w:val="en-GB"/>
        </w:rPr>
        <w:t xml:space="preserve"> </w:t>
      </w:r>
      <w:r w:rsidR="5E6D9032" w:rsidRPr="413DA3F6">
        <w:rPr>
          <w:rFonts w:cstheme="minorBidi"/>
          <w:sz w:val="22"/>
          <w:szCs w:val="22"/>
          <w:lang w:val="en-GB"/>
        </w:rPr>
        <w:t xml:space="preserve">as </w:t>
      </w:r>
      <w:r w:rsidRPr="413DA3F6">
        <w:rPr>
          <w:rFonts w:cstheme="minorBidi"/>
          <w:sz w:val="22"/>
          <w:szCs w:val="22"/>
          <w:lang w:val="en-GB"/>
        </w:rPr>
        <w:t>agreed with the supervisor.</w:t>
      </w:r>
    </w:p>
    <w:p w14:paraId="6E749833" w14:textId="77777777" w:rsidR="007E5D8F" w:rsidRPr="00473CDF" w:rsidRDefault="007E5D8F" w:rsidP="00E45790">
      <w:pPr>
        <w:spacing w:line="240" w:lineRule="auto"/>
        <w:rPr>
          <w:rFonts w:cstheme="minorHAnsi"/>
          <w:sz w:val="22"/>
          <w:szCs w:val="22"/>
          <w:lang w:val="en-GB"/>
        </w:rPr>
      </w:pPr>
    </w:p>
    <w:p w14:paraId="607199F1" w14:textId="62E93CD6" w:rsidR="006F1D49" w:rsidRPr="00473CDF" w:rsidRDefault="6AE04BB1" w:rsidP="75535390">
      <w:pPr>
        <w:spacing w:line="240" w:lineRule="auto"/>
        <w:rPr>
          <w:rFonts w:cstheme="minorBidi"/>
          <w:sz w:val="22"/>
          <w:szCs w:val="22"/>
          <w:lang w:val="en-GB"/>
        </w:rPr>
      </w:pPr>
      <w:r w:rsidRPr="413DA3F6">
        <w:rPr>
          <w:rFonts w:cstheme="minorBidi"/>
          <w:sz w:val="22"/>
          <w:szCs w:val="22"/>
          <w:lang w:val="en-GB"/>
        </w:rPr>
        <w:t xml:space="preserve">The abstract is </w:t>
      </w:r>
      <w:r w:rsidR="73016356" w:rsidRPr="413DA3F6">
        <w:rPr>
          <w:rFonts w:cstheme="minorBidi"/>
          <w:sz w:val="22"/>
          <w:szCs w:val="22"/>
          <w:lang w:val="en-GB"/>
        </w:rPr>
        <w:t>included</w:t>
      </w:r>
      <w:r w:rsidRPr="413DA3F6">
        <w:rPr>
          <w:rFonts w:cstheme="minorBidi"/>
          <w:sz w:val="22"/>
          <w:szCs w:val="22"/>
          <w:lang w:val="en-GB"/>
        </w:rPr>
        <w:t xml:space="preserve"> when </w:t>
      </w:r>
      <w:r w:rsidR="0085089D">
        <w:rPr>
          <w:rFonts w:cstheme="minorBidi"/>
          <w:sz w:val="22"/>
          <w:szCs w:val="22"/>
          <w:lang w:val="en-GB"/>
        </w:rPr>
        <w:t xml:space="preserve">the </w:t>
      </w:r>
      <w:r w:rsidRPr="413DA3F6">
        <w:rPr>
          <w:rFonts w:cstheme="minorBidi"/>
          <w:sz w:val="22"/>
          <w:szCs w:val="22"/>
          <w:lang w:val="en-GB"/>
        </w:rPr>
        <w:t>thesis is s</w:t>
      </w:r>
      <w:r w:rsidR="4AA4B582" w:rsidRPr="413DA3F6">
        <w:rPr>
          <w:rFonts w:cstheme="minorBidi"/>
          <w:sz w:val="22"/>
          <w:szCs w:val="22"/>
          <w:lang w:val="en-GB"/>
        </w:rPr>
        <w:t>tored</w:t>
      </w:r>
      <w:r w:rsidRPr="413DA3F6">
        <w:rPr>
          <w:rFonts w:cstheme="minorBidi"/>
          <w:sz w:val="22"/>
          <w:szCs w:val="22"/>
          <w:lang w:val="en-GB"/>
        </w:rPr>
        <w:t xml:space="preserve"> </w:t>
      </w:r>
      <w:r w:rsidR="35678BD5" w:rsidRPr="413DA3F6">
        <w:rPr>
          <w:rFonts w:cstheme="minorBidi"/>
          <w:sz w:val="22"/>
          <w:szCs w:val="22"/>
          <w:lang w:val="en-GB"/>
        </w:rPr>
        <w:t>in</w:t>
      </w:r>
      <w:r w:rsidRPr="413DA3F6">
        <w:rPr>
          <w:rFonts w:cstheme="minorBidi"/>
          <w:sz w:val="22"/>
          <w:szCs w:val="22"/>
          <w:lang w:val="en-GB"/>
        </w:rPr>
        <w:t xml:space="preserve"> the </w:t>
      </w:r>
      <w:r w:rsidR="00E127BB" w:rsidRPr="413DA3F6">
        <w:rPr>
          <w:rFonts w:cstheme="minorBidi"/>
          <w:sz w:val="22"/>
          <w:szCs w:val="22"/>
          <w:lang w:val="en-GB"/>
        </w:rPr>
        <w:t>database,</w:t>
      </w:r>
      <w:r w:rsidRPr="413DA3F6">
        <w:rPr>
          <w:rFonts w:cstheme="minorBidi"/>
          <w:sz w:val="22"/>
          <w:szCs w:val="22"/>
          <w:lang w:val="en-GB"/>
        </w:rPr>
        <w:t xml:space="preserve"> and</w:t>
      </w:r>
      <w:r w:rsidR="00626E3F">
        <w:rPr>
          <w:rFonts w:cstheme="minorBidi"/>
          <w:sz w:val="22"/>
          <w:szCs w:val="22"/>
          <w:lang w:val="en-GB"/>
        </w:rPr>
        <w:t xml:space="preserve"> </w:t>
      </w:r>
      <w:r w:rsidR="009369F6">
        <w:rPr>
          <w:rFonts w:cstheme="minorBidi"/>
          <w:sz w:val="22"/>
          <w:szCs w:val="22"/>
          <w:lang w:val="en-GB"/>
        </w:rPr>
        <w:t>it</w:t>
      </w:r>
      <w:r w:rsidRPr="413DA3F6">
        <w:rPr>
          <w:rFonts w:cstheme="minorBidi"/>
          <w:sz w:val="22"/>
          <w:szCs w:val="22"/>
          <w:lang w:val="en-GB"/>
        </w:rPr>
        <w:t xml:space="preserve"> is</w:t>
      </w:r>
      <w:r w:rsidR="327A2A4F" w:rsidRPr="413DA3F6">
        <w:rPr>
          <w:rFonts w:cstheme="minorBidi"/>
          <w:sz w:val="22"/>
          <w:szCs w:val="22"/>
          <w:lang w:val="en-GB"/>
        </w:rPr>
        <w:t xml:space="preserve"> p</w:t>
      </w:r>
      <w:r w:rsidR="7D1DE815" w:rsidRPr="413DA3F6">
        <w:rPr>
          <w:rFonts w:cstheme="minorBidi"/>
          <w:sz w:val="22"/>
          <w:szCs w:val="22"/>
          <w:lang w:val="en-GB"/>
        </w:rPr>
        <w:t>ublicly visible and searchable</w:t>
      </w:r>
      <w:r w:rsidRPr="413DA3F6">
        <w:rPr>
          <w:rFonts w:cstheme="minorBidi"/>
          <w:sz w:val="22"/>
          <w:szCs w:val="22"/>
          <w:lang w:val="en-GB"/>
        </w:rPr>
        <w:t xml:space="preserve"> by search engines. </w:t>
      </w:r>
    </w:p>
    <w:p w14:paraId="6E93794D" w14:textId="77777777" w:rsidR="006F1D49" w:rsidRPr="00473CDF" w:rsidRDefault="006F1D49" w:rsidP="00E45790">
      <w:pPr>
        <w:spacing w:line="240" w:lineRule="auto"/>
        <w:rPr>
          <w:rFonts w:cstheme="minorHAnsi"/>
          <w:sz w:val="22"/>
          <w:szCs w:val="22"/>
          <w:lang w:val="en-GB"/>
        </w:rPr>
      </w:pPr>
    </w:p>
    <w:p w14:paraId="387BB749" w14:textId="4EAE4AA6" w:rsidR="00E45790" w:rsidRPr="00473CDF" w:rsidRDefault="6AE04BB1" w:rsidP="75535390">
      <w:pPr>
        <w:spacing w:line="240" w:lineRule="auto"/>
        <w:rPr>
          <w:rFonts w:cstheme="minorBidi"/>
          <w:sz w:val="22"/>
          <w:szCs w:val="22"/>
          <w:lang w:val="en-GB"/>
        </w:rPr>
      </w:pPr>
      <w:r w:rsidRPr="00565BE0">
        <w:rPr>
          <w:rFonts w:cstheme="minorBidi"/>
          <w:sz w:val="22"/>
          <w:szCs w:val="22"/>
          <w:lang w:val="en-GB"/>
        </w:rPr>
        <w:t xml:space="preserve">Keywords describe the key concepts of the </w:t>
      </w:r>
      <w:r w:rsidR="0041AD92" w:rsidRPr="00565BE0">
        <w:rPr>
          <w:rFonts w:cstheme="minorBidi"/>
          <w:sz w:val="22"/>
          <w:szCs w:val="22"/>
          <w:lang w:val="en-GB"/>
        </w:rPr>
        <w:t>thesis</w:t>
      </w:r>
      <w:r w:rsidRPr="00565BE0">
        <w:rPr>
          <w:rFonts w:cstheme="minorBidi"/>
          <w:sz w:val="22"/>
          <w:szCs w:val="22"/>
          <w:lang w:val="en-GB"/>
        </w:rPr>
        <w:t xml:space="preserve">. </w:t>
      </w:r>
      <w:r w:rsidR="00EA1ABC">
        <w:rPr>
          <w:rFonts w:cstheme="minorBidi"/>
          <w:sz w:val="22"/>
          <w:szCs w:val="22"/>
          <w:lang w:val="en-GB"/>
        </w:rPr>
        <w:t xml:space="preserve">Five to eight </w:t>
      </w:r>
      <w:r w:rsidRPr="00565BE0">
        <w:rPr>
          <w:rFonts w:cstheme="minorBidi"/>
          <w:sz w:val="22"/>
          <w:szCs w:val="22"/>
          <w:lang w:val="en-GB"/>
        </w:rPr>
        <w:t>keywords</w:t>
      </w:r>
      <w:r w:rsidR="00EA1ABC">
        <w:rPr>
          <w:rFonts w:cstheme="minorBidi"/>
          <w:sz w:val="22"/>
          <w:szCs w:val="22"/>
          <w:lang w:val="en-GB"/>
        </w:rPr>
        <w:t xml:space="preserve">, written in the same language as the thesis, </w:t>
      </w:r>
      <w:r w:rsidR="29E9C7A5" w:rsidRPr="00565BE0">
        <w:rPr>
          <w:rFonts w:cstheme="minorBidi"/>
          <w:sz w:val="22"/>
          <w:szCs w:val="22"/>
          <w:lang w:val="en-GB"/>
        </w:rPr>
        <w:t>are list</w:t>
      </w:r>
      <w:r w:rsidRPr="00565BE0">
        <w:rPr>
          <w:rFonts w:cstheme="minorBidi"/>
          <w:sz w:val="22"/>
          <w:szCs w:val="22"/>
          <w:lang w:val="en-GB"/>
        </w:rPr>
        <w:t>ed at the end of the abstract</w:t>
      </w:r>
      <w:r w:rsidR="0041AD92" w:rsidRPr="00565BE0">
        <w:rPr>
          <w:rFonts w:cstheme="minorBidi"/>
          <w:sz w:val="22"/>
          <w:szCs w:val="22"/>
          <w:lang w:val="en-GB"/>
        </w:rPr>
        <w:t xml:space="preserve">. </w:t>
      </w:r>
      <w:r w:rsidR="007636C6">
        <w:rPr>
          <w:rFonts w:cstheme="minorBidi"/>
          <w:sz w:val="22"/>
          <w:szCs w:val="22"/>
          <w:lang w:val="en-GB"/>
        </w:rPr>
        <w:t>The</w:t>
      </w:r>
      <w:r w:rsidR="000962EF">
        <w:rPr>
          <w:rFonts w:cstheme="minorBidi"/>
          <w:sz w:val="22"/>
          <w:szCs w:val="22"/>
          <w:lang w:val="en-GB"/>
        </w:rPr>
        <w:t>se</w:t>
      </w:r>
      <w:r w:rsidR="007636C6">
        <w:rPr>
          <w:rFonts w:cstheme="minorBidi"/>
          <w:sz w:val="22"/>
          <w:szCs w:val="22"/>
          <w:lang w:val="en-GB"/>
        </w:rPr>
        <w:t xml:space="preserve"> k</w:t>
      </w:r>
      <w:r w:rsidR="0041AD92" w:rsidRPr="00565BE0">
        <w:rPr>
          <w:rFonts w:cstheme="minorBidi"/>
          <w:sz w:val="22"/>
          <w:szCs w:val="22"/>
          <w:lang w:val="en-GB"/>
        </w:rPr>
        <w:t>eywords</w:t>
      </w:r>
      <w:r w:rsidRPr="00565BE0">
        <w:rPr>
          <w:rFonts w:cstheme="minorBidi"/>
          <w:sz w:val="22"/>
          <w:szCs w:val="22"/>
          <w:lang w:val="en-GB"/>
        </w:rPr>
        <w:t xml:space="preserve"> </w:t>
      </w:r>
      <w:r w:rsidR="007636C6">
        <w:rPr>
          <w:rFonts w:cstheme="minorBidi"/>
          <w:sz w:val="22"/>
          <w:szCs w:val="22"/>
          <w:lang w:val="en-GB"/>
        </w:rPr>
        <w:t>may</w:t>
      </w:r>
      <w:r w:rsidRPr="00565BE0">
        <w:rPr>
          <w:rFonts w:cstheme="minorBidi"/>
          <w:sz w:val="22"/>
          <w:szCs w:val="22"/>
          <w:lang w:val="en-GB"/>
        </w:rPr>
        <w:t xml:space="preserve"> be discussed with the supervisor</w:t>
      </w:r>
      <w:r w:rsidR="0041AD92" w:rsidRPr="00565BE0">
        <w:rPr>
          <w:rFonts w:cstheme="minorBidi"/>
          <w:sz w:val="22"/>
          <w:szCs w:val="22"/>
          <w:lang w:val="en-GB"/>
        </w:rPr>
        <w:t xml:space="preserve">, </w:t>
      </w:r>
      <w:r w:rsidR="007636C6">
        <w:rPr>
          <w:rFonts w:cstheme="minorBidi"/>
          <w:sz w:val="22"/>
          <w:szCs w:val="22"/>
          <w:lang w:val="en-GB"/>
        </w:rPr>
        <w:t>as</w:t>
      </w:r>
      <w:r w:rsidR="0041AD92" w:rsidRPr="00565BE0">
        <w:rPr>
          <w:rFonts w:cstheme="minorBidi"/>
          <w:sz w:val="22"/>
          <w:szCs w:val="22"/>
          <w:lang w:val="en-GB"/>
        </w:rPr>
        <w:t xml:space="preserve"> they </w:t>
      </w:r>
      <w:r w:rsidR="00847232" w:rsidRPr="00565BE0">
        <w:rPr>
          <w:rFonts w:cstheme="minorBidi"/>
          <w:sz w:val="22"/>
          <w:szCs w:val="22"/>
          <w:lang w:val="en-GB"/>
        </w:rPr>
        <w:t xml:space="preserve">are </w:t>
      </w:r>
      <w:r w:rsidR="007636C6">
        <w:rPr>
          <w:rFonts w:cstheme="minorBidi"/>
          <w:sz w:val="22"/>
          <w:szCs w:val="22"/>
          <w:lang w:val="en-GB"/>
        </w:rPr>
        <w:t>essential</w:t>
      </w:r>
      <w:r w:rsidR="00847232" w:rsidRPr="00565BE0">
        <w:rPr>
          <w:rFonts w:cstheme="minorBidi"/>
          <w:sz w:val="22"/>
          <w:szCs w:val="22"/>
          <w:lang w:val="en-GB"/>
        </w:rPr>
        <w:t xml:space="preserve"> for retrievability</w:t>
      </w:r>
      <w:r w:rsidRPr="00565BE0">
        <w:rPr>
          <w:rFonts w:cstheme="minorBidi"/>
          <w:sz w:val="22"/>
          <w:szCs w:val="22"/>
          <w:lang w:val="en-GB"/>
        </w:rPr>
        <w:t xml:space="preserve">. </w:t>
      </w:r>
      <w:r w:rsidR="0041AD92" w:rsidRPr="00565BE0">
        <w:rPr>
          <w:rFonts w:cstheme="minorBidi"/>
          <w:sz w:val="22"/>
          <w:szCs w:val="22"/>
          <w:lang w:val="en-GB"/>
        </w:rPr>
        <w:t>Keywords should not aim to be unique but</w:t>
      </w:r>
      <w:r w:rsidR="005471D2" w:rsidRPr="00565BE0">
        <w:rPr>
          <w:rFonts w:cstheme="minorBidi"/>
          <w:sz w:val="22"/>
          <w:szCs w:val="22"/>
          <w:lang w:val="en-GB"/>
        </w:rPr>
        <w:t xml:space="preserve"> </w:t>
      </w:r>
      <w:r w:rsidR="0041AD92" w:rsidRPr="00565BE0">
        <w:rPr>
          <w:rFonts w:cstheme="minorBidi"/>
          <w:sz w:val="22"/>
          <w:szCs w:val="22"/>
          <w:lang w:val="en-GB"/>
        </w:rPr>
        <w:t xml:space="preserve">should </w:t>
      </w:r>
      <w:r w:rsidR="000962EF">
        <w:rPr>
          <w:rFonts w:cstheme="minorBidi"/>
          <w:sz w:val="22"/>
          <w:szCs w:val="22"/>
          <w:lang w:val="en-GB"/>
        </w:rPr>
        <w:t>reflect</w:t>
      </w:r>
      <w:r w:rsidR="0041AD92" w:rsidRPr="00565BE0">
        <w:rPr>
          <w:rFonts w:cstheme="minorBidi"/>
          <w:sz w:val="22"/>
          <w:szCs w:val="22"/>
          <w:lang w:val="en-GB"/>
        </w:rPr>
        <w:t xml:space="preserve"> the</w:t>
      </w:r>
      <w:r w:rsidR="0041AD92" w:rsidRPr="76435929">
        <w:rPr>
          <w:rFonts w:cstheme="minorBidi"/>
          <w:sz w:val="22"/>
          <w:szCs w:val="22"/>
          <w:lang w:val="en-GB"/>
        </w:rPr>
        <w:t xml:space="preserve"> field to which the thesis </w:t>
      </w:r>
      <w:r w:rsidR="00536D27">
        <w:rPr>
          <w:rFonts w:cstheme="minorBidi"/>
          <w:sz w:val="22"/>
          <w:szCs w:val="22"/>
          <w:lang w:val="en-GB"/>
        </w:rPr>
        <w:t>pertains</w:t>
      </w:r>
      <w:r w:rsidR="0041AD92" w:rsidRPr="76435929">
        <w:rPr>
          <w:rFonts w:cstheme="minorBidi"/>
          <w:sz w:val="22"/>
          <w:szCs w:val="22"/>
          <w:lang w:val="en-GB"/>
        </w:rPr>
        <w:t xml:space="preserve">. </w:t>
      </w:r>
      <w:r w:rsidRPr="76435929">
        <w:rPr>
          <w:rFonts w:cstheme="minorBidi"/>
          <w:sz w:val="22"/>
          <w:szCs w:val="22"/>
          <w:lang w:val="en-GB"/>
        </w:rPr>
        <w:t>When</w:t>
      </w:r>
      <w:r w:rsidR="4AA4B582" w:rsidRPr="76435929">
        <w:rPr>
          <w:rFonts w:cstheme="minorBidi"/>
          <w:sz w:val="22"/>
          <w:szCs w:val="22"/>
          <w:lang w:val="en-GB"/>
        </w:rPr>
        <w:t xml:space="preserve"> storing </w:t>
      </w:r>
      <w:r w:rsidR="6059D5DB" w:rsidRPr="76435929">
        <w:rPr>
          <w:rFonts w:cstheme="minorBidi"/>
          <w:sz w:val="22"/>
          <w:szCs w:val="22"/>
          <w:lang w:val="en-GB"/>
        </w:rPr>
        <w:t xml:space="preserve">theses </w:t>
      </w:r>
      <w:r w:rsidR="7D1DE815" w:rsidRPr="76435929">
        <w:rPr>
          <w:rFonts w:cstheme="minorBidi"/>
          <w:sz w:val="22"/>
          <w:szCs w:val="22"/>
          <w:lang w:val="en-GB"/>
        </w:rPr>
        <w:t>in the Osuva data</w:t>
      </w:r>
      <w:r w:rsidR="4AA4B582" w:rsidRPr="76435929">
        <w:rPr>
          <w:rFonts w:cstheme="minorBidi"/>
          <w:sz w:val="22"/>
          <w:szCs w:val="22"/>
          <w:lang w:val="en-GB"/>
        </w:rPr>
        <w:t>base</w:t>
      </w:r>
      <w:r w:rsidRPr="76435929">
        <w:rPr>
          <w:rFonts w:cstheme="minorBidi"/>
          <w:sz w:val="22"/>
          <w:szCs w:val="22"/>
          <w:lang w:val="en-GB"/>
        </w:rPr>
        <w:t xml:space="preserve">, only words </w:t>
      </w:r>
      <w:r w:rsidR="00A130D3">
        <w:rPr>
          <w:rFonts w:cstheme="minorBidi"/>
          <w:sz w:val="22"/>
          <w:szCs w:val="22"/>
          <w:lang w:val="en-GB"/>
        </w:rPr>
        <w:t>included</w:t>
      </w:r>
      <w:r w:rsidRPr="76435929">
        <w:rPr>
          <w:rFonts w:cstheme="minorBidi"/>
          <w:sz w:val="22"/>
          <w:szCs w:val="22"/>
          <w:lang w:val="en-GB"/>
        </w:rPr>
        <w:t xml:space="preserve"> in the </w:t>
      </w:r>
      <w:r w:rsidR="0041AD92" w:rsidRPr="76435929">
        <w:rPr>
          <w:rFonts w:cstheme="minorBidi"/>
          <w:sz w:val="22"/>
          <w:szCs w:val="22"/>
          <w:lang w:val="en-GB"/>
        </w:rPr>
        <w:t>G</w:t>
      </w:r>
      <w:r w:rsidRPr="76435929">
        <w:rPr>
          <w:rFonts w:cstheme="minorBidi"/>
          <w:sz w:val="22"/>
          <w:szCs w:val="22"/>
          <w:lang w:val="en-GB"/>
        </w:rPr>
        <w:t xml:space="preserve">eneral Finnish </w:t>
      </w:r>
      <w:r w:rsidR="0041AD92" w:rsidRPr="76435929">
        <w:rPr>
          <w:rFonts w:cstheme="minorBidi"/>
          <w:sz w:val="22"/>
          <w:szCs w:val="22"/>
          <w:lang w:val="en-GB"/>
        </w:rPr>
        <w:t>O</w:t>
      </w:r>
      <w:r w:rsidRPr="76435929">
        <w:rPr>
          <w:rFonts w:cstheme="minorBidi"/>
          <w:sz w:val="22"/>
          <w:szCs w:val="22"/>
          <w:lang w:val="en-GB"/>
        </w:rPr>
        <w:t xml:space="preserve">ntology (YSO) </w:t>
      </w:r>
      <w:r w:rsidR="00A130D3">
        <w:rPr>
          <w:rFonts w:cstheme="minorBidi"/>
          <w:sz w:val="22"/>
          <w:szCs w:val="22"/>
          <w:lang w:val="en-GB"/>
        </w:rPr>
        <w:t>may</w:t>
      </w:r>
      <w:r w:rsidRPr="76435929">
        <w:rPr>
          <w:rFonts w:cstheme="minorBidi"/>
          <w:sz w:val="22"/>
          <w:szCs w:val="22"/>
          <w:lang w:val="en-GB"/>
        </w:rPr>
        <w:t xml:space="preserve"> be used.</w:t>
      </w:r>
    </w:p>
    <w:p w14:paraId="74F07320" w14:textId="77777777" w:rsidR="007E5D8F" w:rsidRPr="00473CDF" w:rsidRDefault="007E5D8F" w:rsidP="00E45790">
      <w:pPr>
        <w:spacing w:line="240" w:lineRule="auto"/>
        <w:rPr>
          <w:rFonts w:cstheme="minorHAnsi"/>
          <w:sz w:val="22"/>
          <w:szCs w:val="22"/>
          <w:lang w:val="en-GB"/>
        </w:rPr>
      </w:pPr>
    </w:p>
    <w:p w14:paraId="4E892AA3" w14:textId="77777777" w:rsidR="005B7957" w:rsidRPr="00473CDF" w:rsidRDefault="005B7957" w:rsidP="005B7957">
      <w:pPr>
        <w:pStyle w:val="abstract"/>
        <w:rPr>
          <w:lang w:val="en-GB"/>
        </w:rPr>
      </w:pPr>
    </w:p>
    <w:p w14:paraId="7F358142" w14:textId="77777777" w:rsidR="005B7957" w:rsidRPr="00473CDF" w:rsidRDefault="005B7957" w:rsidP="005B7957">
      <w:pPr>
        <w:pStyle w:val="abstract"/>
        <w:rPr>
          <w:lang w:val="en-GB"/>
        </w:rPr>
      </w:pPr>
    </w:p>
    <w:p w14:paraId="42ACBD35" w14:textId="77777777" w:rsidR="005B7957" w:rsidRPr="00473CDF" w:rsidRDefault="005B7957" w:rsidP="005B7957">
      <w:pPr>
        <w:pStyle w:val="abstract"/>
        <w:rPr>
          <w:lang w:val="en-GB"/>
        </w:rPr>
      </w:pPr>
    </w:p>
    <w:p w14:paraId="77E37A62" w14:textId="77777777" w:rsidR="005B7957" w:rsidRPr="00473CDF" w:rsidRDefault="005B7957" w:rsidP="005B7957">
      <w:pPr>
        <w:pStyle w:val="abstract"/>
        <w:rPr>
          <w:lang w:val="en-GB"/>
        </w:rPr>
      </w:pPr>
    </w:p>
    <w:p w14:paraId="6CDB0386" w14:textId="77777777" w:rsidR="005B7957" w:rsidRPr="00473CDF" w:rsidRDefault="005B7957" w:rsidP="005B7957">
      <w:pPr>
        <w:pStyle w:val="abstract"/>
        <w:rPr>
          <w:lang w:val="en-GB"/>
        </w:rPr>
      </w:pPr>
    </w:p>
    <w:p w14:paraId="29232AAF" w14:textId="77777777" w:rsidR="005B7957" w:rsidRPr="00473CDF" w:rsidRDefault="005B7957" w:rsidP="005B7957">
      <w:pPr>
        <w:pStyle w:val="abstract"/>
        <w:rPr>
          <w:lang w:val="en-GB"/>
        </w:rPr>
      </w:pPr>
    </w:p>
    <w:p w14:paraId="452950EB" w14:textId="77777777" w:rsidR="005B7957" w:rsidRPr="00473CDF" w:rsidRDefault="005B7957" w:rsidP="005B7957">
      <w:pPr>
        <w:pStyle w:val="abstract"/>
        <w:rPr>
          <w:lang w:val="en-GB"/>
        </w:rPr>
      </w:pPr>
    </w:p>
    <w:p w14:paraId="5D121CF0" w14:textId="77777777" w:rsidR="005B7957" w:rsidRPr="00473CDF" w:rsidRDefault="005B7957" w:rsidP="005B7957">
      <w:pPr>
        <w:pStyle w:val="abstract"/>
        <w:rPr>
          <w:lang w:val="en-GB"/>
        </w:rPr>
      </w:pPr>
    </w:p>
    <w:p w14:paraId="1AED0DAA" w14:textId="77777777" w:rsidR="005B7957" w:rsidRPr="00473CDF" w:rsidRDefault="005B7957" w:rsidP="005B7957">
      <w:pPr>
        <w:pStyle w:val="abstract"/>
        <w:rPr>
          <w:lang w:val="en-GB"/>
        </w:rPr>
      </w:pPr>
    </w:p>
    <w:tbl>
      <w:tblPr>
        <w:tblStyle w:val="TableGrid"/>
        <w:tblW w:w="0" w:type="auto"/>
        <w:tblLook w:val="04A0" w:firstRow="1" w:lastRow="0" w:firstColumn="1" w:lastColumn="0" w:noHBand="0" w:noVBand="1"/>
      </w:tblPr>
      <w:tblGrid>
        <w:gridCol w:w="8494"/>
      </w:tblGrid>
      <w:tr w:rsidR="00137178" w:rsidRPr="00A07436" w14:paraId="7CFE3618" w14:textId="77777777" w:rsidTr="00137178">
        <w:tc>
          <w:tcPr>
            <w:tcW w:w="8494" w:type="dxa"/>
            <w:tcBorders>
              <w:top w:val="single" w:sz="4" w:space="0" w:color="auto"/>
              <w:left w:val="nil"/>
              <w:bottom w:val="nil"/>
              <w:right w:val="nil"/>
            </w:tcBorders>
          </w:tcPr>
          <w:p w14:paraId="1331EA82" w14:textId="351FC1E3" w:rsidR="00137178" w:rsidRPr="00473CDF" w:rsidRDefault="006F1D49" w:rsidP="00CF649D">
            <w:pPr>
              <w:pStyle w:val="abstract"/>
              <w:rPr>
                <w:b/>
                <w:lang w:val="en-GB"/>
              </w:rPr>
            </w:pPr>
            <w:r w:rsidRPr="00473CDF">
              <w:rPr>
                <w:b/>
                <w:lang w:val="en-GB"/>
              </w:rPr>
              <w:t>KEYWORDS</w:t>
            </w:r>
            <w:r w:rsidR="00137178" w:rsidRPr="00473CDF">
              <w:rPr>
                <w:b/>
                <w:lang w:val="en-GB"/>
              </w:rPr>
              <w:t>:</w:t>
            </w:r>
            <w:r w:rsidR="00137178" w:rsidRPr="00473CDF">
              <w:rPr>
                <w:lang w:val="en-GB"/>
              </w:rPr>
              <w:t xml:space="preserve"> </w:t>
            </w:r>
            <w:sdt>
              <w:sdtPr>
                <w:rPr>
                  <w:rFonts w:cstheme="minorHAnsi"/>
                  <w:lang w:val="en-GB"/>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EndPr/>
              <w:sdtContent>
                <w:r w:rsidR="00213276" w:rsidRPr="00473CDF">
                  <w:rPr>
                    <w:rFonts w:cstheme="minorHAnsi"/>
                    <w:lang w:val="en-GB"/>
                  </w:rPr>
                  <w:t xml:space="preserve">(5–8 </w:t>
                </w:r>
                <w:r w:rsidRPr="00473CDF">
                  <w:rPr>
                    <w:rFonts w:cstheme="minorHAnsi"/>
                    <w:lang w:val="en-GB"/>
                  </w:rPr>
                  <w:t>keywords</w:t>
                </w:r>
                <w:r w:rsidR="00213276" w:rsidRPr="00473CDF">
                  <w:rPr>
                    <w:rFonts w:cstheme="minorHAnsi"/>
                    <w:lang w:val="en-GB"/>
                  </w:rPr>
                  <w:t>,</w:t>
                </w:r>
                <w:r w:rsidR="00CF649D" w:rsidRPr="00473CDF">
                  <w:rPr>
                    <w:rFonts w:cstheme="minorHAnsi"/>
                    <w:lang w:val="en-GB"/>
                  </w:rPr>
                  <w:t xml:space="preserve"> </w:t>
                </w:r>
                <w:r w:rsidR="00BC3E29" w:rsidRPr="00473CDF">
                  <w:rPr>
                    <w:rFonts w:cstheme="minorHAnsi"/>
                    <w:lang w:val="en-GB"/>
                  </w:rPr>
                  <w:t>check</w:t>
                </w:r>
                <w:r w:rsidR="00CF649D" w:rsidRPr="00473CDF">
                  <w:rPr>
                    <w:rFonts w:cstheme="minorHAnsi"/>
                    <w:lang w:val="en-GB"/>
                  </w:rPr>
                  <w:t xml:space="preserve"> </w:t>
                </w:r>
                <w:r w:rsidR="00037740">
                  <w:rPr>
                    <w:rFonts w:cstheme="minorHAnsi"/>
                    <w:lang w:val="en-GB"/>
                  </w:rPr>
                  <w:t xml:space="preserve">in the term bank </w:t>
                </w:r>
                <w:r w:rsidR="00CF649D" w:rsidRPr="00473CDF">
                  <w:rPr>
                    <w:rFonts w:cstheme="minorHAnsi"/>
                    <w:lang w:val="en-GB"/>
                  </w:rPr>
                  <w:t>if</w:t>
                </w:r>
                <w:r w:rsidRPr="00473CDF">
                  <w:rPr>
                    <w:rFonts w:cstheme="minorHAnsi"/>
                    <w:lang w:val="en-GB"/>
                  </w:rPr>
                  <w:t xml:space="preserve"> necessary</w:t>
                </w:r>
                <w:r w:rsidR="00213276" w:rsidRPr="00473CDF">
                  <w:rPr>
                    <w:rFonts w:cstheme="minorHAnsi"/>
                    <w:lang w:val="en-GB"/>
                  </w:rPr>
                  <w:t>).</w:t>
                </w:r>
              </w:sdtContent>
            </w:sdt>
          </w:p>
        </w:tc>
      </w:tr>
    </w:tbl>
    <w:p w14:paraId="3F6E31C0" w14:textId="77777777" w:rsidR="005B7957" w:rsidRPr="00473CDF" w:rsidRDefault="005B7957" w:rsidP="005B7957">
      <w:pPr>
        <w:pStyle w:val="abstract"/>
        <w:rPr>
          <w:b/>
          <w:lang w:val="en-GB"/>
        </w:rPr>
      </w:pPr>
      <w:r w:rsidRPr="00473CDF">
        <w:rPr>
          <w:b/>
          <w:lang w:val="en-GB"/>
        </w:rPr>
        <w:br w:type="page"/>
      </w:r>
    </w:p>
    <w:p w14:paraId="0177767C" w14:textId="04125126" w:rsidR="002B10E9" w:rsidRPr="00473CDF" w:rsidRDefault="00AB1233" w:rsidP="00B407BB">
      <w:pPr>
        <w:pStyle w:val="TOC1"/>
        <w:rPr>
          <w:b/>
          <w:lang w:val="en-GB"/>
        </w:rPr>
      </w:pPr>
      <w:r w:rsidRPr="00473CDF">
        <w:rPr>
          <w:b/>
          <w:sz w:val="28"/>
          <w:lang w:val="en-GB"/>
        </w:rPr>
        <w:lastRenderedPageBreak/>
        <w:t xml:space="preserve">Contents </w:t>
      </w:r>
    </w:p>
    <w:p w14:paraId="04E970EF" w14:textId="4D9CEEA9" w:rsidR="00A95599" w:rsidRDefault="002B10E9">
      <w:pPr>
        <w:pStyle w:val="TOC1"/>
        <w:rPr>
          <w:rFonts w:asciiTheme="minorHAnsi" w:eastAsiaTheme="minorEastAsia" w:hAnsiTheme="minorHAnsi" w:cstheme="minorBidi"/>
          <w:noProof/>
          <w:kern w:val="0"/>
          <w:sz w:val="22"/>
          <w:szCs w:val="22"/>
          <w:lang w:eastAsia="fi-FI" w:bidi="ar-SA"/>
        </w:rPr>
      </w:pPr>
      <w:r w:rsidRPr="00473CDF">
        <w:rPr>
          <w:b/>
          <w:lang w:val="en-GB"/>
        </w:rPr>
        <w:fldChar w:fldCharType="begin"/>
      </w:r>
      <w:r w:rsidRPr="00473CDF">
        <w:rPr>
          <w:lang w:val="en-GB"/>
        </w:rPr>
        <w:instrText xml:space="preserve"> TOC \o "1-3" \h \z \u </w:instrText>
      </w:r>
      <w:r w:rsidRPr="00473CDF">
        <w:rPr>
          <w:b/>
          <w:lang w:val="en-GB"/>
        </w:rPr>
        <w:fldChar w:fldCharType="separate"/>
      </w:r>
      <w:hyperlink w:anchor="_Toc185498610" w:history="1">
        <w:r w:rsidR="00A95599" w:rsidRPr="00D004CC">
          <w:rPr>
            <w:rStyle w:val="Hyperlink"/>
            <w:noProof/>
            <w:lang w:val="en-GB"/>
          </w:rPr>
          <w:t>1</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Using the writing guidelines</w:t>
        </w:r>
        <w:r w:rsidR="00A95599">
          <w:rPr>
            <w:noProof/>
            <w:webHidden/>
          </w:rPr>
          <w:tab/>
        </w:r>
        <w:r w:rsidR="00A95599">
          <w:rPr>
            <w:noProof/>
            <w:webHidden/>
          </w:rPr>
          <w:fldChar w:fldCharType="begin"/>
        </w:r>
        <w:r w:rsidR="00A95599">
          <w:rPr>
            <w:noProof/>
            <w:webHidden/>
          </w:rPr>
          <w:instrText xml:space="preserve"> PAGEREF _Toc185498610 \h </w:instrText>
        </w:r>
        <w:r w:rsidR="00A95599">
          <w:rPr>
            <w:noProof/>
            <w:webHidden/>
          </w:rPr>
        </w:r>
        <w:r w:rsidR="00A95599">
          <w:rPr>
            <w:noProof/>
            <w:webHidden/>
          </w:rPr>
          <w:fldChar w:fldCharType="separate"/>
        </w:r>
        <w:r w:rsidR="00A95599">
          <w:rPr>
            <w:noProof/>
            <w:webHidden/>
          </w:rPr>
          <w:t>6</w:t>
        </w:r>
        <w:r w:rsidR="00A95599">
          <w:rPr>
            <w:noProof/>
            <w:webHidden/>
          </w:rPr>
          <w:fldChar w:fldCharType="end"/>
        </w:r>
      </w:hyperlink>
    </w:p>
    <w:p w14:paraId="0A9E3F18" w14:textId="78295DBF" w:rsidR="00A95599" w:rsidRDefault="00A07436">
      <w:pPr>
        <w:pStyle w:val="TOC1"/>
        <w:rPr>
          <w:rFonts w:asciiTheme="minorHAnsi" w:eastAsiaTheme="minorEastAsia" w:hAnsiTheme="minorHAnsi" w:cstheme="minorBidi"/>
          <w:noProof/>
          <w:kern w:val="0"/>
          <w:sz w:val="22"/>
          <w:szCs w:val="22"/>
          <w:lang w:eastAsia="fi-FI" w:bidi="ar-SA"/>
        </w:rPr>
      </w:pPr>
      <w:hyperlink w:anchor="_Toc185498611" w:history="1">
        <w:r w:rsidR="00A95599" w:rsidRPr="00D004CC">
          <w:rPr>
            <w:rStyle w:val="Hyperlink"/>
            <w:noProof/>
            <w:lang w:val="en-GB"/>
          </w:rPr>
          <w:t>2</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Format and layout requirements</w:t>
        </w:r>
        <w:r w:rsidR="00A95599">
          <w:rPr>
            <w:noProof/>
            <w:webHidden/>
          </w:rPr>
          <w:tab/>
        </w:r>
        <w:r w:rsidR="00A95599">
          <w:rPr>
            <w:noProof/>
            <w:webHidden/>
          </w:rPr>
          <w:fldChar w:fldCharType="begin"/>
        </w:r>
        <w:r w:rsidR="00A95599">
          <w:rPr>
            <w:noProof/>
            <w:webHidden/>
          </w:rPr>
          <w:instrText xml:space="preserve"> PAGEREF _Toc185498611 \h </w:instrText>
        </w:r>
        <w:r w:rsidR="00A95599">
          <w:rPr>
            <w:noProof/>
            <w:webHidden/>
          </w:rPr>
        </w:r>
        <w:r w:rsidR="00A95599">
          <w:rPr>
            <w:noProof/>
            <w:webHidden/>
          </w:rPr>
          <w:fldChar w:fldCharType="separate"/>
        </w:r>
        <w:r w:rsidR="00A95599">
          <w:rPr>
            <w:noProof/>
            <w:webHidden/>
          </w:rPr>
          <w:t>7</w:t>
        </w:r>
        <w:r w:rsidR="00A95599">
          <w:rPr>
            <w:noProof/>
            <w:webHidden/>
          </w:rPr>
          <w:fldChar w:fldCharType="end"/>
        </w:r>
      </w:hyperlink>
    </w:p>
    <w:p w14:paraId="73E72D05" w14:textId="688A91D4" w:rsidR="00A95599" w:rsidRDefault="00A07436">
      <w:pPr>
        <w:pStyle w:val="TOC2"/>
        <w:rPr>
          <w:rFonts w:eastAsiaTheme="minorEastAsia" w:cstheme="minorBidi"/>
          <w:noProof/>
          <w:kern w:val="0"/>
          <w:sz w:val="22"/>
          <w:szCs w:val="22"/>
          <w:lang w:eastAsia="fi-FI" w:bidi="ar-SA"/>
        </w:rPr>
      </w:pPr>
      <w:hyperlink w:anchor="_Toc185498612" w:history="1">
        <w:r w:rsidR="00A95599" w:rsidRPr="00D004CC">
          <w:rPr>
            <w:rStyle w:val="Hyperlink"/>
            <w:noProof/>
            <w:lang w:val="en-GB"/>
          </w:rPr>
          <w:t>2.1</w:t>
        </w:r>
        <w:r w:rsidR="00A95599">
          <w:rPr>
            <w:rFonts w:eastAsiaTheme="minorEastAsia" w:cstheme="minorBidi"/>
            <w:noProof/>
            <w:kern w:val="0"/>
            <w:sz w:val="22"/>
            <w:szCs w:val="22"/>
            <w:lang w:eastAsia="fi-FI" w:bidi="ar-SA"/>
          </w:rPr>
          <w:tab/>
        </w:r>
        <w:r w:rsidR="00A95599" w:rsidRPr="00D004CC">
          <w:rPr>
            <w:rStyle w:val="Hyperlink"/>
            <w:noProof/>
            <w:lang w:val="en-GB"/>
          </w:rPr>
          <w:t>Title page</w:t>
        </w:r>
        <w:r w:rsidR="00A95599">
          <w:rPr>
            <w:noProof/>
            <w:webHidden/>
          </w:rPr>
          <w:tab/>
        </w:r>
        <w:r w:rsidR="00A95599">
          <w:rPr>
            <w:noProof/>
            <w:webHidden/>
          </w:rPr>
          <w:fldChar w:fldCharType="begin"/>
        </w:r>
        <w:r w:rsidR="00A95599">
          <w:rPr>
            <w:noProof/>
            <w:webHidden/>
          </w:rPr>
          <w:instrText xml:space="preserve"> PAGEREF _Toc185498612 \h </w:instrText>
        </w:r>
        <w:r w:rsidR="00A95599">
          <w:rPr>
            <w:noProof/>
            <w:webHidden/>
          </w:rPr>
        </w:r>
        <w:r w:rsidR="00A95599">
          <w:rPr>
            <w:noProof/>
            <w:webHidden/>
          </w:rPr>
          <w:fldChar w:fldCharType="separate"/>
        </w:r>
        <w:r w:rsidR="00A95599">
          <w:rPr>
            <w:noProof/>
            <w:webHidden/>
          </w:rPr>
          <w:t>7</w:t>
        </w:r>
        <w:r w:rsidR="00A95599">
          <w:rPr>
            <w:noProof/>
            <w:webHidden/>
          </w:rPr>
          <w:fldChar w:fldCharType="end"/>
        </w:r>
      </w:hyperlink>
    </w:p>
    <w:p w14:paraId="06B70697" w14:textId="2DC124E5" w:rsidR="00A95599" w:rsidRDefault="00A07436">
      <w:pPr>
        <w:pStyle w:val="TOC2"/>
        <w:rPr>
          <w:rFonts w:eastAsiaTheme="minorEastAsia" w:cstheme="minorBidi"/>
          <w:noProof/>
          <w:kern w:val="0"/>
          <w:sz w:val="22"/>
          <w:szCs w:val="22"/>
          <w:lang w:eastAsia="fi-FI" w:bidi="ar-SA"/>
        </w:rPr>
      </w:pPr>
      <w:hyperlink w:anchor="_Toc185498613" w:history="1">
        <w:r w:rsidR="00A95599" w:rsidRPr="00D004CC">
          <w:rPr>
            <w:rStyle w:val="Hyperlink"/>
            <w:noProof/>
            <w:lang w:val="en-GB"/>
          </w:rPr>
          <w:t>2.2</w:t>
        </w:r>
        <w:r w:rsidR="00A95599">
          <w:rPr>
            <w:rFonts w:eastAsiaTheme="minorEastAsia" w:cstheme="minorBidi"/>
            <w:noProof/>
            <w:kern w:val="0"/>
            <w:sz w:val="22"/>
            <w:szCs w:val="22"/>
            <w:lang w:eastAsia="fi-FI" w:bidi="ar-SA"/>
          </w:rPr>
          <w:tab/>
        </w:r>
        <w:r w:rsidR="00A95599" w:rsidRPr="00D004CC">
          <w:rPr>
            <w:rStyle w:val="Hyperlink"/>
            <w:noProof/>
            <w:lang w:val="en-GB"/>
          </w:rPr>
          <w:t>Page numbers and contents table, as well as other lists</w:t>
        </w:r>
        <w:r w:rsidR="00A95599">
          <w:rPr>
            <w:noProof/>
            <w:webHidden/>
          </w:rPr>
          <w:tab/>
        </w:r>
        <w:r w:rsidR="00A95599">
          <w:rPr>
            <w:noProof/>
            <w:webHidden/>
          </w:rPr>
          <w:fldChar w:fldCharType="begin"/>
        </w:r>
        <w:r w:rsidR="00A95599">
          <w:rPr>
            <w:noProof/>
            <w:webHidden/>
          </w:rPr>
          <w:instrText xml:space="preserve"> PAGEREF _Toc185498613 \h </w:instrText>
        </w:r>
        <w:r w:rsidR="00A95599">
          <w:rPr>
            <w:noProof/>
            <w:webHidden/>
          </w:rPr>
        </w:r>
        <w:r w:rsidR="00A95599">
          <w:rPr>
            <w:noProof/>
            <w:webHidden/>
          </w:rPr>
          <w:fldChar w:fldCharType="separate"/>
        </w:r>
        <w:r w:rsidR="00A95599">
          <w:rPr>
            <w:noProof/>
            <w:webHidden/>
          </w:rPr>
          <w:t>8</w:t>
        </w:r>
        <w:r w:rsidR="00A95599">
          <w:rPr>
            <w:noProof/>
            <w:webHidden/>
          </w:rPr>
          <w:fldChar w:fldCharType="end"/>
        </w:r>
      </w:hyperlink>
    </w:p>
    <w:p w14:paraId="36848661" w14:textId="4C27BA42" w:rsidR="00A95599" w:rsidRDefault="00A07436">
      <w:pPr>
        <w:pStyle w:val="TOC2"/>
        <w:rPr>
          <w:rFonts w:eastAsiaTheme="minorEastAsia" w:cstheme="minorBidi"/>
          <w:noProof/>
          <w:kern w:val="0"/>
          <w:sz w:val="22"/>
          <w:szCs w:val="22"/>
          <w:lang w:eastAsia="fi-FI" w:bidi="ar-SA"/>
        </w:rPr>
      </w:pPr>
      <w:hyperlink w:anchor="_Toc185498614" w:history="1">
        <w:r w:rsidR="00A95599" w:rsidRPr="00D004CC">
          <w:rPr>
            <w:rStyle w:val="Hyperlink"/>
            <w:noProof/>
            <w:lang w:val="en-GB"/>
          </w:rPr>
          <w:t>2.3</w:t>
        </w:r>
        <w:r w:rsidR="00A95599">
          <w:rPr>
            <w:rFonts w:eastAsiaTheme="minorEastAsia" w:cstheme="minorBidi"/>
            <w:noProof/>
            <w:kern w:val="0"/>
            <w:sz w:val="22"/>
            <w:szCs w:val="22"/>
            <w:lang w:eastAsia="fi-FI" w:bidi="ar-SA"/>
          </w:rPr>
          <w:tab/>
        </w:r>
        <w:r w:rsidR="00A95599" w:rsidRPr="00D004CC">
          <w:rPr>
            <w:rStyle w:val="Hyperlink"/>
            <w:noProof/>
            <w:lang w:val="en-GB"/>
          </w:rPr>
          <w:t>Text layout and font</w:t>
        </w:r>
        <w:r w:rsidR="00A95599">
          <w:rPr>
            <w:noProof/>
            <w:webHidden/>
          </w:rPr>
          <w:tab/>
        </w:r>
        <w:r w:rsidR="00A95599">
          <w:rPr>
            <w:noProof/>
            <w:webHidden/>
          </w:rPr>
          <w:fldChar w:fldCharType="begin"/>
        </w:r>
        <w:r w:rsidR="00A95599">
          <w:rPr>
            <w:noProof/>
            <w:webHidden/>
          </w:rPr>
          <w:instrText xml:space="preserve"> PAGEREF _Toc185498614 \h </w:instrText>
        </w:r>
        <w:r w:rsidR="00A95599">
          <w:rPr>
            <w:noProof/>
            <w:webHidden/>
          </w:rPr>
        </w:r>
        <w:r w:rsidR="00A95599">
          <w:rPr>
            <w:noProof/>
            <w:webHidden/>
          </w:rPr>
          <w:fldChar w:fldCharType="separate"/>
        </w:r>
        <w:r w:rsidR="00A95599">
          <w:rPr>
            <w:noProof/>
            <w:webHidden/>
          </w:rPr>
          <w:t>9</w:t>
        </w:r>
        <w:r w:rsidR="00A95599">
          <w:rPr>
            <w:noProof/>
            <w:webHidden/>
          </w:rPr>
          <w:fldChar w:fldCharType="end"/>
        </w:r>
      </w:hyperlink>
    </w:p>
    <w:p w14:paraId="15240192" w14:textId="48060D75" w:rsidR="00A95599" w:rsidRDefault="00A07436">
      <w:pPr>
        <w:pStyle w:val="TOC2"/>
        <w:rPr>
          <w:rFonts w:eastAsiaTheme="minorEastAsia" w:cstheme="minorBidi"/>
          <w:noProof/>
          <w:kern w:val="0"/>
          <w:sz w:val="22"/>
          <w:szCs w:val="22"/>
          <w:lang w:eastAsia="fi-FI" w:bidi="ar-SA"/>
        </w:rPr>
      </w:pPr>
      <w:hyperlink w:anchor="_Toc185498615" w:history="1">
        <w:r w:rsidR="00A95599" w:rsidRPr="00D004CC">
          <w:rPr>
            <w:rStyle w:val="Hyperlink"/>
            <w:noProof/>
            <w:lang w:val="en-GB"/>
          </w:rPr>
          <w:t>2.4</w:t>
        </w:r>
        <w:r w:rsidR="00A95599">
          <w:rPr>
            <w:rFonts w:eastAsiaTheme="minorEastAsia" w:cstheme="minorBidi"/>
            <w:noProof/>
            <w:kern w:val="0"/>
            <w:sz w:val="22"/>
            <w:szCs w:val="22"/>
            <w:lang w:eastAsia="fi-FI" w:bidi="ar-SA"/>
          </w:rPr>
          <w:tab/>
        </w:r>
        <w:r w:rsidR="00A95599" w:rsidRPr="00D004CC">
          <w:rPr>
            <w:rStyle w:val="Hyperlink"/>
            <w:noProof/>
            <w:lang w:val="en-GB"/>
          </w:rPr>
          <w:t>Sections, headings, and paragraphs</w:t>
        </w:r>
        <w:r w:rsidR="00A95599">
          <w:rPr>
            <w:noProof/>
            <w:webHidden/>
          </w:rPr>
          <w:tab/>
        </w:r>
        <w:r w:rsidR="00A95599">
          <w:rPr>
            <w:noProof/>
            <w:webHidden/>
          </w:rPr>
          <w:fldChar w:fldCharType="begin"/>
        </w:r>
        <w:r w:rsidR="00A95599">
          <w:rPr>
            <w:noProof/>
            <w:webHidden/>
          </w:rPr>
          <w:instrText xml:space="preserve"> PAGEREF _Toc185498615 \h </w:instrText>
        </w:r>
        <w:r w:rsidR="00A95599">
          <w:rPr>
            <w:noProof/>
            <w:webHidden/>
          </w:rPr>
        </w:r>
        <w:r w:rsidR="00A95599">
          <w:rPr>
            <w:noProof/>
            <w:webHidden/>
          </w:rPr>
          <w:fldChar w:fldCharType="separate"/>
        </w:r>
        <w:r w:rsidR="00A95599">
          <w:rPr>
            <w:noProof/>
            <w:webHidden/>
          </w:rPr>
          <w:t>10</w:t>
        </w:r>
        <w:r w:rsidR="00A95599">
          <w:rPr>
            <w:noProof/>
            <w:webHidden/>
          </w:rPr>
          <w:fldChar w:fldCharType="end"/>
        </w:r>
      </w:hyperlink>
    </w:p>
    <w:p w14:paraId="215CF8B6" w14:textId="16B52539" w:rsidR="00A95599" w:rsidRDefault="00A07436">
      <w:pPr>
        <w:pStyle w:val="TOC2"/>
        <w:rPr>
          <w:rFonts w:eastAsiaTheme="minorEastAsia" w:cstheme="minorBidi"/>
          <w:noProof/>
          <w:kern w:val="0"/>
          <w:sz w:val="22"/>
          <w:szCs w:val="22"/>
          <w:lang w:eastAsia="fi-FI" w:bidi="ar-SA"/>
        </w:rPr>
      </w:pPr>
      <w:hyperlink w:anchor="_Toc185498616" w:history="1">
        <w:r w:rsidR="00A95599" w:rsidRPr="00D004CC">
          <w:rPr>
            <w:rStyle w:val="Hyperlink"/>
            <w:noProof/>
            <w:lang w:val="en-GB"/>
          </w:rPr>
          <w:t>2.5</w:t>
        </w:r>
        <w:r w:rsidR="00A95599">
          <w:rPr>
            <w:rFonts w:eastAsiaTheme="minorEastAsia" w:cstheme="minorBidi"/>
            <w:noProof/>
            <w:kern w:val="0"/>
            <w:sz w:val="22"/>
            <w:szCs w:val="22"/>
            <w:lang w:eastAsia="fi-FI" w:bidi="ar-SA"/>
          </w:rPr>
          <w:tab/>
        </w:r>
        <w:r w:rsidR="00A95599" w:rsidRPr="00D004CC">
          <w:rPr>
            <w:rStyle w:val="Hyperlink"/>
            <w:noProof/>
            <w:lang w:val="en-GB"/>
          </w:rPr>
          <w:t>Figures, images, tables, and examples</w:t>
        </w:r>
        <w:r w:rsidR="00A95599">
          <w:rPr>
            <w:noProof/>
            <w:webHidden/>
          </w:rPr>
          <w:tab/>
        </w:r>
        <w:r w:rsidR="00A95599">
          <w:rPr>
            <w:noProof/>
            <w:webHidden/>
          </w:rPr>
          <w:fldChar w:fldCharType="begin"/>
        </w:r>
        <w:r w:rsidR="00A95599">
          <w:rPr>
            <w:noProof/>
            <w:webHidden/>
          </w:rPr>
          <w:instrText xml:space="preserve"> PAGEREF _Toc185498616 \h </w:instrText>
        </w:r>
        <w:r w:rsidR="00A95599">
          <w:rPr>
            <w:noProof/>
            <w:webHidden/>
          </w:rPr>
        </w:r>
        <w:r w:rsidR="00A95599">
          <w:rPr>
            <w:noProof/>
            <w:webHidden/>
          </w:rPr>
          <w:fldChar w:fldCharType="separate"/>
        </w:r>
        <w:r w:rsidR="00A95599">
          <w:rPr>
            <w:noProof/>
            <w:webHidden/>
          </w:rPr>
          <w:t>11</w:t>
        </w:r>
        <w:r w:rsidR="00A95599">
          <w:rPr>
            <w:noProof/>
            <w:webHidden/>
          </w:rPr>
          <w:fldChar w:fldCharType="end"/>
        </w:r>
      </w:hyperlink>
    </w:p>
    <w:p w14:paraId="06BE1A37" w14:textId="16AA6178" w:rsidR="00A95599" w:rsidRDefault="00A07436">
      <w:pPr>
        <w:pStyle w:val="TOC3"/>
        <w:rPr>
          <w:rFonts w:eastAsiaTheme="minorEastAsia" w:cstheme="minorBidi"/>
          <w:noProof/>
          <w:kern w:val="0"/>
          <w:sz w:val="22"/>
          <w:szCs w:val="22"/>
          <w:lang w:eastAsia="fi-FI" w:bidi="ar-SA"/>
        </w:rPr>
      </w:pPr>
      <w:hyperlink w:anchor="_Toc185498617" w:history="1">
        <w:r w:rsidR="00A95599" w:rsidRPr="00D004CC">
          <w:rPr>
            <w:rStyle w:val="Hyperlink"/>
            <w:noProof/>
          </w:rPr>
          <w:t>2.5.1</w:t>
        </w:r>
        <w:r w:rsidR="00A95599">
          <w:rPr>
            <w:rFonts w:eastAsiaTheme="minorEastAsia" w:cstheme="minorBidi"/>
            <w:noProof/>
            <w:kern w:val="0"/>
            <w:sz w:val="22"/>
            <w:szCs w:val="22"/>
            <w:lang w:eastAsia="fi-FI" w:bidi="ar-SA"/>
          </w:rPr>
          <w:tab/>
        </w:r>
        <w:r w:rsidR="00A95599" w:rsidRPr="00D004CC">
          <w:rPr>
            <w:rStyle w:val="Hyperlink"/>
            <w:noProof/>
          </w:rPr>
          <w:t>Figures and images</w:t>
        </w:r>
        <w:r w:rsidR="00A95599">
          <w:rPr>
            <w:noProof/>
            <w:webHidden/>
          </w:rPr>
          <w:tab/>
        </w:r>
        <w:r w:rsidR="00A95599">
          <w:rPr>
            <w:noProof/>
            <w:webHidden/>
          </w:rPr>
          <w:fldChar w:fldCharType="begin"/>
        </w:r>
        <w:r w:rsidR="00A95599">
          <w:rPr>
            <w:noProof/>
            <w:webHidden/>
          </w:rPr>
          <w:instrText xml:space="preserve"> PAGEREF _Toc185498617 \h </w:instrText>
        </w:r>
        <w:r w:rsidR="00A95599">
          <w:rPr>
            <w:noProof/>
            <w:webHidden/>
          </w:rPr>
        </w:r>
        <w:r w:rsidR="00A95599">
          <w:rPr>
            <w:noProof/>
            <w:webHidden/>
          </w:rPr>
          <w:fldChar w:fldCharType="separate"/>
        </w:r>
        <w:r w:rsidR="00A95599">
          <w:rPr>
            <w:noProof/>
            <w:webHidden/>
          </w:rPr>
          <w:t>12</w:t>
        </w:r>
        <w:r w:rsidR="00A95599">
          <w:rPr>
            <w:noProof/>
            <w:webHidden/>
          </w:rPr>
          <w:fldChar w:fldCharType="end"/>
        </w:r>
      </w:hyperlink>
    </w:p>
    <w:p w14:paraId="46005705" w14:textId="3779B51A" w:rsidR="00A95599" w:rsidRDefault="00A07436">
      <w:pPr>
        <w:pStyle w:val="TOC3"/>
        <w:rPr>
          <w:rFonts w:eastAsiaTheme="minorEastAsia" w:cstheme="minorBidi"/>
          <w:noProof/>
          <w:kern w:val="0"/>
          <w:sz w:val="22"/>
          <w:szCs w:val="22"/>
          <w:lang w:eastAsia="fi-FI" w:bidi="ar-SA"/>
        </w:rPr>
      </w:pPr>
      <w:hyperlink w:anchor="_Toc185498618" w:history="1">
        <w:r w:rsidR="00A95599" w:rsidRPr="00D004CC">
          <w:rPr>
            <w:rStyle w:val="Hyperlink"/>
            <w:noProof/>
          </w:rPr>
          <w:t>2.5.2</w:t>
        </w:r>
        <w:r w:rsidR="00A95599">
          <w:rPr>
            <w:rFonts w:eastAsiaTheme="minorEastAsia" w:cstheme="minorBidi"/>
            <w:noProof/>
            <w:kern w:val="0"/>
            <w:sz w:val="22"/>
            <w:szCs w:val="22"/>
            <w:lang w:eastAsia="fi-FI" w:bidi="ar-SA"/>
          </w:rPr>
          <w:tab/>
        </w:r>
        <w:r w:rsidR="00A95599" w:rsidRPr="00D004CC">
          <w:rPr>
            <w:rStyle w:val="Hyperlink"/>
            <w:noProof/>
          </w:rPr>
          <w:t>Tables</w:t>
        </w:r>
        <w:r w:rsidR="00A95599">
          <w:rPr>
            <w:noProof/>
            <w:webHidden/>
          </w:rPr>
          <w:tab/>
        </w:r>
        <w:r w:rsidR="00A95599">
          <w:rPr>
            <w:noProof/>
            <w:webHidden/>
          </w:rPr>
          <w:fldChar w:fldCharType="begin"/>
        </w:r>
        <w:r w:rsidR="00A95599">
          <w:rPr>
            <w:noProof/>
            <w:webHidden/>
          </w:rPr>
          <w:instrText xml:space="preserve"> PAGEREF _Toc185498618 \h </w:instrText>
        </w:r>
        <w:r w:rsidR="00A95599">
          <w:rPr>
            <w:noProof/>
            <w:webHidden/>
          </w:rPr>
        </w:r>
        <w:r w:rsidR="00A95599">
          <w:rPr>
            <w:noProof/>
            <w:webHidden/>
          </w:rPr>
          <w:fldChar w:fldCharType="separate"/>
        </w:r>
        <w:r w:rsidR="00A95599">
          <w:rPr>
            <w:noProof/>
            <w:webHidden/>
          </w:rPr>
          <w:t>15</w:t>
        </w:r>
        <w:r w:rsidR="00A95599">
          <w:rPr>
            <w:noProof/>
            <w:webHidden/>
          </w:rPr>
          <w:fldChar w:fldCharType="end"/>
        </w:r>
      </w:hyperlink>
    </w:p>
    <w:p w14:paraId="161726A6" w14:textId="5837C32E" w:rsidR="00A95599" w:rsidRDefault="00A07436">
      <w:pPr>
        <w:pStyle w:val="TOC3"/>
        <w:rPr>
          <w:rFonts w:eastAsiaTheme="minorEastAsia" w:cstheme="minorBidi"/>
          <w:noProof/>
          <w:kern w:val="0"/>
          <w:sz w:val="22"/>
          <w:szCs w:val="22"/>
          <w:lang w:eastAsia="fi-FI" w:bidi="ar-SA"/>
        </w:rPr>
      </w:pPr>
      <w:hyperlink w:anchor="_Toc185498619" w:history="1">
        <w:r w:rsidR="00A95599" w:rsidRPr="00D004CC">
          <w:rPr>
            <w:rStyle w:val="Hyperlink"/>
            <w:noProof/>
          </w:rPr>
          <w:t>2.5.3</w:t>
        </w:r>
        <w:r w:rsidR="00A95599">
          <w:rPr>
            <w:rFonts w:eastAsiaTheme="minorEastAsia" w:cstheme="minorBidi"/>
            <w:noProof/>
            <w:kern w:val="0"/>
            <w:sz w:val="22"/>
            <w:szCs w:val="22"/>
            <w:lang w:eastAsia="fi-FI" w:bidi="ar-SA"/>
          </w:rPr>
          <w:tab/>
        </w:r>
        <w:r w:rsidR="00A95599" w:rsidRPr="00D004CC">
          <w:rPr>
            <w:rStyle w:val="Hyperlink"/>
            <w:noProof/>
          </w:rPr>
          <w:t>Examples</w:t>
        </w:r>
        <w:r w:rsidR="00A95599">
          <w:rPr>
            <w:noProof/>
            <w:webHidden/>
          </w:rPr>
          <w:tab/>
        </w:r>
        <w:r w:rsidR="00A95599">
          <w:rPr>
            <w:noProof/>
            <w:webHidden/>
          </w:rPr>
          <w:fldChar w:fldCharType="begin"/>
        </w:r>
        <w:r w:rsidR="00A95599">
          <w:rPr>
            <w:noProof/>
            <w:webHidden/>
          </w:rPr>
          <w:instrText xml:space="preserve"> PAGEREF _Toc185498619 \h </w:instrText>
        </w:r>
        <w:r w:rsidR="00A95599">
          <w:rPr>
            <w:noProof/>
            <w:webHidden/>
          </w:rPr>
        </w:r>
        <w:r w:rsidR="00A95599">
          <w:rPr>
            <w:noProof/>
            <w:webHidden/>
          </w:rPr>
          <w:fldChar w:fldCharType="separate"/>
        </w:r>
        <w:r w:rsidR="00A95599">
          <w:rPr>
            <w:noProof/>
            <w:webHidden/>
          </w:rPr>
          <w:t>17</w:t>
        </w:r>
        <w:r w:rsidR="00A95599">
          <w:rPr>
            <w:noProof/>
            <w:webHidden/>
          </w:rPr>
          <w:fldChar w:fldCharType="end"/>
        </w:r>
      </w:hyperlink>
    </w:p>
    <w:p w14:paraId="11325AE4" w14:textId="1165F0EA" w:rsidR="00A95599" w:rsidRDefault="00A07436">
      <w:pPr>
        <w:pStyle w:val="TOC2"/>
        <w:rPr>
          <w:rFonts w:eastAsiaTheme="minorEastAsia" w:cstheme="minorBidi"/>
          <w:noProof/>
          <w:kern w:val="0"/>
          <w:sz w:val="22"/>
          <w:szCs w:val="22"/>
          <w:lang w:eastAsia="fi-FI" w:bidi="ar-SA"/>
        </w:rPr>
      </w:pPr>
      <w:hyperlink w:anchor="_Toc185498620" w:history="1">
        <w:r w:rsidR="00A95599" w:rsidRPr="00D004CC">
          <w:rPr>
            <w:rStyle w:val="Hyperlink"/>
            <w:noProof/>
            <w:lang w:val="en-GB"/>
          </w:rPr>
          <w:t>2.6</w:t>
        </w:r>
        <w:r w:rsidR="00A95599">
          <w:rPr>
            <w:rFonts w:eastAsiaTheme="minorEastAsia" w:cstheme="minorBidi"/>
            <w:noProof/>
            <w:kern w:val="0"/>
            <w:sz w:val="22"/>
            <w:szCs w:val="22"/>
            <w:lang w:eastAsia="fi-FI" w:bidi="ar-SA"/>
          </w:rPr>
          <w:tab/>
        </w:r>
        <w:r w:rsidR="00A95599" w:rsidRPr="00D004CC">
          <w:rPr>
            <w:rStyle w:val="Hyperlink"/>
            <w:noProof/>
            <w:lang w:val="en-GB"/>
          </w:rPr>
          <w:t>Special cases</w:t>
        </w:r>
        <w:r w:rsidR="00A95599">
          <w:rPr>
            <w:noProof/>
            <w:webHidden/>
          </w:rPr>
          <w:tab/>
        </w:r>
        <w:r w:rsidR="00A95599">
          <w:rPr>
            <w:noProof/>
            <w:webHidden/>
          </w:rPr>
          <w:fldChar w:fldCharType="begin"/>
        </w:r>
        <w:r w:rsidR="00A95599">
          <w:rPr>
            <w:noProof/>
            <w:webHidden/>
          </w:rPr>
          <w:instrText xml:space="preserve"> PAGEREF _Toc185498620 \h </w:instrText>
        </w:r>
        <w:r w:rsidR="00A95599">
          <w:rPr>
            <w:noProof/>
            <w:webHidden/>
          </w:rPr>
        </w:r>
        <w:r w:rsidR="00A95599">
          <w:rPr>
            <w:noProof/>
            <w:webHidden/>
          </w:rPr>
          <w:fldChar w:fldCharType="separate"/>
        </w:r>
        <w:r w:rsidR="00A95599">
          <w:rPr>
            <w:noProof/>
            <w:webHidden/>
          </w:rPr>
          <w:t>18</w:t>
        </w:r>
        <w:r w:rsidR="00A95599">
          <w:rPr>
            <w:noProof/>
            <w:webHidden/>
          </w:rPr>
          <w:fldChar w:fldCharType="end"/>
        </w:r>
      </w:hyperlink>
    </w:p>
    <w:p w14:paraId="53D5933A" w14:textId="38744555" w:rsidR="00A95599" w:rsidRDefault="00A07436">
      <w:pPr>
        <w:pStyle w:val="TOC3"/>
        <w:rPr>
          <w:rFonts w:eastAsiaTheme="minorEastAsia" w:cstheme="minorBidi"/>
          <w:noProof/>
          <w:kern w:val="0"/>
          <w:sz w:val="22"/>
          <w:szCs w:val="22"/>
          <w:lang w:eastAsia="fi-FI" w:bidi="ar-SA"/>
        </w:rPr>
      </w:pPr>
      <w:hyperlink w:anchor="_Toc185498621" w:history="1">
        <w:r w:rsidR="00A95599" w:rsidRPr="00D004CC">
          <w:rPr>
            <w:rStyle w:val="Hyperlink"/>
            <w:noProof/>
            <w:lang w:eastAsia="fi-FI"/>
          </w:rPr>
          <w:t>2.6.1</w:t>
        </w:r>
        <w:r w:rsidR="00A95599">
          <w:rPr>
            <w:rFonts w:eastAsiaTheme="minorEastAsia" w:cstheme="minorBidi"/>
            <w:noProof/>
            <w:kern w:val="0"/>
            <w:sz w:val="22"/>
            <w:szCs w:val="22"/>
            <w:lang w:eastAsia="fi-FI" w:bidi="ar-SA"/>
          </w:rPr>
          <w:tab/>
        </w:r>
        <w:r w:rsidR="00A95599" w:rsidRPr="00D004CC">
          <w:rPr>
            <w:rStyle w:val="Hyperlink"/>
            <w:noProof/>
            <w:lang w:eastAsia="fi-FI"/>
          </w:rPr>
          <w:t>Mathematical equations</w:t>
        </w:r>
        <w:r w:rsidR="00A95599">
          <w:rPr>
            <w:noProof/>
            <w:webHidden/>
          </w:rPr>
          <w:tab/>
        </w:r>
        <w:r w:rsidR="00A95599">
          <w:rPr>
            <w:noProof/>
            <w:webHidden/>
          </w:rPr>
          <w:fldChar w:fldCharType="begin"/>
        </w:r>
        <w:r w:rsidR="00A95599">
          <w:rPr>
            <w:noProof/>
            <w:webHidden/>
          </w:rPr>
          <w:instrText xml:space="preserve"> PAGEREF _Toc185498621 \h </w:instrText>
        </w:r>
        <w:r w:rsidR="00A95599">
          <w:rPr>
            <w:noProof/>
            <w:webHidden/>
          </w:rPr>
        </w:r>
        <w:r w:rsidR="00A95599">
          <w:rPr>
            <w:noProof/>
            <w:webHidden/>
          </w:rPr>
          <w:fldChar w:fldCharType="separate"/>
        </w:r>
        <w:r w:rsidR="00A95599">
          <w:rPr>
            <w:noProof/>
            <w:webHidden/>
          </w:rPr>
          <w:t>18</w:t>
        </w:r>
        <w:r w:rsidR="00A95599">
          <w:rPr>
            <w:noProof/>
            <w:webHidden/>
          </w:rPr>
          <w:fldChar w:fldCharType="end"/>
        </w:r>
      </w:hyperlink>
    </w:p>
    <w:p w14:paraId="437DECF7" w14:textId="088872FB" w:rsidR="00A95599" w:rsidRDefault="00A07436">
      <w:pPr>
        <w:pStyle w:val="TOC3"/>
        <w:rPr>
          <w:rFonts w:eastAsiaTheme="minorEastAsia" w:cstheme="minorBidi"/>
          <w:noProof/>
          <w:kern w:val="0"/>
          <w:sz w:val="22"/>
          <w:szCs w:val="22"/>
          <w:lang w:eastAsia="fi-FI" w:bidi="ar-SA"/>
        </w:rPr>
      </w:pPr>
      <w:hyperlink w:anchor="_Toc185498622" w:history="1">
        <w:r w:rsidR="00A95599" w:rsidRPr="00D004CC">
          <w:rPr>
            <w:rStyle w:val="Hyperlink"/>
            <w:noProof/>
          </w:rPr>
          <w:t>2.6.2</w:t>
        </w:r>
        <w:r w:rsidR="00A95599">
          <w:rPr>
            <w:rFonts w:eastAsiaTheme="minorEastAsia" w:cstheme="minorBidi"/>
            <w:noProof/>
            <w:kern w:val="0"/>
            <w:sz w:val="22"/>
            <w:szCs w:val="22"/>
            <w:lang w:eastAsia="fi-FI" w:bidi="ar-SA"/>
          </w:rPr>
          <w:tab/>
        </w:r>
        <w:r w:rsidR="00A95599" w:rsidRPr="00D004CC">
          <w:rPr>
            <w:rStyle w:val="Hyperlink"/>
            <w:noProof/>
          </w:rPr>
          <w:t>Codes and code snippets</w:t>
        </w:r>
        <w:r w:rsidR="00A95599">
          <w:rPr>
            <w:noProof/>
            <w:webHidden/>
          </w:rPr>
          <w:tab/>
        </w:r>
        <w:r w:rsidR="00A95599">
          <w:rPr>
            <w:noProof/>
            <w:webHidden/>
          </w:rPr>
          <w:fldChar w:fldCharType="begin"/>
        </w:r>
        <w:r w:rsidR="00A95599">
          <w:rPr>
            <w:noProof/>
            <w:webHidden/>
          </w:rPr>
          <w:instrText xml:space="preserve"> PAGEREF _Toc185498622 \h </w:instrText>
        </w:r>
        <w:r w:rsidR="00A95599">
          <w:rPr>
            <w:noProof/>
            <w:webHidden/>
          </w:rPr>
        </w:r>
        <w:r w:rsidR="00A95599">
          <w:rPr>
            <w:noProof/>
            <w:webHidden/>
          </w:rPr>
          <w:fldChar w:fldCharType="separate"/>
        </w:r>
        <w:r w:rsidR="00A95599">
          <w:rPr>
            <w:noProof/>
            <w:webHidden/>
          </w:rPr>
          <w:t>19</w:t>
        </w:r>
        <w:r w:rsidR="00A95599">
          <w:rPr>
            <w:noProof/>
            <w:webHidden/>
          </w:rPr>
          <w:fldChar w:fldCharType="end"/>
        </w:r>
      </w:hyperlink>
    </w:p>
    <w:p w14:paraId="50F891DA" w14:textId="7B3A8978" w:rsidR="00A95599" w:rsidRDefault="00A07436">
      <w:pPr>
        <w:pStyle w:val="TOC3"/>
        <w:rPr>
          <w:rFonts w:eastAsiaTheme="minorEastAsia" w:cstheme="minorBidi"/>
          <w:noProof/>
          <w:kern w:val="0"/>
          <w:sz w:val="22"/>
          <w:szCs w:val="22"/>
          <w:lang w:eastAsia="fi-FI" w:bidi="ar-SA"/>
        </w:rPr>
      </w:pPr>
      <w:hyperlink w:anchor="_Toc185498623" w:history="1">
        <w:r w:rsidR="00A95599" w:rsidRPr="00D004CC">
          <w:rPr>
            <w:rStyle w:val="Hyperlink"/>
            <w:noProof/>
          </w:rPr>
          <w:t>2.6.3</w:t>
        </w:r>
        <w:r w:rsidR="00A95599">
          <w:rPr>
            <w:rFonts w:eastAsiaTheme="minorEastAsia" w:cstheme="minorBidi"/>
            <w:noProof/>
            <w:kern w:val="0"/>
            <w:sz w:val="22"/>
            <w:szCs w:val="22"/>
            <w:lang w:eastAsia="fi-FI" w:bidi="ar-SA"/>
          </w:rPr>
          <w:tab/>
        </w:r>
        <w:r w:rsidR="00A95599" w:rsidRPr="00D004CC">
          <w:rPr>
            <w:rStyle w:val="Hyperlink"/>
            <w:noProof/>
          </w:rPr>
          <w:t>Footnotes</w:t>
        </w:r>
        <w:r w:rsidR="00A95599">
          <w:rPr>
            <w:noProof/>
            <w:webHidden/>
          </w:rPr>
          <w:tab/>
        </w:r>
        <w:r w:rsidR="00A95599">
          <w:rPr>
            <w:noProof/>
            <w:webHidden/>
          </w:rPr>
          <w:fldChar w:fldCharType="begin"/>
        </w:r>
        <w:r w:rsidR="00A95599">
          <w:rPr>
            <w:noProof/>
            <w:webHidden/>
          </w:rPr>
          <w:instrText xml:space="preserve"> PAGEREF _Toc185498623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6B003507" w14:textId="1489F80F" w:rsidR="00A95599" w:rsidRDefault="00A07436">
      <w:pPr>
        <w:pStyle w:val="TOC3"/>
        <w:rPr>
          <w:rFonts w:eastAsiaTheme="minorEastAsia" w:cstheme="minorBidi"/>
          <w:noProof/>
          <w:kern w:val="0"/>
          <w:sz w:val="22"/>
          <w:szCs w:val="22"/>
          <w:lang w:eastAsia="fi-FI" w:bidi="ar-SA"/>
        </w:rPr>
      </w:pPr>
      <w:hyperlink w:anchor="_Toc185498624" w:history="1">
        <w:r w:rsidR="00A95599" w:rsidRPr="00D004CC">
          <w:rPr>
            <w:rStyle w:val="Hyperlink"/>
            <w:noProof/>
          </w:rPr>
          <w:t>2.6.4</w:t>
        </w:r>
        <w:r w:rsidR="00A95599">
          <w:rPr>
            <w:rFonts w:eastAsiaTheme="minorEastAsia" w:cstheme="minorBidi"/>
            <w:noProof/>
            <w:kern w:val="0"/>
            <w:sz w:val="22"/>
            <w:szCs w:val="22"/>
            <w:lang w:eastAsia="fi-FI" w:bidi="ar-SA"/>
          </w:rPr>
          <w:tab/>
        </w:r>
        <w:r w:rsidR="00A95599" w:rsidRPr="00D004CC">
          <w:rPr>
            <w:rStyle w:val="Hyperlink"/>
            <w:noProof/>
          </w:rPr>
          <w:t>Case indices and summaries of court rulings</w:t>
        </w:r>
        <w:r w:rsidR="00A95599">
          <w:rPr>
            <w:noProof/>
            <w:webHidden/>
          </w:rPr>
          <w:tab/>
        </w:r>
        <w:r w:rsidR="00A95599">
          <w:rPr>
            <w:noProof/>
            <w:webHidden/>
          </w:rPr>
          <w:fldChar w:fldCharType="begin"/>
        </w:r>
        <w:r w:rsidR="00A95599">
          <w:rPr>
            <w:noProof/>
            <w:webHidden/>
          </w:rPr>
          <w:instrText xml:space="preserve"> PAGEREF _Toc185498624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01FF4FC6" w14:textId="5925A961" w:rsidR="00A95599" w:rsidRDefault="00A07436">
      <w:pPr>
        <w:pStyle w:val="TOC2"/>
        <w:rPr>
          <w:rFonts w:eastAsiaTheme="minorEastAsia" w:cstheme="minorBidi"/>
          <w:noProof/>
          <w:kern w:val="0"/>
          <w:sz w:val="22"/>
          <w:szCs w:val="22"/>
          <w:lang w:eastAsia="fi-FI" w:bidi="ar-SA"/>
        </w:rPr>
      </w:pPr>
      <w:hyperlink w:anchor="_Toc185498625" w:history="1">
        <w:r w:rsidR="00A95599" w:rsidRPr="00D004CC">
          <w:rPr>
            <w:rStyle w:val="Hyperlink"/>
            <w:noProof/>
            <w:lang w:val="en-GB"/>
          </w:rPr>
          <w:t>2.7</w:t>
        </w:r>
        <w:r w:rsidR="00A95599">
          <w:rPr>
            <w:rFonts w:eastAsiaTheme="minorEastAsia" w:cstheme="minorBidi"/>
            <w:noProof/>
            <w:kern w:val="0"/>
            <w:sz w:val="22"/>
            <w:szCs w:val="22"/>
            <w:lang w:eastAsia="fi-FI" w:bidi="ar-SA"/>
          </w:rPr>
          <w:tab/>
        </w:r>
        <w:r w:rsidR="00A95599" w:rsidRPr="00D004CC">
          <w:rPr>
            <w:rStyle w:val="Hyperlink"/>
            <w:noProof/>
            <w:lang w:val="en-GB"/>
          </w:rPr>
          <w:t>Appendices</w:t>
        </w:r>
        <w:r w:rsidR="00A95599">
          <w:rPr>
            <w:noProof/>
            <w:webHidden/>
          </w:rPr>
          <w:tab/>
        </w:r>
        <w:r w:rsidR="00A95599">
          <w:rPr>
            <w:noProof/>
            <w:webHidden/>
          </w:rPr>
          <w:fldChar w:fldCharType="begin"/>
        </w:r>
        <w:r w:rsidR="00A95599">
          <w:rPr>
            <w:noProof/>
            <w:webHidden/>
          </w:rPr>
          <w:instrText xml:space="preserve"> PAGEREF _Toc185498625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3AA406B8" w14:textId="531BD32F" w:rsidR="00A95599" w:rsidRDefault="00A07436">
      <w:pPr>
        <w:pStyle w:val="TOC1"/>
        <w:rPr>
          <w:rFonts w:asciiTheme="minorHAnsi" w:eastAsiaTheme="minorEastAsia" w:hAnsiTheme="minorHAnsi" w:cstheme="minorBidi"/>
          <w:noProof/>
          <w:kern w:val="0"/>
          <w:sz w:val="22"/>
          <w:szCs w:val="22"/>
          <w:lang w:eastAsia="fi-FI" w:bidi="ar-SA"/>
        </w:rPr>
      </w:pPr>
      <w:hyperlink w:anchor="_Toc185498626" w:history="1">
        <w:r w:rsidR="00A95599" w:rsidRPr="00D004CC">
          <w:rPr>
            <w:rStyle w:val="Hyperlink"/>
            <w:noProof/>
            <w:lang w:val="en-GB"/>
          </w:rPr>
          <w:t>3</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Using sources: citation, quoting and referencing</w:t>
        </w:r>
        <w:r w:rsidR="00A95599">
          <w:rPr>
            <w:noProof/>
            <w:webHidden/>
          </w:rPr>
          <w:tab/>
        </w:r>
        <w:r w:rsidR="00A95599">
          <w:rPr>
            <w:noProof/>
            <w:webHidden/>
          </w:rPr>
          <w:fldChar w:fldCharType="begin"/>
        </w:r>
        <w:r w:rsidR="00A95599">
          <w:rPr>
            <w:noProof/>
            <w:webHidden/>
          </w:rPr>
          <w:instrText xml:space="preserve"> PAGEREF _Toc185498626 \h </w:instrText>
        </w:r>
        <w:r w:rsidR="00A95599">
          <w:rPr>
            <w:noProof/>
            <w:webHidden/>
          </w:rPr>
        </w:r>
        <w:r w:rsidR="00A95599">
          <w:rPr>
            <w:noProof/>
            <w:webHidden/>
          </w:rPr>
          <w:fldChar w:fldCharType="separate"/>
        </w:r>
        <w:r w:rsidR="00A95599">
          <w:rPr>
            <w:noProof/>
            <w:webHidden/>
          </w:rPr>
          <w:t>23</w:t>
        </w:r>
        <w:r w:rsidR="00A95599">
          <w:rPr>
            <w:noProof/>
            <w:webHidden/>
          </w:rPr>
          <w:fldChar w:fldCharType="end"/>
        </w:r>
      </w:hyperlink>
    </w:p>
    <w:p w14:paraId="41A285A1" w14:textId="62A0D021" w:rsidR="00A95599" w:rsidRDefault="00A07436">
      <w:pPr>
        <w:pStyle w:val="TOC2"/>
        <w:rPr>
          <w:rFonts w:eastAsiaTheme="minorEastAsia" w:cstheme="minorBidi"/>
          <w:noProof/>
          <w:kern w:val="0"/>
          <w:sz w:val="22"/>
          <w:szCs w:val="22"/>
          <w:lang w:eastAsia="fi-FI" w:bidi="ar-SA"/>
        </w:rPr>
      </w:pPr>
      <w:hyperlink w:anchor="_Toc185498627" w:history="1">
        <w:r w:rsidR="00A95599" w:rsidRPr="00D004CC">
          <w:rPr>
            <w:rStyle w:val="Hyperlink"/>
            <w:noProof/>
            <w:lang w:val="en-GB"/>
          </w:rPr>
          <w:t>3.1</w:t>
        </w:r>
        <w:r w:rsidR="00A95599">
          <w:rPr>
            <w:rFonts w:eastAsiaTheme="minorEastAsia" w:cstheme="minorBidi"/>
            <w:noProof/>
            <w:kern w:val="0"/>
            <w:sz w:val="22"/>
            <w:szCs w:val="22"/>
            <w:lang w:eastAsia="fi-FI" w:bidi="ar-SA"/>
          </w:rPr>
          <w:tab/>
        </w:r>
        <w:r w:rsidR="00A95599" w:rsidRPr="00D004CC">
          <w:rPr>
            <w:rStyle w:val="Hyperlink"/>
            <w:noProof/>
            <w:lang w:val="en-GB"/>
          </w:rPr>
          <w:t>General information on referencing</w:t>
        </w:r>
        <w:r w:rsidR="00A95599">
          <w:rPr>
            <w:noProof/>
            <w:webHidden/>
          </w:rPr>
          <w:tab/>
        </w:r>
        <w:r w:rsidR="00A95599">
          <w:rPr>
            <w:noProof/>
            <w:webHidden/>
          </w:rPr>
          <w:fldChar w:fldCharType="begin"/>
        </w:r>
        <w:r w:rsidR="00A95599">
          <w:rPr>
            <w:noProof/>
            <w:webHidden/>
          </w:rPr>
          <w:instrText xml:space="preserve"> PAGEREF _Toc185498627 \h </w:instrText>
        </w:r>
        <w:r w:rsidR="00A95599">
          <w:rPr>
            <w:noProof/>
            <w:webHidden/>
          </w:rPr>
        </w:r>
        <w:r w:rsidR="00A95599">
          <w:rPr>
            <w:noProof/>
            <w:webHidden/>
          </w:rPr>
          <w:fldChar w:fldCharType="separate"/>
        </w:r>
        <w:r w:rsidR="00A95599">
          <w:rPr>
            <w:noProof/>
            <w:webHidden/>
          </w:rPr>
          <w:t>23</w:t>
        </w:r>
        <w:r w:rsidR="00A95599">
          <w:rPr>
            <w:noProof/>
            <w:webHidden/>
          </w:rPr>
          <w:fldChar w:fldCharType="end"/>
        </w:r>
      </w:hyperlink>
    </w:p>
    <w:p w14:paraId="12ED5898" w14:textId="4610D91F" w:rsidR="00A95599" w:rsidRDefault="00A07436">
      <w:pPr>
        <w:pStyle w:val="TOC2"/>
        <w:rPr>
          <w:rFonts w:eastAsiaTheme="minorEastAsia" w:cstheme="minorBidi"/>
          <w:noProof/>
          <w:kern w:val="0"/>
          <w:sz w:val="22"/>
          <w:szCs w:val="22"/>
          <w:lang w:eastAsia="fi-FI" w:bidi="ar-SA"/>
        </w:rPr>
      </w:pPr>
      <w:hyperlink w:anchor="_Toc185498628" w:history="1">
        <w:r w:rsidR="00A95599" w:rsidRPr="00D004CC">
          <w:rPr>
            <w:rStyle w:val="Hyperlink"/>
            <w:noProof/>
            <w:lang w:val="en-GB"/>
          </w:rPr>
          <w:t>3.2</w:t>
        </w:r>
        <w:r w:rsidR="00A95599">
          <w:rPr>
            <w:rFonts w:eastAsiaTheme="minorEastAsia" w:cstheme="minorBidi"/>
            <w:noProof/>
            <w:kern w:val="0"/>
            <w:sz w:val="22"/>
            <w:szCs w:val="22"/>
            <w:lang w:eastAsia="fi-FI" w:bidi="ar-SA"/>
          </w:rPr>
          <w:tab/>
        </w:r>
        <w:r w:rsidR="00A95599" w:rsidRPr="00D004CC">
          <w:rPr>
            <w:rStyle w:val="Hyperlink"/>
            <w:noProof/>
            <w:lang w:val="en-GB"/>
          </w:rPr>
          <w:t>The positioning of citations</w:t>
        </w:r>
        <w:r w:rsidR="00A95599">
          <w:rPr>
            <w:noProof/>
            <w:webHidden/>
          </w:rPr>
          <w:tab/>
        </w:r>
        <w:r w:rsidR="00A95599">
          <w:rPr>
            <w:noProof/>
            <w:webHidden/>
          </w:rPr>
          <w:fldChar w:fldCharType="begin"/>
        </w:r>
        <w:r w:rsidR="00A95599">
          <w:rPr>
            <w:noProof/>
            <w:webHidden/>
          </w:rPr>
          <w:instrText xml:space="preserve"> PAGEREF _Toc185498628 \h </w:instrText>
        </w:r>
        <w:r w:rsidR="00A95599">
          <w:rPr>
            <w:noProof/>
            <w:webHidden/>
          </w:rPr>
        </w:r>
        <w:r w:rsidR="00A95599">
          <w:rPr>
            <w:noProof/>
            <w:webHidden/>
          </w:rPr>
          <w:fldChar w:fldCharType="separate"/>
        </w:r>
        <w:r w:rsidR="00A95599">
          <w:rPr>
            <w:noProof/>
            <w:webHidden/>
          </w:rPr>
          <w:t>26</w:t>
        </w:r>
        <w:r w:rsidR="00A95599">
          <w:rPr>
            <w:noProof/>
            <w:webHidden/>
          </w:rPr>
          <w:fldChar w:fldCharType="end"/>
        </w:r>
      </w:hyperlink>
    </w:p>
    <w:p w14:paraId="366C704C" w14:textId="6023DB1C" w:rsidR="00A95599" w:rsidRDefault="00A07436">
      <w:pPr>
        <w:pStyle w:val="TOC2"/>
        <w:rPr>
          <w:rFonts w:eastAsiaTheme="minorEastAsia" w:cstheme="minorBidi"/>
          <w:noProof/>
          <w:kern w:val="0"/>
          <w:sz w:val="22"/>
          <w:szCs w:val="22"/>
          <w:lang w:eastAsia="fi-FI" w:bidi="ar-SA"/>
        </w:rPr>
      </w:pPr>
      <w:hyperlink w:anchor="_Toc185498629" w:history="1">
        <w:r w:rsidR="00A95599" w:rsidRPr="00D004CC">
          <w:rPr>
            <w:rStyle w:val="Hyperlink"/>
            <w:noProof/>
            <w:lang w:val="en-GB"/>
          </w:rPr>
          <w:t>3.3</w:t>
        </w:r>
        <w:r w:rsidR="00A95599">
          <w:rPr>
            <w:rFonts w:eastAsiaTheme="minorEastAsia" w:cstheme="minorBidi"/>
            <w:noProof/>
            <w:kern w:val="0"/>
            <w:sz w:val="22"/>
            <w:szCs w:val="22"/>
            <w:lang w:eastAsia="fi-FI" w:bidi="ar-SA"/>
          </w:rPr>
          <w:tab/>
        </w:r>
        <w:r w:rsidR="00A95599" w:rsidRPr="00D004CC">
          <w:rPr>
            <w:rStyle w:val="Hyperlink"/>
            <w:noProof/>
            <w:lang w:val="en-GB"/>
          </w:rPr>
          <w:t>Additional information on citations</w:t>
        </w:r>
        <w:r w:rsidR="00A95599">
          <w:rPr>
            <w:noProof/>
            <w:webHidden/>
          </w:rPr>
          <w:tab/>
        </w:r>
        <w:r w:rsidR="00A95599">
          <w:rPr>
            <w:noProof/>
            <w:webHidden/>
          </w:rPr>
          <w:fldChar w:fldCharType="begin"/>
        </w:r>
        <w:r w:rsidR="00A95599">
          <w:rPr>
            <w:noProof/>
            <w:webHidden/>
          </w:rPr>
          <w:instrText xml:space="preserve"> PAGEREF _Toc185498629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791CEC79" w14:textId="06BA0132" w:rsidR="00A95599" w:rsidRDefault="00A07436">
      <w:pPr>
        <w:pStyle w:val="TOC3"/>
        <w:rPr>
          <w:rFonts w:eastAsiaTheme="minorEastAsia" w:cstheme="minorBidi"/>
          <w:noProof/>
          <w:kern w:val="0"/>
          <w:sz w:val="22"/>
          <w:szCs w:val="22"/>
          <w:lang w:eastAsia="fi-FI" w:bidi="ar-SA"/>
        </w:rPr>
      </w:pPr>
      <w:hyperlink w:anchor="_Toc185498630" w:history="1">
        <w:r w:rsidR="00A95599" w:rsidRPr="00D004CC">
          <w:rPr>
            <w:rStyle w:val="Hyperlink"/>
            <w:noProof/>
          </w:rPr>
          <w:t>3.3.1</w:t>
        </w:r>
        <w:r w:rsidR="00A95599">
          <w:rPr>
            <w:rFonts w:eastAsiaTheme="minorEastAsia" w:cstheme="minorBidi"/>
            <w:noProof/>
            <w:kern w:val="0"/>
            <w:sz w:val="22"/>
            <w:szCs w:val="22"/>
            <w:lang w:eastAsia="fi-FI" w:bidi="ar-SA"/>
          </w:rPr>
          <w:tab/>
        </w:r>
        <w:r w:rsidR="00A95599" w:rsidRPr="00D004CC">
          <w:rPr>
            <w:rStyle w:val="Hyperlink"/>
            <w:noProof/>
          </w:rPr>
          <w:t>The author’s name in the middle of a sentence</w:t>
        </w:r>
        <w:r w:rsidR="00A95599">
          <w:rPr>
            <w:noProof/>
            <w:webHidden/>
          </w:rPr>
          <w:tab/>
        </w:r>
        <w:r w:rsidR="00A95599">
          <w:rPr>
            <w:noProof/>
            <w:webHidden/>
          </w:rPr>
          <w:fldChar w:fldCharType="begin"/>
        </w:r>
        <w:r w:rsidR="00A95599">
          <w:rPr>
            <w:noProof/>
            <w:webHidden/>
          </w:rPr>
          <w:instrText xml:space="preserve"> PAGEREF _Toc185498630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65A8C821" w14:textId="616B58A4" w:rsidR="00A95599" w:rsidRDefault="00A07436">
      <w:pPr>
        <w:pStyle w:val="TOC3"/>
        <w:rPr>
          <w:rFonts w:eastAsiaTheme="minorEastAsia" w:cstheme="minorBidi"/>
          <w:noProof/>
          <w:kern w:val="0"/>
          <w:sz w:val="22"/>
          <w:szCs w:val="22"/>
          <w:lang w:eastAsia="fi-FI" w:bidi="ar-SA"/>
        </w:rPr>
      </w:pPr>
      <w:hyperlink w:anchor="_Toc185498631" w:history="1">
        <w:r w:rsidR="00A95599" w:rsidRPr="00D004CC">
          <w:rPr>
            <w:rStyle w:val="Hyperlink"/>
            <w:noProof/>
          </w:rPr>
          <w:t>3.3.2</w:t>
        </w:r>
        <w:r w:rsidR="00A95599">
          <w:rPr>
            <w:rFonts w:eastAsiaTheme="minorEastAsia" w:cstheme="minorBidi"/>
            <w:noProof/>
            <w:kern w:val="0"/>
            <w:sz w:val="22"/>
            <w:szCs w:val="22"/>
            <w:lang w:eastAsia="fi-FI" w:bidi="ar-SA"/>
          </w:rPr>
          <w:tab/>
        </w:r>
        <w:r w:rsidR="00A95599" w:rsidRPr="00D004CC">
          <w:rPr>
            <w:rStyle w:val="Hyperlink"/>
            <w:noProof/>
          </w:rPr>
          <w:t>Publication by multiple authors</w:t>
        </w:r>
        <w:r w:rsidR="00A95599">
          <w:rPr>
            <w:noProof/>
            <w:webHidden/>
          </w:rPr>
          <w:tab/>
        </w:r>
        <w:r w:rsidR="00A95599">
          <w:rPr>
            <w:noProof/>
            <w:webHidden/>
          </w:rPr>
          <w:fldChar w:fldCharType="begin"/>
        </w:r>
        <w:r w:rsidR="00A95599">
          <w:rPr>
            <w:noProof/>
            <w:webHidden/>
          </w:rPr>
          <w:instrText xml:space="preserve"> PAGEREF _Toc185498631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171282AA" w14:textId="3A0928DA" w:rsidR="00A95599" w:rsidRDefault="00A07436">
      <w:pPr>
        <w:pStyle w:val="TOC3"/>
        <w:rPr>
          <w:rFonts w:eastAsiaTheme="minorEastAsia" w:cstheme="minorBidi"/>
          <w:noProof/>
          <w:kern w:val="0"/>
          <w:sz w:val="22"/>
          <w:szCs w:val="22"/>
          <w:lang w:eastAsia="fi-FI" w:bidi="ar-SA"/>
        </w:rPr>
      </w:pPr>
      <w:hyperlink w:anchor="_Toc185498632" w:history="1">
        <w:r w:rsidR="00A95599" w:rsidRPr="00D004CC">
          <w:rPr>
            <w:rStyle w:val="Hyperlink"/>
            <w:noProof/>
          </w:rPr>
          <w:t>3.3.3</w:t>
        </w:r>
        <w:r w:rsidR="00A95599">
          <w:rPr>
            <w:rFonts w:eastAsiaTheme="minorEastAsia" w:cstheme="minorBidi"/>
            <w:noProof/>
            <w:kern w:val="0"/>
            <w:sz w:val="22"/>
            <w:szCs w:val="22"/>
            <w:lang w:eastAsia="fi-FI" w:bidi="ar-SA"/>
          </w:rPr>
          <w:tab/>
        </w:r>
        <w:r w:rsidR="00A95599" w:rsidRPr="00D004CC">
          <w:rPr>
            <w:rStyle w:val="Hyperlink"/>
            <w:noProof/>
          </w:rPr>
          <w:t>Multiple sources in a single citation</w:t>
        </w:r>
        <w:r w:rsidR="00A95599">
          <w:rPr>
            <w:noProof/>
            <w:webHidden/>
          </w:rPr>
          <w:tab/>
        </w:r>
        <w:r w:rsidR="00A95599">
          <w:rPr>
            <w:noProof/>
            <w:webHidden/>
          </w:rPr>
          <w:fldChar w:fldCharType="begin"/>
        </w:r>
        <w:r w:rsidR="00A95599">
          <w:rPr>
            <w:noProof/>
            <w:webHidden/>
          </w:rPr>
          <w:instrText xml:space="preserve"> PAGEREF _Toc185498632 \h </w:instrText>
        </w:r>
        <w:r w:rsidR="00A95599">
          <w:rPr>
            <w:noProof/>
            <w:webHidden/>
          </w:rPr>
        </w:r>
        <w:r w:rsidR="00A95599">
          <w:rPr>
            <w:noProof/>
            <w:webHidden/>
          </w:rPr>
          <w:fldChar w:fldCharType="separate"/>
        </w:r>
        <w:r w:rsidR="00A95599">
          <w:rPr>
            <w:noProof/>
            <w:webHidden/>
          </w:rPr>
          <w:t>30</w:t>
        </w:r>
        <w:r w:rsidR="00A95599">
          <w:rPr>
            <w:noProof/>
            <w:webHidden/>
          </w:rPr>
          <w:fldChar w:fldCharType="end"/>
        </w:r>
      </w:hyperlink>
    </w:p>
    <w:p w14:paraId="3C2B8415" w14:textId="2F7DA2BE" w:rsidR="00A95599" w:rsidRDefault="00A07436">
      <w:pPr>
        <w:pStyle w:val="TOC3"/>
        <w:rPr>
          <w:rFonts w:eastAsiaTheme="minorEastAsia" w:cstheme="minorBidi"/>
          <w:noProof/>
          <w:kern w:val="0"/>
          <w:sz w:val="22"/>
          <w:szCs w:val="22"/>
          <w:lang w:eastAsia="fi-FI" w:bidi="ar-SA"/>
        </w:rPr>
      </w:pPr>
      <w:hyperlink w:anchor="_Toc185498633" w:history="1">
        <w:r w:rsidR="00A95599" w:rsidRPr="00D004CC">
          <w:rPr>
            <w:rStyle w:val="Hyperlink"/>
            <w:noProof/>
          </w:rPr>
          <w:t>3.3.4</w:t>
        </w:r>
        <w:r w:rsidR="00A95599">
          <w:rPr>
            <w:rFonts w:eastAsiaTheme="minorEastAsia" w:cstheme="minorBidi"/>
            <w:noProof/>
            <w:kern w:val="0"/>
            <w:sz w:val="22"/>
            <w:szCs w:val="22"/>
            <w:lang w:eastAsia="fi-FI" w:bidi="ar-SA"/>
          </w:rPr>
          <w:tab/>
        </w:r>
        <w:r w:rsidR="00A95599" w:rsidRPr="00D004CC">
          <w:rPr>
            <w:rStyle w:val="Hyperlink"/>
            <w:noProof/>
          </w:rPr>
          <w:t>More than one publication by the same author</w:t>
        </w:r>
        <w:r w:rsidR="00A95599">
          <w:rPr>
            <w:noProof/>
            <w:webHidden/>
          </w:rPr>
          <w:tab/>
        </w:r>
        <w:r w:rsidR="00A95599">
          <w:rPr>
            <w:noProof/>
            <w:webHidden/>
          </w:rPr>
          <w:fldChar w:fldCharType="begin"/>
        </w:r>
        <w:r w:rsidR="00A95599">
          <w:rPr>
            <w:noProof/>
            <w:webHidden/>
          </w:rPr>
          <w:instrText xml:space="preserve"> PAGEREF _Toc185498633 \h </w:instrText>
        </w:r>
        <w:r w:rsidR="00A95599">
          <w:rPr>
            <w:noProof/>
            <w:webHidden/>
          </w:rPr>
        </w:r>
        <w:r w:rsidR="00A95599">
          <w:rPr>
            <w:noProof/>
            <w:webHidden/>
          </w:rPr>
          <w:fldChar w:fldCharType="separate"/>
        </w:r>
        <w:r w:rsidR="00A95599">
          <w:rPr>
            <w:noProof/>
            <w:webHidden/>
          </w:rPr>
          <w:t>30</w:t>
        </w:r>
        <w:r w:rsidR="00A95599">
          <w:rPr>
            <w:noProof/>
            <w:webHidden/>
          </w:rPr>
          <w:fldChar w:fldCharType="end"/>
        </w:r>
      </w:hyperlink>
    </w:p>
    <w:p w14:paraId="6C76E8AD" w14:textId="0FA99616" w:rsidR="00A95599" w:rsidRDefault="00A07436">
      <w:pPr>
        <w:pStyle w:val="TOC3"/>
        <w:rPr>
          <w:rFonts w:eastAsiaTheme="minorEastAsia" w:cstheme="minorBidi"/>
          <w:noProof/>
          <w:kern w:val="0"/>
          <w:sz w:val="22"/>
          <w:szCs w:val="22"/>
          <w:lang w:eastAsia="fi-FI" w:bidi="ar-SA"/>
        </w:rPr>
      </w:pPr>
      <w:hyperlink w:anchor="_Toc185498634" w:history="1">
        <w:r w:rsidR="00A95599" w:rsidRPr="00D004CC">
          <w:rPr>
            <w:rStyle w:val="Hyperlink"/>
            <w:noProof/>
          </w:rPr>
          <w:t>3.3.5</w:t>
        </w:r>
        <w:r w:rsidR="00A95599">
          <w:rPr>
            <w:rFonts w:eastAsiaTheme="minorEastAsia" w:cstheme="minorBidi"/>
            <w:noProof/>
            <w:kern w:val="0"/>
            <w:sz w:val="22"/>
            <w:szCs w:val="22"/>
            <w:lang w:eastAsia="fi-FI" w:bidi="ar-SA"/>
          </w:rPr>
          <w:tab/>
        </w:r>
        <w:r w:rsidR="00A95599" w:rsidRPr="00D004CC">
          <w:rPr>
            <w:rStyle w:val="Hyperlink"/>
            <w:noProof/>
          </w:rPr>
          <w:t>Abbreviations</w:t>
        </w:r>
        <w:r w:rsidR="00A95599">
          <w:rPr>
            <w:noProof/>
            <w:webHidden/>
          </w:rPr>
          <w:tab/>
        </w:r>
        <w:r w:rsidR="00A95599">
          <w:rPr>
            <w:noProof/>
            <w:webHidden/>
          </w:rPr>
          <w:fldChar w:fldCharType="begin"/>
        </w:r>
        <w:r w:rsidR="00A95599">
          <w:rPr>
            <w:noProof/>
            <w:webHidden/>
          </w:rPr>
          <w:instrText xml:space="preserve"> PAGEREF _Toc185498634 \h </w:instrText>
        </w:r>
        <w:r w:rsidR="00A95599">
          <w:rPr>
            <w:noProof/>
            <w:webHidden/>
          </w:rPr>
        </w:r>
        <w:r w:rsidR="00A95599">
          <w:rPr>
            <w:noProof/>
            <w:webHidden/>
          </w:rPr>
          <w:fldChar w:fldCharType="separate"/>
        </w:r>
        <w:r w:rsidR="00A95599">
          <w:rPr>
            <w:noProof/>
            <w:webHidden/>
          </w:rPr>
          <w:t>31</w:t>
        </w:r>
        <w:r w:rsidR="00A95599">
          <w:rPr>
            <w:noProof/>
            <w:webHidden/>
          </w:rPr>
          <w:fldChar w:fldCharType="end"/>
        </w:r>
      </w:hyperlink>
    </w:p>
    <w:p w14:paraId="28C926E4" w14:textId="352BE1EC" w:rsidR="00A95599" w:rsidRDefault="00A07436">
      <w:pPr>
        <w:pStyle w:val="TOC2"/>
        <w:rPr>
          <w:rFonts w:eastAsiaTheme="minorEastAsia" w:cstheme="minorBidi"/>
          <w:noProof/>
          <w:kern w:val="0"/>
          <w:sz w:val="22"/>
          <w:szCs w:val="22"/>
          <w:lang w:eastAsia="fi-FI" w:bidi="ar-SA"/>
        </w:rPr>
      </w:pPr>
      <w:hyperlink w:anchor="_Toc185498635" w:history="1">
        <w:r w:rsidR="00A95599" w:rsidRPr="00D004CC">
          <w:rPr>
            <w:rStyle w:val="Hyperlink"/>
            <w:noProof/>
            <w:lang w:val="en-GB"/>
          </w:rPr>
          <w:t>3.4</w:t>
        </w:r>
        <w:r w:rsidR="00A95599">
          <w:rPr>
            <w:rFonts w:eastAsiaTheme="minorEastAsia" w:cstheme="minorBidi"/>
            <w:noProof/>
            <w:kern w:val="0"/>
            <w:sz w:val="22"/>
            <w:szCs w:val="22"/>
            <w:lang w:eastAsia="fi-FI" w:bidi="ar-SA"/>
          </w:rPr>
          <w:tab/>
        </w:r>
        <w:r w:rsidR="00A95599" w:rsidRPr="00D004CC">
          <w:rPr>
            <w:rStyle w:val="Hyperlink"/>
            <w:noProof/>
            <w:lang w:val="en-GB"/>
          </w:rPr>
          <w:t>Citing different types of sources</w:t>
        </w:r>
        <w:r w:rsidR="00A95599">
          <w:rPr>
            <w:noProof/>
            <w:webHidden/>
          </w:rPr>
          <w:tab/>
        </w:r>
        <w:r w:rsidR="00A95599">
          <w:rPr>
            <w:noProof/>
            <w:webHidden/>
          </w:rPr>
          <w:fldChar w:fldCharType="begin"/>
        </w:r>
        <w:r w:rsidR="00A95599">
          <w:rPr>
            <w:noProof/>
            <w:webHidden/>
          </w:rPr>
          <w:instrText xml:space="preserve"> PAGEREF _Toc185498635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47E5BDFD" w14:textId="17045353" w:rsidR="00A95599" w:rsidRDefault="00A07436">
      <w:pPr>
        <w:pStyle w:val="TOC3"/>
        <w:rPr>
          <w:rFonts w:eastAsiaTheme="minorEastAsia" w:cstheme="minorBidi"/>
          <w:noProof/>
          <w:kern w:val="0"/>
          <w:sz w:val="22"/>
          <w:szCs w:val="22"/>
          <w:lang w:eastAsia="fi-FI" w:bidi="ar-SA"/>
        </w:rPr>
      </w:pPr>
      <w:hyperlink w:anchor="_Toc185498636" w:history="1">
        <w:r w:rsidR="00A95599" w:rsidRPr="00D004CC">
          <w:rPr>
            <w:rStyle w:val="Hyperlink"/>
            <w:noProof/>
          </w:rPr>
          <w:t>3.4.1</w:t>
        </w:r>
        <w:r w:rsidR="00A95599">
          <w:rPr>
            <w:rFonts w:eastAsiaTheme="minorEastAsia" w:cstheme="minorBidi"/>
            <w:noProof/>
            <w:kern w:val="0"/>
            <w:sz w:val="22"/>
            <w:szCs w:val="22"/>
            <w:lang w:eastAsia="fi-FI" w:bidi="ar-SA"/>
          </w:rPr>
          <w:tab/>
        </w:r>
        <w:r w:rsidR="00A95599" w:rsidRPr="00D004CC">
          <w:rPr>
            <w:rStyle w:val="Hyperlink"/>
            <w:noProof/>
          </w:rPr>
          <w:t>Books, e-books, and articles</w:t>
        </w:r>
        <w:r w:rsidR="00A95599">
          <w:rPr>
            <w:noProof/>
            <w:webHidden/>
          </w:rPr>
          <w:tab/>
        </w:r>
        <w:r w:rsidR="00A95599">
          <w:rPr>
            <w:noProof/>
            <w:webHidden/>
          </w:rPr>
          <w:fldChar w:fldCharType="begin"/>
        </w:r>
        <w:r w:rsidR="00A95599">
          <w:rPr>
            <w:noProof/>
            <w:webHidden/>
          </w:rPr>
          <w:instrText xml:space="preserve"> PAGEREF _Toc185498636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53B65F7C" w14:textId="0A434473" w:rsidR="00A95599" w:rsidRDefault="00A07436">
      <w:pPr>
        <w:pStyle w:val="TOC3"/>
        <w:rPr>
          <w:rFonts w:eastAsiaTheme="minorEastAsia" w:cstheme="minorBidi"/>
          <w:noProof/>
          <w:kern w:val="0"/>
          <w:sz w:val="22"/>
          <w:szCs w:val="22"/>
          <w:lang w:eastAsia="fi-FI" w:bidi="ar-SA"/>
        </w:rPr>
      </w:pPr>
      <w:hyperlink w:anchor="_Toc185498637" w:history="1">
        <w:r w:rsidR="00A95599" w:rsidRPr="00D004CC">
          <w:rPr>
            <w:rStyle w:val="Hyperlink"/>
            <w:noProof/>
          </w:rPr>
          <w:t>3.4.2</w:t>
        </w:r>
        <w:r w:rsidR="00A95599">
          <w:rPr>
            <w:rFonts w:eastAsiaTheme="minorEastAsia" w:cstheme="minorBidi"/>
            <w:noProof/>
            <w:kern w:val="0"/>
            <w:sz w:val="22"/>
            <w:szCs w:val="22"/>
            <w:lang w:eastAsia="fi-FI" w:bidi="ar-SA"/>
          </w:rPr>
          <w:tab/>
        </w:r>
        <w:r w:rsidR="00A95599" w:rsidRPr="00D004CC">
          <w:rPr>
            <w:rStyle w:val="Hyperlink"/>
            <w:noProof/>
          </w:rPr>
          <w:t>Theses and dissertations</w:t>
        </w:r>
        <w:r w:rsidR="00A95599">
          <w:rPr>
            <w:noProof/>
            <w:webHidden/>
          </w:rPr>
          <w:tab/>
        </w:r>
        <w:r w:rsidR="00A95599">
          <w:rPr>
            <w:noProof/>
            <w:webHidden/>
          </w:rPr>
          <w:fldChar w:fldCharType="begin"/>
        </w:r>
        <w:r w:rsidR="00A95599">
          <w:rPr>
            <w:noProof/>
            <w:webHidden/>
          </w:rPr>
          <w:instrText xml:space="preserve"> PAGEREF _Toc185498637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167A0A51" w14:textId="1431BEC1" w:rsidR="00A95599" w:rsidRDefault="00A07436">
      <w:pPr>
        <w:pStyle w:val="TOC3"/>
        <w:rPr>
          <w:rFonts w:eastAsiaTheme="minorEastAsia" w:cstheme="minorBidi"/>
          <w:noProof/>
          <w:kern w:val="0"/>
          <w:sz w:val="22"/>
          <w:szCs w:val="22"/>
          <w:lang w:eastAsia="fi-FI" w:bidi="ar-SA"/>
        </w:rPr>
      </w:pPr>
      <w:hyperlink w:anchor="_Toc185498638" w:history="1">
        <w:r w:rsidR="00A95599" w:rsidRPr="00D004CC">
          <w:rPr>
            <w:rStyle w:val="Hyperlink"/>
            <w:noProof/>
          </w:rPr>
          <w:t>3.4.3</w:t>
        </w:r>
        <w:r w:rsidR="00A95599">
          <w:rPr>
            <w:rFonts w:eastAsiaTheme="minorEastAsia" w:cstheme="minorBidi"/>
            <w:noProof/>
            <w:kern w:val="0"/>
            <w:sz w:val="22"/>
            <w:szCs w:val="22"/>
            <w:lang w:eastAsia="fi-FI" w:bidi="ar-SA"/>
          </w:rPr>
          <w:tab/>
        </w:r>
        <w:r w:rsidR="00A95599" w:rsidRPr="00D004CC">
          <w:rPr>
            <w:rStyle w:val="Hyperlink"/>
            <w:noProof/>
          </w:rPr>
          <w:t>Official sources (statutes, decrees, and statistics)</w:t>
        </w:r>
        <w:r w:rsidR="00A95599">
          <w:rPr>
            <w:noProof/>
            <w:webHidden/>
          </w:rPr>
          <w:tab/>
        </w:r>
        <w:r w:rsidR="00A95599">
          <w:rPr>
            <w:noProof/>
            <w:webHidden/>
          </w:rPr>
          <w:fldChar w:fldCharType="begin"/>
        </w:r>
        <w:r w:rsidR="00A95599">
          <w:rPr>
            <w:noProof/>
            <w:webHidden/>
          </w:rPr>
          <w:instrText xml:space="preserve"> PAGEREF _Toc185498638 \h </w:instrText>
        </w:r>
        <w:r w:rsidR="00A95599">
          <w:rPr>
            <w:noProof/>
            <w:webHidden/>
          </w:rPr>
        </w:r>
        <w:r w:rsidR="00A95599">
          <w:rPr>
            <w:noProof/>
            <w:webHidden/>
          </w:rPr>
          <w:fldChar w:fldCharType="separate"/>
        </w:r>
        <w:r w:rsidR="00A95599">
          <w:rPr>
            <w:noProof/>
            <w:webHidden/>
          </w:rPr>
          <w:t>33</w:t>
        </w:r>
        <w:r w:rsidR="00A95599">
          <w:rPr>
            <w:noProof/>
            <w:webHidden/>
          </w:rPr>
          <w:fldChar w:fldCharType="end"/>
        </w:r>
      </w:hyperlink>
    </w:p>
    <w:p w14:paraId="62EA78FA" w14:textId="1ED5EB38" w:rsidR="00A95599" w:rsidRDefault="00A07436">
      <w:pPr>
        <w:pStyle w:val="TOC3"/>
        <w:rPr>
          <w:rFonts w:eastAsiaTheme="minorEastAsia" w:cstheme="minorBidi"/>
          <w:noProof/>
          <w:kern w:val="0"/>
          <w:sz w:val="22"/>
          <w:szCs w:val="22"/>
          <w:lang w:eastAsia="fi-FI" w:bidi="ar-SA"/>
        </w:rPr>
      </w:pPr>
      <w:hyperlink w:anchor="_Toc185498639" w:history="1">
        <w:r w:rsidR="00A95599" w:rsidRPr="00D004CC">
          <w:rPr>
            <w:rStyle w:val="Hyperlink"/>
            <w:noProof/>
          </w:rPr>
          <w:t>3.4.4</w:t>
        </w:r>
        <w:r w:rsidR="00A95599">
          <w:rPr>
            <w:rFonts w:eastAsiaTheme="minorEastAsia" w:cstheme="minorBidi"/>
            <w:noProof/>
            <w:kern w:val="0"/>
            <w:sz w:val="22"/>
            <w:szCs w:val="22"/>
            <w:lang w:eastAsia="fi-FI" w:bidi="ar-SA"/>
          </w:rPr>
          <w:tab/>
        </w:r>
        <w:r w:rsidR="00A95599" w:rsidRPr="00D004CC">
          <w:rPr>
            <w:rStyle w:val="Hyperlink"/>
            <w:noProof/>
          </w:rPr>
          <w:t>Research materials, standards, and patents</w:t>
        </w:r>
        <w:r w:rsidR="00A95599">
          <w:rPr>
            <w:noProof/>
            <w:webHidden/>
          </w:rPr>
          <w:tab/>
        </w:r>
        <w:r w:rsidR="00A95599">
          <w:rPr>
            <w:noProof/>
            <w:webHidden/>
          </w:rPr>
          <w:fldChar w:fldCharType="begin"/>
        </w:r>
        <w:r w:rsidR="00A95599">
          <w:rPr>
            <w:noProof/>
            <w:webHidden/>
          </w:rPr>
          <w:instrText xml:space="preserve"> PAGEREF _Toc185498639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582FE776" w14:textId="3AE7414B" w:rsidR="00A95599" w:rsidRDefault="00A07436">
      <w:pPr>
        <w:pStyle w:val="TOC3"/>
        <w:rPr>
          <w:rFonts w:eastAsiaTheme="minorEastAsia" w:cstheme="minorBidi"/>
          <w:noProof/>
          <w:kern w:val="0"/>
          <w:sz w:val="22"/>
          <w:szCs w:val="22"/>
          <w:lang w:eastAsia="fi-FI" w:bidi="ar-SA"/>
        </w:rPr>
      </w:pPr>
      <w:hyperlink w:anchor="_Toc185498640" w:history="1">
        <w:r w:rsidR="00A95599" w:rsidRPr="00D004CC">
          <w:rPr>
            <w:rStyle w:val="Hyperlink"/>
            <w:noProof/>
          </w:rPr>
          <w:t>3.4.5</w:t>
        </w:r>
        <w:r w:rsidR="00A95599">
          <w:rPr>
            <w:rFonts w:eastAsiaTheme="minorEastAsia" w:cstheme="minorBidi"/>
            <w:noProof/>
            <w:kern w:val="0"/>
            <w:sz w:val="22"/>
            <w:szCs w:val="22"/>
            <w:lang w:eastAsia="fi-FI" w:bidi="ar-SA"/>
          </w:rPr>
          <w:tab/>
        </w:r>
        <w:r w:rsidR="00A95599" w:rsidRPr="00D004CC">
          <w:rPr>
            <w:rStyle w:val="Hyperlink"/>
            <w:noProof/>
          </w:rPr>
          <w:t>Online material</w:t>
        </w:r>
        <w:r w:rsidR="00A95599">
          <w:rPr>
            <w:noProof/>
            <w:webHidden/>
          </w:rPr>
          <w:tab/>
        </w:r>
        <w:r w:rsidR="00A95599">
          <w:rPr>
            <w:noProof/>
            <w:webHidden/>
          </w:rPr>
          <w:fldChar w:fldCharType="begin"/>
        </w:r>
        <w:r w:rsidR="00A95599">
          <w:rPr>
            <w:noProof/>
            <w:webHidden/>
          </w:rPr>
          <w:instrText xml:space="preserve"> PAGEREF _Toc185498640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40CF6F23" w14:textId="5C094ED9" w:rsidR="00A95599" w:rsidRDefault="00A07436">
      <w:pPr>
        <w:pStyle w:val="TOC3"/>
        <w:rPr>
          <w:rFonts w:eastAsiaTheme="minorEastAsia" w:cstheme="minorBidi"/>
          <w:noProof/>
          <w:kern w:val="0"/>
          <w:sz w:val="22"/>
          <w:szCs w:val="22"/>
          <w:lang w:eastAsia="fi-FI" w:bidi="ar-SA"/>
        </w:rPr>
      </w:pPr>
      <w:hyperlink w:anchor="_Toc185498641" w:history="1">
        <w:r w:rsidR="00A95599" w:rsidRPr="00D004CC">
          <w:rPr>
            <w:rStyle w:val="Hyperlink"/>
            <w:noProof/>
          </w:rPr>
          <w:t>3.4.6</w:t>
        </w:r>
        <w:r w:rsidR="00A95599">
          <w:rPr>
            <w:rFonts w:eastAsiaTheme="minorEastAsia" w:cstheme="minorBidi"/>
            <w:noProof/>
            <w:kern w:val="0"/>
            <w:sz w:val="22"/>
            <w:szCs w:val="22"/>
            <w:lang w:eastAsia="fi-FI" w:bidi="ar-SA"/>
          </w:rPr>
          <w:tab/>
        </w:r>
        <w:r w:rsidR="00A95599" w:rsidRPr="00D004CC">
          <w:rPr>
            <w:rStyle w:val="Hyperlink"/>
            <w:noProof/>
          </w:rPr>
          <w:t>TV and film</w:t>
        </w:r>
        <w:r w:rsidR="00A95599">
          <w:rPr>
            <w:noProof/>
            <w:webHidden/>
          </w:rPr>
          <w:tab/>
        </w:r>
        <w:r w:rsidR="00A95599">
          <w:rPr>
            <w:noProof/>
            <w:webHidden/>
          </w:rPr>
          <w:fldChar w:fldCharType="begin"/>
        </w:r>
        <w:r w:rsidR="00A95599">
          <w:rPr>
            <w:noProof/>
            <w:webHidden/>
          </w:rPr>
          <w:instrText xml:space="preserve"> PAGEREF _Toc185498641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70E76050" w14:textId="3AD5E6F3" w:rsidR="00A95599" w:rsidRDefault="00A07436">
      <w:pPr>
        <w:pStyle w:val="TOC3"/>
        <w:rPr>
          <w:rFonts w:eastAsiaTheme="minorEastAsia" w:cstheme="minorBidi"/>
          <w:noProof/>
          <w:kern w:val="0"/>
          <w:sz w:val="22"/>
          <w:szCs w:val="22"/>
          <w:lang w:eastAsia="fi-FI" w:bidi="ar-SA"/>
        </w:rPr>
      </w:pPr>
      <w:hyperlink w:anchor="_Toc185498642" w:history="1">
        <w:r w:rsidR="00A95599" w:rsidRPr="00D004CC">
          <w:rPr>
            <w:rStyle w:val="Hyperlink"/>
            <w:noProof/>
          </w:rPr>
          <w:t>3.4.7</w:t>
        </w:r>
        <w:r w:rsidR="00A95599">
          <w:rPr>
            <w:rFonts w:eastAsiaTheme="minorEastAsia" w:cstheme="minorBidi"/>
            <w:noProof/>
            <w:kern w:val="0"/>
            <w:sz w:val="22"/>
            <w:szCs w:val="22"/>
            <w:lang w:eastAsia="fi-FI" w:bidi="ar-SA"/>
          </w:rPr>
          <w:tab/>
        </w:r>
        <w:r w:rsidR="00A95599" w:rsidRPr="00D004CC">
          <w:rPr>
            <w:rStyle w:val="Hyperlink"/>
            <w:noProof/>
          </w:rPr>
          <w:t>Emails, interviews, and discussions</w:t>
        </w:r>
        <w:r w:rsidR="00A95599">
          <w:rPr>
            <w:noProof/>
            <w:webHidden/>
          </w:rPr>
          <w:tab/>
        </w:r>
        <w:r w:rsidR="00A95599">
          <w:rPr>
            <w:noProof/>
            <w:webHidden/>
          </w:rPr>
          <w:fldChar w:fldCharType="begin"/>
        </w:r>
        <w:r w:rsidR="00A95599">
          <w:rPr>
            <w:noProof/>
            <w:webHidden/>
          </w:rPr>
          <w:instrText xml:space="preserve"> PAGEREF _Toc185498642 \h </w:instrText>
        </w:r>
        <w:r w:rsidR="00A95599">
          <w:rPr>
            <w:noProof/>
            <w:webHidden/>
          </w:rPr>
        </w:r>
        <w:r w:rsidR="00A95599">
          <w:rPr>
            <w:noProof/>
            <w:webHidden/>
          </w:rPr>
          <w:fldChar w:fldCharType="separate"/>
        </w:r>
        <w:r w:rsidR="00A95599">
          <w:rPr>
            <w:noProof/>
            <w:webHidden/>
          </w:rPr>
          <w:t>35</w:t>
        </w:r>
        <w:r w:rsidR="00A95599">
          <w:rPr>
            <w:noProof/>
            <w:webHidden/>
          </w:rPr>
          <w:fldChar w:fldCharType="end"/>
        </w:r>
      </w:hyperlink>
    </w:p>
    <w:p w14:paraId="7766CBA7" w14:textId="7B75844F" w:rsidR="00A95599" w:rsidRDefault="00A07436">
      <w:pPr>
        <w:pStyle w:val="TOC1"/>
        <w:rPr>
          <w:rFonts w:asciiTheme="minorHAnsi" w:eastAsiaTheme="minorEastAsia" w:hAnsiTheme="minorHAnsi" w:cstheme="minorBidi"/>
          <w:noProof/>
          <w:kern w:val="0"/>
          <w:sz w:val="22"/>
          <w:szCs w:val="22"/>
          <w:lang w:eastAsia="fi-FI" w:bidi="ar-SA"/>
        </w:rPr>
      </w:pPr>
      <w:hyperlink w:anchor="_Toc185498643" w:history="1">
        <w:r w:rsidR="00A95599" w:rsidRPr="00D004CC">
          <w:rPr>
            <w:rStyle w:val="Hyperlink"/>
            <w:noProof/>
            <w:lang w:val="en-GB"/>
          </w:rPr>
          <w:t>4</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Compiling the reference list</w:t>
        </w:r>
        <w:r w:rsidR="00A95599">
          <w:rPr>
            <w:noProof/>
            <w:webHidden/>
          </w:rPr>
          <w:tab/>
        </w:r>
        <w:r w:rsidR="00A95599">
          <w:rPr>
            <w:noProof/>
            <w:webHidden/>
          </w:rPr>
          <w:fldChar w:fldCharType="begin"/>
        </w:r>
        <w:r w:rsidR="00A95599">
          <w:rPr>
            <w:noProof/>
            <w:webHidden/>
          </w:rPr>
          <w:instrText xml:space="preserve"> PAGEREF _Toc185498643 \h </w:instrText>
        </w:r>
        <w:r w:rsidR="00A95599">
          <w:rPr>
            <w:noProof/>
            <w:webHidden/>
          </w:rPr>
        </w:r>
        <w:r w:rsidR="00A95599">
          <w:rPr>
            <w:noProof/>
            <w:webHidden/>
          </w:rPr>
          <w:fldChar w:fldCharType="separate"/>
        </w:r>
        <w:r w:rsidR="00A95599">
          <w:rPr>
            <w:noProof/>
            <w:webHidden/>
          </w:rPr>
          <w:t>36</w:t>
        </w:r>
        <w:r w:rsidR="00A95599">
          <w:rPr>
            <w:noProof/>
            <w:webHidden/>
          </w:rPr>
          <w:fldChar w:fldCharType="end"/>
        </w:r>
      </w:hyperlink>
    </w:p>
    <w:p w14:paraId="3D9FC9C4" w14:textId="0D47DC57" w:rsidR="00A95599" w:rsidRDefault="00A07436">
      <w:pPr>
        <w:pStyle w:val="TOC2"/>
        <w:rPr>
          <w:rFonts w:eastAsiaTheme="minorEastAsia" w:cstheme="minorBidi"/>
          <w:noProof/>
          <w:kern w:val="0"/>
          <w:sz w:val="22"/>
          <w:szCs w:val="22"/>
          <w:lang w:eastAsia="fi-FI" w:bidi="ar-SA"/>
        </w:rPr>
      </w:pPr>
      <w:hyperlink w:anchor="_Toc185498644" w:history="1">
        <w:r w:rsidR="00A95599" w:rsidRPr="00D004CC">
          <w:rPr>
            <w:rStyle w:val="Hyperlink"/>
            <w:noProof/>
            <w:lang w:val="en-GB"/>
          </w:rPr>
          <w:t>4.1</w:t>
        </w:r>
        <w:r w:rsidR="00A95599">
          <w:rPr>
            <w:rFonts w:eastAsiaTheme="minorEastAsia" w:cstheme="minorBidi"/>
            <w:noProof/>
            <w:kern w:val="0"/>
            <w:sz w:val="22"/>
            <w:szCs w:val="22"/>
            <w:lang w:eastAsia="fi-FI" w:bidi="ar-SA"/>
          </w:rPr>
          <w:tab/>
        </w:r>
        <w:r w:rsidR="00A95599" w:rsidRPr="00D004CC">
          <w:rPr>
            <w:rStyle w:val="Hyperlink"/>
            <w:noProof/>
            <w:lang w:val="en-GB"/>
          </w:rPr>
          <w:t>Monographs</w:t>
        </w:r>
        <w:r w:rsidR="00A95599">
          <w:rPr>
            <w:noProof/>
            <w:webHidden/>
          </w:rPr>
          <w:tab/>
        </w:r>
        <w:r w:rsidR="00A95599">
          <w:rPr>
            <w:noProof/>
            <w:webHidden/>
          </w:rPr>
          <w:fldChar w:fldCharType="begin"/>
        </w:r>
        <w:r w:rsidR="00A95599">
          <w:rPr>
            <w:noProof/>
            <w:webHidden/>
          </w:rPr>
          <w:instrText xml:space="preserve"> PAGEREF _Toc185498644 \h </w:instrText>
        </w:r>
        <w:r w:rsidR="00A95599">
          <w:rPr>
            <w:noProof/>
            <w:webHidden/>
          </w:rPr>
        </w:r>
        <w:r w:rsidR="00A95599">
          <w:rPr>
            <w:noProof/>
            <w:webHidden/>
          </w:rPr>
          <w:fldChar w:fldCharType="separate"/>
        </w:r>
        <w:r w:rsidR="00A95599">
          <w:rPr>
            <w:noProof/>
            <w:webHidden/>
          </w:rPr>
          <w:t>39</w:t>
        </w:r>
        <w:r w:rsidR="00A95599">
          <w:rPr>
            <w:noProof/>
            <w:webHidden/>
          </w:rPr>
          <w:fldChar w:fldCharType="end"/>
        </w:r>
      </w:hyperlink>
    </w:p>
    <w:p w14:paraId="360C4709" w14:textId="3855C460" w:rsidR="00A95599" w:rsidRDefault="00A07436">
      <w:pPr>
        <w:pStyle w:val="TOC2"/>
        <w:rPr>
          <w:rFonts w:eastAsiaTheme="minorEastAsia" w:cstheme="minorBidi"/>
          <w:noProof/>
          <w:kern w:val="0"/>
          <w:sz w:val="22"/>
          <w:szCs w:val="22"/>
          <w:lang w:eastAsia="fi-FI" w:bidi="ar-SA"/>
        </w:rPr>
      </w:pPr>
      <w:hyperlink w:anchor="_Toc185498645" w:history="1">
        <w:r w:rsidR="00A95599" w:rsidRPr="00D004CC">
          <w:rPr>
            <w:rStyle w:val="Hyperlink"/>
            <w:noProof/>
            <w:lang w:val="en-GB"/>
          </w:rPr>
          <w:t>4.2</w:t>
        </w:r>
        <w:r w:rsidR="00A95599">
          <w:rPr>
            <w:rFonts w:eastAsiaTheme="minorEastAsia" w:cstheme="minorBidi"/>
            <w:noProof/>
            <w:kern w:val="0"/>
            <w:sz w:val="22"/>
            <w:szCs w:val="22"/>
            <w:lang w:eastAsia="fi-FI" w:bidi="ar-SA"/>
          </w:rPr>
          <w:tab/>
        </w:r>
        <w:r w:rsidR="00A95599" w:rsidRPr="00D004CC">
          <w:rPr>
            <w:rStyle w:val="Hyperlink"/>
            <w:noProof/>
            <w:lang w:val="en-GB"/>
          </w:rPr>
          <w:t>Articles</w:t>
        </w:r>
        <w:r w:rsidR="00A95599">
          <w:rPr>
            <w:noProof/>
            <w:webHidden/>
          </w:rPr>
          <w:tab/>
        </w:r>
        <w:r w:rsidR="00A95599">
          <w:rPr>
            <w:noProof/>
            <w:webHidden/>
          </w:rPr>
          <w:fldChar w:fldCharType="begin"/>
        </w:r>
        <w:r w:rsidR="00A95599">
          <w:rPr>
            <w:noProof/>
            <w:webHidden/>
          </w:rPr>
          <w:instrText xml:space="preserve"> PAGEREF _Toc185498645 \h </w:instrText>
        </w:r>
        <w:r w:rsidR="00A95599">
          <w:rPr>
            <w:noProof/>
            <w:webHidden/>
          </w:rPr>
        </w:r>
        <w:r w:rsidR="00A95599">
          <w:rPr>
            <w:noProof/>
            <w:webHidden/>
          </w:rPr>
          <w:fldChar w:fldCharType="separate"/>
        </w:r>
        <w:r w:rsidR="00A95599">
          <w:rPr>
            <w:noProof/>
            <w:webHidden/>
          </w:rPr>
          <w:t>41</w:t>
        </w:r>
        <w:r w:rsidR="00A95599">
          <w:rPr>
            <w:noProof/>
            <w:webHidden/>
          </w:rPr>
          <w:fldChar w:fldCharType="end"/>
        </w:r>
      </w:hyperlink>
    </w:p>
    <w:p w14:paraId="100DEE27" w14:textId="4924618C" w:rsidR="00A95599" w:rsidRDefault="00A07436">
      <w:pPr>
        <w:pStyle w:val="TOC2"/>
        <w:rPr>
          <w:rFonts w:eastAsiaTheme="minorEastAsia" w:cstheme="minorBidi"/>
          <w:noProof/>
          <w:kern w:val="0"/>
          <w:sz w:val="22"/>
          <w:szCs w:val="22"/>
          <w:lang w:eastAsia="fi-FI" w:bidi="ar-SA"/>
        </w:rPr>
      </w:pPr>
      <w:hyperlink w:anchor="_Toc185498646" w:history="1">
        <w:r w:rsidR="00A95599" w:rsidRPr="00D004CC">
          <w:rPr>
            <w:rStyle w:val="Hyperlink"/>
            <w:noProof/>
            <w:lang w:val="en-GB"/>
          </w:rPr>
          <w:t>4.3</w:t>
        </w:r>
        <w:r w:rsidR="00A95599">
          <w:rPr>
            <w:rFonts w:eastAsiaTheme="minorEastAsia" w:cstheme="minorBidi"/>
            <w:noProof/>
            <w:kern w:val="0"/>
            <w:sz w:val="22"/>
            <w:szCs w:val="22"/>
            <w:lang w:eastAsia="fi-FI" w:bidi="ar-SA"/>
          </w:rPr>
          <w:tab/>
        </w:r>
        <w:r w:rsidR="00A95599" w:rsidRPr="00D004CC">
          <w:rPr>
            <w:rStyle w:val="Hyperlink"/>
            <w:noProof/>
            <w:lang w:val="en-GB"/>
          </w:rPr>
          <w:t>Theses and dissertations</w:t>
        </w:r>
        <w:r w:rsidR="00A95599">
          <w:rPr>
            <w:noProof/>
            <w:webHidden/>
          </w:rPr>
          <w:tab/>
        </w:r>
        <w:r w:rsidR="00A95599">
          <w:rPr>
            <w:noProof/>
            <w:webHidden/>
          </w:rPr>
          <w:fldChar w:fldCharType="begin"/>
        </w:r>
        <w:r w:rsidR="00A95599">
          <w:rPr>
            <w:noProof/>
            <w:webHidden/>
          </w:rPr>
          <w:instrText xml:space="preserve"> PAGEREF _Toc185498646 \h </w:instrText>
        </w:r>
        <w:r w:rsidR="00A95599">
          <w:rPr>
            <w:noProof/>
            <w:webHidden/>
          </w:rPr>
        </w:r>
        <w:r w:rsidR="00A95599">
          <w:rPr>
            <w:noProof/>
            <w:webHidden/>
          </w:rPr>
          <w:fldChar w:fldCharType="separate"/>
        </w:r>
        <w:r w:rsidR="00A95599">
          <w:rPr>
            <w:noProof/>
            <w:webHidden/>
          </w:rPr>
          <w:t>43</w:t>
        </w:r>
        <w:r w:rsidR="00A95599">
          <w:rPr>
            <w:noProof/>
            <w:webHidden/>
          </w:rPr>
          <w:fldChar w:fldCharType="end"/>
        </w:r>
      </w:hyperlink>
    </w:p>
    <w:p w14:paraId="01760565" w14:textId="7C9F3BFF" w:rsidR="00A95599" w:rsidRDefault="00A07436">
      <w:pPr>
        <w:pStyle w:val="TOC2"/>
        <w:rPr>
          <w:rFonts w:eastAsiaTheme="minorEastAsia" w:cstheme="minorBidi"/>
          <w:noProof/>
          <w:kern w:val="0"/>
          <w:sz w:val="22"/>
          <w:szCs w:val="22"/>
          <w:lang w:eastAsia="fi-FI" w:bidi="ar-SA"/>
        </w:rPr>
      </w:pPr>
      <w:hyperlink w:anchor="_Toc185498647" w:history="1">
        <w:r w:rsidR="00A95599" w:rsidRPr="00D004CC">
          <w:rPr>
            <w:rStyle w:val="Hyperlink"/>
            <w:noProof/>
            <w:lang w:val="en-GB"/>
          </w:rPr>
          <w:t>4.4</w:t>
        </w:r>
        <w:r w:rsidR="00A95599">
          <w:rPr>
            <w:rFonts w:eastAsiaTheme="minorEastAsia" w:cstheme="minorBidi"/>
            <w:noProof/>
            <w:kern w:val="0"/>
            <w:sz w:val="22"/>
            <w:szCs w:val="22"/>
            <w:lang w:eastAsia="fi-FI" w:bidi="ar-SA"/>
          </w:rPr>
          <w:tab/>
        </w:r>
        <w:r w:rsidR="00A95599" w:rsidRPr="00D004CC">
          <w:rPr>
            <w:rStyle w:val="Hyperlink"/>
            <w:noProof/>
            <w:lang w:val="en-GB"/>
          </w:rPr>
          <w:t>Official sources</w:t>
        </w:r>
        <w:r w:rsidR="00A95599">
          <w:rPr>
            <w:noProof/>
            <w:webHidden/>
          </w:rPr>
          <w:tab/>
        </w:r>
        <w:r w:rsidR="00A95599">
          <w:rPr>
            <w:noProof/>
            <w:webHidden/>
          </w:rPr>
          <w:fldChar w:fldCharType="begin"/>
        </w:r>
        <w:r w:rsidR="00A95599">
          <w:rPr>
            <w:noProof/>
            <w:webHidden/>
          </w:rPr>
          <w:instrText xml:space="preserve"> PAGEREF _Toc185498647 \h </w:instrText>
        </w:r>
        <w:r w:rsidR="00A95599">
          <w:rPr>
            <w:noProof/>
            <w:webHidden/>
          </w:rPr>
        </w:r>
        <w:r w:rsidR="00A95599">
          <w:rPr>
            <w:noProof/>
            <w:webHidden/>
          </w:rPr>
          <w:fldChar w:fldCharType="separate"/>
        </w:r>
        <w:r w:rsidR="00A95599">
          <w:rPr>
            <w:noProof/>
            <w:webHidden/>
          </w:rPr>
          <w:t>43</w:t>
        </w:r>
        <w:r w:rsidR="00A95599">
          <w:rPr>
            <w:noProof/>
            <w:webHidden/>
          </w:rPr>
          <w:fldChar w:fldCharType="end"/>
        </w:r>
      </w:hyperlink>
    </w:p>
    <w:p w14:paraId="27B9A226" w14:textId="70A06E7F" w:rsidR="00A95599" w:rsidRDefault="00A07436">
      <w:pPr>
        <w:pStyle w:val="TOC3"/>
        <w:rPr>
          <w:rFonts w:eastAsiaTheme="minorEastAsia" w:cstheme="minorBidi"/>
          <w:noProof/>
          <w:kern w:val="0"/>
          <w:sz w:val="22"/>
          <w:szCs w:val="22"/>
          <w:lang w:eastAsia="fi-FI" w:bidi="ar-SA"/>
        </w:rPr>
      </w:pPr>
      <w:hyperlink w:anchor="_Toc185498648" w:history="1">
        <w:r w:rsidR="00A95599" w:rsidRPr="00D004CC">
          <w:rPr>
            <w:rStyle w:val="Hyperlink"/>
            <w:noProof/>
          </w:rPr>
          <w:t>4.4.1</w:t>
        </w:r>
        <w:r w:rsidR="00A95599">
          <w:rPr>
            <w:rFonts w:eastAsiaTheme="minorEastAsia" w:cstheme="minorBidi"/>
            <w:noProof/>
            <w:kern w:val="0"/>
            <w:sz w:val="22"/>
            <w:szCs w:val="22"/>
            <w:lang w:eastAsia="fi-FI" w:bidi="ar-SA"/>
          </w:rPr>
          <w:tab/>
        </w:r>
        <w:r w:rsidR="00A95599" w:rsidRPr="00D004CC">
          <w:rPr>
            <w:rStyle w:val="Hyperlink"/>
            <w:noProof/>
          </w:rPr>
          <w:t>Statistics</w:t>
        </w:r>
        <w:r w:rsidR="00A95599">
          <w:rPr>
            <w:noProof/>
            <w:webHidden/>
          </w:rPr>
          <w:tab/>
        </w:r>
        <w:r w:rsidR="00A95599">
          <w:rPr>
            <w:noProof/>
            <w:webHidden/>
          </w:rPr>
          <w:fldChar w:fldCharType="begin"/>
        </w:r>
        <w:r w:rsidR="00A95599">
          <w:rPr>
            <w:noProof/>
            <w:webHidden/>
          </w:rPr>
          <w:instrText xml:space="preserve"> PAGEREF _Toc185498648 \h </w:instrText>
        </w:r>
        <w:r w:rsidR="00A95599">
          <w:rPr>
            <w:noProof/>
            <w:webHidden/>
          </w:rPr>
        </w:r>
        <w:r w:rsidR="00A95599">
          <w:rPr>
            <w:noProof/>
            <w:webHidden/>
          </w:rPr>
          <w:fldChar w:fldCharType="separate"/>
        </w:r>
        <w:r w:rsidR="00A95599">
          <w:rPr>
            <w:noProof/>
            <w:webHidden/>
          </w:rPr>
          <w:t>44</w:t>
        </w:r>
        <w:r w:rsidR="00A95599">
          <w:rPr>
            <w:noProof/>
            <w:webHidden/>
          </w:rPr>
          <w:fldChar w:fldCharType="end"/>
        </w:r>
      </w:hyperlink>
    </w:p>
    <w:p w14:paraId="178E56F6" w14:textId="4085F61A" w:rsidR="00A95599" w:rsidRDefault="00A07436">
      <w:pPr>
        <w:pStyle w:val="TOC3"/>
        <w:rPr>
          <w:rFonts w:eastAsiaTheme="minorEastAsia" w:cstheme="minorBidi"/>
          <w:noProof/>
          <w:kern w:val="0"/>
          <w:sz w:val="22"/>
          <w:szCs w:val="22"/>
          <w:lang w:eastAsia="fi-FI" w:bidi="ar-SA"/>
        </w:rPr>
      </w:pPr>
      <w:hyperlink w:anchor="_Toc185498649" w:history="1">
        <w:r w:rsidR="00A95599" w:rsidRPr="00D004CC">
          <w:rPr>
            <w:rStyle w:val="Hyperlink"/>
            <w:noProof/>
          </w:rPr>
          <w:t>4.4.2</w:t>
        </w:r>
        <w:r w:rsidR="00A95599">
          <w:rPr>
            <w:rFonts w:eastAsiaTheme="minorEastAsia" w:cstheme="minorBidi"/>
            <w:noProof/>
            <w:kern w:val="0"/>
            <w:sz w:val="22"/>
            <w:szCs w:val="22"/>
            <w:lang w:eastAsia="fi-FI" w:bidi="ar-SA"/>
          </w:rPr>
          <w:tab/>
        </w:r>
        <w:r w:rsidR="00A95599" w:rsidRPr="00D004CC">
          <w:rPr>
            <w:rStyle w:val="Hyperlink"/>
            <w:noProof/>
          </w:rPr>
          <w:t>Statutes and decrees</w:t>
        </w:r>
        <w:r w:rsidR="00A95599">
          <w:rPr>
            <w:noProof/>
            <w:webHidden/>
          </w:rPr>
          <w:tab/>
        </w:r>
        <w:r w:rsidR="00A95599">
          <w:rPr>
            <w:noProof/>
            <w:webHidden/>
          </w:rPr>
          <w:fldChar w:fldCharType="begin"/>
        </w:r>
        <w:r w:rsidR="00A95599">
          <w:rPr>
            <w:noProof/>
            <w:webHidden/>
          </w:rPr>
          <w:instrText xml:space="preserve"> PAGEREF _Toc185498649 \h </w:instrText>
        </w:r>
        <w:r w:rsidR="00A95599">
          <w:rPr>
            <w:noProof/>
            <w:webHidden/>
          </w:rPr>
        </w:r>
        <w:r w:rsidR="00A95599">
          <w:rPr>
            <w:noProof/>
            <w:webHidden/>
          </w:rPr>
          <w:fldChar w:fldCharType="separate"/>
        </w:r>
        <w:r w:rsidR="00A95599">
          <w:rPr>
            <w:noProof/>
            <w:webHidden/>
          </w:rPr>
          <w:t>44</w:t>
        </w:r>
        <w:r w:rsidR="00A95599">
          <w:rPr>
            <w:noProof/>
            <w:webHidden/>
          </w:rPr>
          <w:fldChar w:fldCharType="end"/>
        </w:r>
      </w:hyperlink>
    </w:p>
    <w:p w14:paraId="4AAAE176" w14:textId="05212D81" w:rsidR="00A95599" w:rsidRDefault="00A07436">
      <w:pPr>
        <w:pStyle w:val="TOC2"/>
        <w:rPr>
          <w:rFonts w:eastAsiaTheme="minorEastAsia" w:cstheme="minorBidi"/>
          <w:noProof/>
          <w:kern w:val="0"/>
          <w:sz w:val="22"/>
          <w:szCs w:val="22"/>
          <w:lang w:eastAsia="fi-FI" w:bidi="ar-SA"/>
        </w:rPr>
      </w:pPr>
      <w:hyperlink w:anchor="_Toc185498650" w:history="1">
        <w:r w:rsidR="00A95599" w:rsidRPr="00D004CC">
          <w:rPr>
            <w:rStyle w:val="Hyperlink"/>
            <w:noProof/>
            <w:lang w:val="en-GB"/>
          </w:rPr>
          <w:t>4.5</w:t>
        </w:r>
        <w:r w:rsidR="00A95599">
          <w:rPr>
            <w:rFonts w:eastAsiaTheme="minorEastAsia" w:cstheme="minorBidi"/>
            <w:noProof/>
            <w:kern w:val="0"/>
            <w:sz w:val="22"/>
            <w:szCs w:val="22"/>
            <w:lang w:eastAsia="fi-FI" w:bidi="ar-SA"/>
          </w:rPr>
          <w:tab/>
        </w:r>
        <w:r w:rsidR="00A95599" w:rsidRPr="00D004CC">
          <w:rPr>
            <w:rStyle w:val="Hyperlink"/>
            <w:noProof/>
            <w:lang w:val="en-GB"/>
          </w:rPr>
          <w:t>Research materials, standards, and patents</w:t>
        </w:r>
        <w:r w:rsidR="00A95599">
          <w:rPr>
            <w:noProof/>
            <w:webHidden/>
          </w:rPr>
          <w:tab/>
        </w:r>
        <w:r w:rsidR="00A95599">
          <w:rPr>
            <w:noProof/>
            <w:webHidden/>
          </w:rPr>
          <w:fldChar w:fldCharType="begin"/>
        </w:r>
        <w:r w:rsidR="00A95599">
          <w:rPr>
            <w:noProof/>
            <w:webHidden/>
          </w:rPr>
          <w:instrText xml:space="preserve"> PAGEREF _Toc185498650 \h </w:instrText>
        </w:r>
        <w:r w:rsidR="00A95599">
          <w:rPr>
            <w:noProof/>
            <w:webHidden/>
          </w:rPr>
        </w:r>
        <w:r w:rsidR="00A95599">
          <w:rPr>
            <w:noProof/>
            <w:webHidden/>
          </w:rPr>
          <w:fldChar w:fldCharType="separate"/>
        </w:r>
        <w:r w:rsidR="00A95599">
          <w:rPr>
            <w:noProof/>
            <w:webHidden/>
          </w:rPr>
          <w:t>45</w:t>
        </w:r>
        <w:r w:rsidR="00A95599">
          <w:rPr>
            <w:noProof/>
            <w:webHidden/>
          </w:rPr>
          <w:fldChar w:fldCharType="end"/>
        </w:r>
      </w:hyperlink>
    </w:p>
    <w:p w14:paraId="18985601" w14:textId="7EC200E1" w:rsidR="00A95599" w:rsidRDefault="00A07436">
      <w:pPr>
        <w:pStyle w:val="TOC2"/>
        <w:rPr>
          <w:rFonts w:eastAsiaTheme="minorEastAsia" w:cstheme="minorBidi"/>
          <w:noProof/>
          <w:kern w:val="0"/>
          <w:sz w:val="22"/>
          <w:szCs w:val="22"/>
          <w:lang w:eastAsia="fi-FI" w:bidi="ar-SA"/>
        </w:rPr>
      </w:pPr>
      <w:hyperlink w:anchor="_Toc185498651" w:history="1">
        <w:r w:rsidR="00A95599" w:rsidRPr="00D004CC">
          <w:rPr>
            <w:rStyle w:val="Hyperlink"/>
            <w:noProof/>
            <w:lang w:val="en-GB"/>
          </w:rPr>
          <w:t>4.6</w:t>
        </w:r>
        <w:r w:rsidR="00A95599">
          <w:rPr>
            <w:rFonts w:eastAsiaTheme="minorEastAsia" w:cstheme="minorBidi"/>
            <w:noProof/>
            <w:kern w:val="0"/>
            <w:sz w:val="22"/>
            <w:szCs w:val="22"/>
            <w:lang w:eastAsia="fi-FI" w:bidi="ar-SA"/>
          </w:rPr>
          <w:tab/>
        </w:r>
        <w:r w:rsidR="00A95599" w:rsidRPr="00D004CC">
          <w:rPr>
            <w:rStyle w:val="Hyperlink"/>
            <w:noProof/>
            <w:lang w:val="en-GB"/>
          </w:rPr>
          <w:t>Online sources</w:t>
        </w:r>
        <w:r w:rsidR="00A95599">
          <w:rPr>
            <w:noProof/>
            <w:webHidden/>
          </w:rPr>
          <w:tab/>
        </w:r>
        <w:r w:rsidR="00A95599">
          <w:rPr>
            <w:noProof/>
            <w:webHidden/>
          </w:rPr>
          <w:fldChar w:fldCharType="begin"/>
        </w:r>
        <w:r w:rsidR="00A95599">
          <w:rPr>
            <w:noProof/>
            <w:webHidden/>
          </w:rPr>
          <w:instrText xml:space="preserve"> PAGEREF _Toc185498651 \h </w:instrText>
        </w:r>
        <w:r w:rsidR="00A95599">
          <w:rPr>
            <w:noProof/>
            <w:webHidden/>
          </w:rPr>
        </w:r>
        <w:r w:rsidR="00A95599">
          <w:rPr>
            <w:noProof/>
            <w:webHidden/>
          </w:rPr>
          <w:fldChar w:fldCharType="separate"/>
        </w:r>
        <w:r w:rsidR="00A95599">
          <w:rPr>
            <w:noProof/>
            <w:webHidden/>
          </w:rPr>
          <w:t>46</w:t>
        </w:r>
        <w:r w:rsidR="00A95599">
          <w:rPr>
            <w:noProof/>
            <w:webHidden/>
          </w:rPr>
          <w:fldChar w:fldCharType="end"/>
        </w:r>
      </w:hyperlink>
    </w:p>
    <w:p w14:paraId="27283656" w14:textId="51C4543F" w:rsidR="00A95599" w:rsidRDefault="00A07436">
      <w:pPr>
        <w:pStyle w:val="TOC2"/>
        <w:rPr>
          <w:rFonts w:eastAsiaTheme="minorEastAsia" w:cstheme="minorBidi"/>
          <w:noProof/>
          <w:kern w:val="0"/>
          <w:sz w:val="22"/>
          <w:szCs w:val="22"/>
          <w:lang w:eastAsia="fi-FI" w:bidi="ar-SA"/>
        </w:rPr>
      </w:pPr>
      <w:hyperlink w:anchor="_Toc185498652" w:history="1">
        <w:r w:rsidR="00A95599" w:rsidRPr="00D004CC">
          <w:rPr>
            <w:rStyle w:val="Hyperlink"/>
            <w:noProof/>
            <w:lang w:val="en-GB"/>
          </w:rPr>
          <w:t>4.7</w:t>
        </w:r>
        <w:r w:rsidR="00A95599">
          <w:rPr>
            <w:rFonts w:eastAsiaTheme="minorEastAsia" w:cstheme="minorBidi"/>
            <w:noProof/>
            <w:kern w:val="0"/>
            <w:sz w:val="22"/>
            <w:szCs w:val="22"/>
            <w:lang w:eastAsia="fi-FI" w:bidi="ar-SA"/>
          </w:rPr>
          <w:tab/>
        </w:r>
        <w:r w:rsidR="00A95599" w:rsidRPr="00D004CC">
          <w:rPr>
            <w:rStyle w:val="Hyperlink"/>
            <w:noProof/>
            <w:lang w:val="en-GB"/>
          </w:rPr>
          <w:t>TV and film</w:t>
        </w:r>
        <w:r w:rsidR="00A95599">
          <w:rPr>
            <w:noProof/>
            <w:webHidden/>
          </w:rPr>
          <w:tab/>
        </w:r>
        <w:r w:rsidR="00A95599">
          <w:rPr>
            <w:noProof/>
            <w:webHidden/>
          </w:rPr>
          <w:fldChar w:fldCharType="begin"/>
        </w:r>
        <w:r w:rsidR="00A95599">
          <w:rPr>
            <w:noProof/>
            <w:webHidden/>
          </w:rPr>
          <w:instrText xml:space="preserve"> PAGEREF _Toc185498652 \h </w:instrText>
        </w:r>
        <w:r w:rsidR="00A95599">
          <w:rPr>
            <w:noProof/>
            <w:webHidden/>
          </w:rPr>
        </w:r>
        <w:r w:rsidR="00A95599">
          <w:rPr>
            <w:noProof/>
            <w:webHidden/>
          </w:rPr>
          <w:fldChar w:fldCharType="separate"/>
        </w:r>
        <w:r w:rsidR="00A95599">
          <w:rPr>
            <w:noProof/>
            <w:webHidden/>
          </w:rPr>
          <w:t>47</w:t>
        </w:r>
        <w:r w:rsidR="00A95599">
          <w:rPr>
            <w:noProof/>
            <w:webHidden/>
          </w:rPr>
          <w:fldChar w:fldCharType="end"/>
        </w:r>
      </w:hyperlink>
    </w:p>
    <w:p w14:paraId="4CB95024" w14:textId="5B37A716" w:rsidR="00A95599" w:rsidRDefault="00A07436">
      <w:pPr>
        <w:pStyle w:val="TOC2"/>
        <w:rPr>
          <w:rFonts w:eastAsiaTheme="minorEastAsia" w:cstheme="minorBidi"/>
          <w:noProof/>
          <w:kern w:val="0"/>
          <w:sz w:val="22"/>
          <w:szCs w:val="22"/>
          <w:lang w:eastAsia="fi-FI" w:bidi="ar-SA"/>
        </w:rPr>
      </w:pPr>
      <w:hyperlink w:anchor="_Toc185498653" w:history="1">
        <w:r w:rsidR="00A95599" w:rsidRPr="00D004CC">
          <w:rPr>
            <w:rStyle w:val="Hyperlink"/>
            <w:noProof/>
            <w:lang w:val="en-GB"/>
          </w:rPr>
          <w:t>4.8</w:t>
        </w:r>
        <w:r w:rsidR="00A95599">
          <w:rPr>
            <w:rFonts w:eastAsiaTheme="minorEastAsia" w:cstheme="minorBidi"/>
            <w:noProof/>
            <w:kern w:val="0"/>
            <w:sz w:val="22"/>
            <w:szCs w:val="22"/>
            <w:lang w:eastAsia="fi-FI" w:bidi="ar-SA"/>
          </w:rPr>
          <w:tab/>
        </w:r>
        <w:r w:rsidR="00A95599" w:rsidRPr="00D004CC">
          <w:rPr>
            <w:rStyle w:val="Hyperlink"/>
            <w:noProof/>
            <w:lang w:val="en-GB"/>
          </w:rPr>
          <w:t>Artificial intelligence</w:t>
        </w:r>
        <w:r w:rsidR="00A95599">
          <w:rPr>
            <w:noProof/>
            <w:webHidden/>
          </w:rPr>
          <w:tab/>
        </w:r>
        <w:r w:rsidR="00A95599">
          <w:rPr>
            <w:noProof/>
            <w:webHidden/>
          </w:rPr>
          <w:fldChar w:fldCharType="begin"/>
        </w:r>
        <w:r w:rsidR="00A95599">
          <w:rPr>
            <w:noProof/>
            <w:webHidden/>
          </w:rPr>
          <w:instrText xml:space="preserve"> PAGEREF _Toc185498653 \h </w:instrText>
        </w:r>
        <w:r w:rsidR="00A95599">
          <w:rPr>
            <w:noProof/>
            <w:webHidden/>
          </w:rPr>
        </w:r>
        <w:r w:rsidR="00A95599">
          <w:rPr>
            <w:noProof/>
            <w:webHidden/>
          </w:rPr>
          <w:fldChar w:fldCharType="separate"/>
        </w:r>
        <w:r w:rsidR="00A95599">
          <w:rPr>
            <w:noProof/>
            <w:webHidden/>
          </w:rPr>
          <w:t>49</w:t>
        </w:r>
        <w:r w:rsidR="00A95599">
          <w:rPr>
            <w:noProof/>
            <w:webHidden/>
          </w:rPr>
          <w:fldChar w:fldCharType="end"/>
        </w:r>
      </w:hyperlink>
    </w:p>
    <w:p w14:paraId="7C44592E" w14:textId="4A72254C" w:rsidR="00A95599" w:rsidRDefault="00A07436">
      <w:pPr>
        <w:pStyle w:val="TOC2"/>
        <w:rPr>
          <w:rFonts w:eastAsiaTheme="minorEastAsia" w:cstheme="minorBidi"/>
          <w:noProof/>
          <w:kern w:val="0"/>
          <w:sz w:val="22"/>
          <w:szCs w:val="22"/>
          <w:lang w:eastAsia="fi-FI" w:bidi="ar-SA"/>
        </w:rPr>
      </w:pPr>
      <w:hyperlink w:anchor="_Toc185498654" w:history="1">
        <w:r w:rsidR="00A95599" w:rsidRPr="00D004CC">
          <w:rPr>
            <w:rStyle w:val="Hyperlink"/>
            <w:noProof/>
            <w:lang w:val="en-GB"/>
          </w:rPr>
          <w:t>4.9</w:t>
        </w:r>
        <w:r w:rsidR="00A95599">
          <w:rPr>
            <w:rFonts w:eastAsiaTheme="minorEastAsia" w:cstheme="minorBidi"/>
            <w:noProof/>
            <w:kern w:val="0"/>
            <w:sz w:val="22"/>
            <w:szCs w:val="22"/>
            <w:lang w:eastAsia="fi-FI" w:bidi="ar-SA"/>
          </w:rPr>
          <w:tab/>
        </w:r>
        <w:r w:rsidR="00A95599" w:rsidRPr="00D004CC">
          <w:rPr>
            <w:rStyle w:val="Hyperlink"/>
            <w:noProof/>
            <w:lang w:val="en-GB"/>
          </w:rPr>
          <w:t>Emails, interviews, and discussions</w:t>
        </w:r>
        <w:r w:rsidR="00A95599">
          <w:rPr>
            <w:noProof/>
            <w:webHidden/>
          </w:rPr>
          <w:tab/>
        </w:r>
        <w:r w:rsidR="00A95599">
          <w:rPr>
            <w:noProof/>
            <w:webHidden/>
          </w:rPr>
          <w:fldChar w:fldCharType="begin"/>
        </w:r>
        <w:r w:rsidR="00A95599">
          <w:rPr>
            <w:noProof/>
            <w:webHidden/>
          </w:rPr>
          <w:instrText xml:space="preserve"> PAGEREF _Toc185498654 \h </w:instrText>
        </w:r>
        <w:r w:rsidR="00A95599">
          <w:rPr>
            <w:noProof/>
            <w:webHidden/>
          </w:rPr>
        </w:r>
        <w:r w:rsidR="00A95599">
          <w:rPr>
            <w:noProof/>
            <w:webHidden/>
          </w:rPr>
          <w:fldChar w:fldCharType="separate"/>
        </w:r>
        <w:r w:rsidR="00A95599">
          <w:rPr>
            <w:noProof/>
            <w:webHidden/>
          </w:rPr>
          <w:t>49</w:t>
        </w:r>
        <w:r w:rsidR="00A95599">
          <w:rPr>
            <w:noProof/>
            <w:webHidden/>
          </w:rPr>
          <w:fldChar w:fldCharType="end"/>
        </w:r>
      </w:hyperlink>
    </w:p>
    <w:p w14:paraId="651E2D53" w14:textId="1AC00B8E" w:rsidR="00A95599" w:rsidRDefault="00A07436">
      <w:pPr>
        <w:pStyle w:val="TOC1"/>
        <w:rPr>
          <w:rFonts w:asciiTheme="minorHAnsi" w:eastAsiaTheme="minorEastAsia" w:hAnsiTheme="minorHAnsi" w:cstheme="minorBidi"/>
          <w:noProof/>
          <w:kern w:val="0"/>
          <w:sz w:val="22"/>
          <w:szCs w:val="22"/>
          <w:lang w:eastAsia="fi-FI" w:bidi="ar-SA"/>
        </w:rPr>
      </w:pPr>
      <w:hyperlink w:anchor="_Toc185498655" w:history="1">
        <w:r w:rsidR="00A95599" w:rsidRPr="00D004CC">
          <w:rPr>
            <w:rStyle w:val="Hyperlink"/>
            <w:noProof/>
            <w:lang w:val="en-GB"/>
          </w:rPr>
          <w:t>5</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Conclusions</w:t>
        </w:r>
        <w:r w:rsidR="00A95599">
          <w:rPr>
            <w:noProof/>
            <w:webHidden/>
          </w:rPr>
          <w:tab/>
        </w:r>
        <w:r w:rsidR="00A95599">
          <w:rPr>
            <w:noProof/>
            <w:webHidden/>
          </w:rPr>
          <w:fldChar w:fldCharType="begin"/>
        </w:r>
        <w:r w:rsidR="00A95599">
          <w:rPr>
            <w:noProof/>
            <w:webHidden/>
          </w:rPr>
          <w:instrText xml:space="preserve"> PAGEREF _Toc185498655 \h </w:instrText>
        </w:r>
        <w:r w:rsidR="00A95599">
          <w:rPr>
            <w:noProof/>
            <w:webHidden/>
          </w:rPr>
        </w:r>
        <w:r w:rsidR="00A95599">
          <w:rPr>
            <w:noProof/>
            <w:webHidden/>
          </w:rPr>
          <w:fldChar w:fldCharType="separate"/>
        </w:r>
        <w:r w:rsidR="00A95599">
          <w:rPr>
            <w:noProof/>
            <w:webHidden/>
          </w:rPr>
          <w:t>50</w:t>
        </w:r>
        <w:r w:rsidR="00A95599">
          <w:rPr>
            <w:noProof/>
            <w:webHidden/>
          </w:rPr>
          <w:fldChar w:fldCharType="end"/>
        </w:r>
      </w:hyperlink>
    </w:p>
    <w:p w14:paraId="51BDAD7B" w14:textId="0DE2FDEF" w:rsidR="00A95599" w:rsidRDefault="00A07436">
      <w:pPr>
        <w:pStyle w:val="TOC1"/>
        <w:rPr>
          <w:rFonts w:asciiTheme="minorHAnsi" w:eastAsiaTheme="minorEastAsia" w:hAnsiTheme="minorHAnsi" w:cstheme="minorBidi"/>
          <w:noProof/>
          <w:kern w:val="0"/>
          <w:sz w:val="22"/>
          <w:szCs w:val="22"/>
          <w:lang w:eastAsia="fi-FI" w:bidi="ar-SA"/>
        </w:rPr>
      </w:pPr>
      <w:hyperlink w:anchor="_Toc185498656" w:history="1">
        <w:r w:rsidR="00A95599" w:rsidRPr="00D004CC">
          <w:rPr>
            <w:rStyle w:val="Hyperlink"/>
            <w:noProof/>
            <w:lang w:val="en-GB"/>
          </w:rPr>
          <w:t>References</w:t>
        </w:r>
        <w:r w:rsidR="00A95599">
          <w:rPr>
            <w:noProof/>
            <w:webHidden/>
          </w:rPr>
          <w:tab/>
        </w:r>
        <w:r w:rsidR="00A95599">
          <w:rPr>
            <w:noProof/>
            <w:webHidden/>
          </w:rPr>
          <w:fldChar w:fldCharType="begin"/>
        </w:r>
        <w:r w:rsidR="00A95599">
          <w:rPr>
            <w:noProof/>
            <w:webHidden/>
          </w:rPr>
          <w:instrText xml:space="preserve"> PAGEREF _Toc185498656 \h </w:instrText>
        </w:r>
        <w:r w:rsidR="00A95599">
          <w:rPr>
            <w:noProof/>
            <w:webHidden/>
          </w:rPr>
        </w:r>
        <w:r w:rsidR="00A95599">
          <w:rPr>
            <w:noProof/>
            <w:webHidden/>
          </w:rPr>
          <w:fldChar w:fldCharType="separate"/>
        </w:r>
        <w:r w:rsidR="00A95599">
          <w:rPr>
            <w:noProof/>
            <w:webHidden/>
          </w:rPr>
          <w:t>51</w:t>
        </w:r>
        <w:r w:rsidR="00A95599">
          <w:rPr>
            <w:noProof/>
            <w:webHidden/>
          </w:rPr>
          <w:fldChar w:fldCharType="end"/>
        </w:r>
      </w:hyperlink>
    </w:p>
    <w:p w14:paraId="74B529D6" w14:textId="4E2339CC" w:rsidR="00A95599" w:rsidRDefault="00A07436">
      <w:pPr>
        <w:pStyle w:val="TOC1"/>
        <w:rPr>
          <w:rFonts w:asciiTheme="minorHAnsi" w:eastAsiaTheme="minorEastAsia" w:hAnsiTheme="minorHAnsi" w:cstheme="minorBidi"/>
          <w:noProof/>
          <w:kern w:val="0"/>
          <w:sz w:val="22"/>
          <w:szCs w:val="22"/>
          <w:lang w:eastAsia="fi-FI" w:bidi="ar-SA"/>
        </w:rPr>
      </w:pPr>
      <w:hyperlink w:anchor="_Toc185498657" w:history="1">
        <w:r w:rsidR="00A95599" w:rsidRPr="00D004CC">
          <w:rPr>
            <w:rStyle w:val="Hyperlink"/>
            <w:noProof/>
            <w:lang w:val="en-GB"/>
          </w:rPr>
          <w:t>Appendices</w:t>
        </w:r>
        <w:r w:rsidR="00A95599">
          <w:rPr>
            <w:noProof/>
            <w:webHidden/>
          </w:rPr>
          <w:tab/>
        </w:r>
        <w:r w:rsidR="00A95599">
          <w:rPr>
            <w:noProof/>
            <w:webHidden/>
          </w:rPr>
          <w:fldChar w:fldCharType="begin"/>
        </w:r>
        <w:r w:rsidR="00A95599">
          <w:rPr>
            <w:noProof/>
            <w:webHidden/>
          </w:rPr>
          <w:instrText xml:space="preserve"> PAGEREF _Toc185498657 \h </w:instrText>
        </w:r>
        <w:r w:rsidR="00A95599">
          <w:rPr>
            <w:noProof/>
            <w:webHidden/>
          </w:rPr>
        </w:r>
        <w:r w:rsidR="00A95599">
          <w:rPr>
            <w:noProof/>
            <w:webHidden/>
          </w:rPr>
          <w:fldChar w:fldCharType="separate"/>
        </w:r>
        <w:r w:rsidR="00A95599">
          <w:rPr>
            <w:noProof/>
            <w:webHidden/>
          </w:rPr>
          <w:t>56</w:t>
        </w:r>
        <w:r w:rsidR="00A95599">
          <w:rPr>
            <w:noProof/>
            <w:webHidden/>
          </w:rPr>
          <w:fldChar w:fldCharType="end"/>
        </w:r>
      </w:hyperlink>
    </w:p>
    <w:p w14:paraId="6512F4FF" w14:textId="464A6CBD" w:rsidR="00A95599" w:rsidRDefault="00A07436">
      <w:pPr>
        <w:pStyle w:val="TOC2"/>
        <w:rPr>
          <w:rFonts w:eastAsiaTheme="minorEastAsia" w:cstheme="minorBidi"/>
          <w:noProof/>
          <w:kern w:val="0"/>
          <w:sz w:val="22"/>
          <w:szCs w:val="22"/>
          <w:lang w:eastAsia="fi-FI" w:bidi="ar-SA"/>
        </w:rPr>
      </w:pPr>
      <w:hyperlink w:anchor="_Toc185498658" w:history="1">
        <w:r w:rsidR="00A95599" w:rsidRPr="00A07436">
          <w:rPr>
            <w:rStyle w:val="Hyperlink"/>
            <w:rFonts w:eastAsia="Microsoft YaHei"/>
            <w:bCs/>
            <w:noProof/>
            <w:lang w:val="en-GB"/>
          </w:rPr>
          <w:t>Appendix 1. Appendix title</w:t>
        </w:r>
        <w:r w:rsidR="00A95599">
          <w:rPr>
            <w:noProof/>
            <w:webHidden/>
          </w:rPr>
          <w:tab/>
        </w:r>
        <w:r w:rsidR="00A95599">
          <w:rPr>
            <w:noProof/>
            <w:webHidden/>
          </w:rPr>
          <w:fldChar w:fldCharType="begin"/>
        </w:r>
        <w:r w:rsidR="00A95599">
          <w:rPr>
            <w:noProof/>
            <w:webHidden/>
          </w:rPr>
          <w:instrText xml:space="preserve"> PAGEREF _Toc185498658 \h </w:instrText>
        </w:r>
        <w:r w:rsidR="00A95599">
          <w:rPr>
            <w:noProof/>
            <w:webHidden/>
          </w:rPr>
        </w:r>
        <w:r w:rsidR="00A95599">
          <w:rPr>
            <w:noProof/>
            <w:webHidden/>
          </w:rPr>
          <w:fldChar w:fldCharType="separate"/>
        </w:r>
        <w:r w:rsidR="00A95599">
          <w:rPr>
            <w:noProof/>
            <w:webHidden/>
          </w:rPr>
          <w:t>56</w:t>
        </w:r>
        <w:r w:rsidR="00A95599">
          <w:rPr>
            <w:noProof/>
            <w:webHidden/>
          </w:rPr>
          <w:fldChar w:fldCharType="end"/>
        </w:r>
      </w:hyperlink>
    </w:p>
    <w:p w14:paraId="234DB706" w14:textId="22FB9DD2" w:rsidR="00A95599" w:rsidRPr="00A07436" w:rsidRDefault="00A07436">
      <w:pPr>
        <w:pStyle w:val="TOC2"/>
        <w:rPr>
          <w:rFonts w:eastAsiaTheme="minorEastAsia" w:cstheme="minorBidi"/>
          <w:noProof/>
          <w:kern w:val="0"/>
          <w:sz w:val="22"/>
          <w:szCs w:val="22"/>
          <w:lang w:eastAsia="fi-FI" w:bidi="ar-SA"/>
        </w:rPr>
      </w:pPr>
      <w:hyperlink w:anchor="_Toc185498659" w:history="1">
        <w:r w:rsidR="00A95599" w:rsidRPr="00A07436">
          <w:rPr>
            <w:rStyle w:val="Hyperlink"/>
            <w:rFonts w:eastAsia="Microsoft YaHei"/>
            <w:bCs/>
            <w:noProof/>
            <w:lang w:val="en-GB"/>
          </w:rPr>
          <w:t>Appendix 2. Appendix title</w:t>
        </w:r>
        <w:r w:rsidR="00A95599">
          <w:rPr>
            <w:noProof/>
            <w:webHidden/>
          </w:rPr>
          <w:tab/>
        </w:r>
        <w:r w:rsidR="00A95599">
          <w:rPr>
            <w:noProof/>
            <w:webHidden/>
          </w:rPr>
          <w:fldChar w:fldCharType="begin"/>
        </w:r>
        <w:r w:rsidR="00A95599">
          <w:rPr>
            <w:noProof/>
            <w:webHidden/>
          </w:rPr>
          <w:instrText xml:space="preserve"> PAGEREF _Toc185498659 \h </w:instrText>
        </w:r>
        <w:r w:rsidR="00A95599">
          <w:rPr>
            <w:noProof/>
            <w:webHidden/>
          </w:rPr>
        </w:r>
        <w:r w:rsidR="00A95599">
          <w:rPr>
            <w:noProof/>
            <w:webHidden/>
          </w:rPr>
          <w:fldChar w:fldCharType="separate"/>
        </w:r>
        <w:r w:rsidR="00A95599">
          <w:rPr>
            <w:noProof/>
            <w:webHidden/>
          </w:rPr>
          <w:t>57</w:t>
        </w:r>
        <w:r w:rsidR="00A95599">
          <w:rPr>
            <w:noProof/>
            <w:webHidden/>
          </w:rPr>
          <w:fldChar w:fldCharType="end"/>
        </w:r>
      </w:hyperlink>
    </w:p>
    <w:p w14:paraId="308BE3AE" w14:textId="78E1AE52" w:rsidR="00F87BC4" w:rsidRPr="00473CDF" w:rsidRDefault="002B10E9" w:rsidP="00F87BC4">
      <w:pPr>
        <w:spacing w:line="240" w:lineRule="auto"/>
        <w:jc w:val="left"/>
        <w:rPr>
          <w:lang w:val="en-GB"/>
        </w:rPr>
      </w:pPr>
      <w:r w:rsidRPr="00473CDF">
        <w:rPr>
          <w:rFonts w:ascii="Calibri" w:hAnsi="Calibri"/>
          <w:lang w:val="en-GB"/>
        </w:rPr>
        <w:fldChar w:fldCharType="end"/>
      </w:r>
      <w:r w:rsidR="00D87370" w:rsidRPr="00473CDF">
        <w:rPr>
          <w:lang w:val="en-GB"/>
        </w:rPr>
        <w:br w:type="page"/>
      </w:r>
      <w:bookmarkStart w:id="2" w:name="_GoBack"/>
      <w:bookmarkEnd w:id="2"/>
    </w:p>
    <w:p w14:paraId="2C1CE152" w14:textId="46AA694D" w:rsidR="00E43CA3" w:rsidRPr="00473CDF" w:rsidRDefault="00AE7DAC" w:rsidP="00137178">
      <w:pPr>
        <w:pStyle w:val="Headingsmall"/>
        <w:rPr>
          <w:lang w:val="en-GB"/>
        </w:rPr>
      </w:pPr>
      <w:r w:rsidRPr="00473CDF">
        <w:rPr>
          <w:lang w:val="en-GB"/>
        </w:rPr>
        <w:lastRenderedPageBreak/>
        <w:t xml:space="preserve">Figures </w:t>
      </w:r>
    </w:p>
    <w:p w14:paraId="6AFCDA68" w14:textId="77777777" w:rsidR="00642D35" w:rsidRPr="00473CDF" w:rsidRDefault="00642D35" w:rsidP="00F87BC4">
      <w:pPr>
        <w:spacing w:line="240" w:lineRule="auto"/>
        <w:jc w:val="left"/>
        <w:rPr>
          <w:b/>
          <w:lang w:val="en-GB"/>
        </w:rPr>
      </w:pPr>
    </w:p>
    <w:p w14:paraId="2C3B78EE" w14:textId="65364FEC" w:rsidR="00AE0C87" w:rsidRPr="00473CDF" w:rsidRDefault="00FE0B7E"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"Kuvio" </w:instrText>
      </w:r>
      <w:r w:rsidRPr="00473CDF">
        <w:rPr>
          <w:lang w:val="en-GB"/>
        </w:rPr>
        <w:fldChar w:fldCharType="separate"/>
      </w:r>
      <w:hyperlink w:anchor="_Toc63110256" w:history="1">
        <w:r w:rsidR="00AE7DAC" w:rsidRPr="00473CDF">
          <w:rPr>
            <w:rStyle w:val="Hyperlink"/>
            <w:b/>
            <w:lang w:val="en-GB"/>
          </w:rPr>
          <w:t xml:space="preserve">Figure </w:t>
        </w:r>
        <w:r w:rsidR="00AE0C87" w:rsidRPr="00473CDF">
          <w:rPr>
            <w:rStyle w:val="Hyperlink"/>
            <w:b/>
            <w:lang w:val="en-GB"/>
          </w:rPr>
          <w:t>1.</w:t>
        </w:r>
        <w:r w:rsidR="00AE0C87" w:rsidRPr="00473CDF">
          <w:rPr>
            <w:rStyle w:val="Hyperlink"/>
            <w:lang w:val="en-GB"/>
          </w:rPr>
          <w:t xml:space="preserve"> </w:t>
        </w:r>
        <w:r w:rsidR="00AE7DAC" w:rsidRPr="00473CDF">
          <w:rPr>
            <w:rStyle w:val="Hyperlink"/>
            <w:lang w:val="en-GB"/>
          </w:rPr>
          <w:t xml:space="preserve">Degrees completed at the University of </w:t>
        </w:r>
        <w:r w:rsidR="00AE0C87" w:rsidRPr="00473CDF">
          <w:rPr>
            <w:rStyle w:val="Hyperlink"/>
            <w:lang w:val="en-GB"/>
          </w:rPr>
          <w:t>Vaasa</w:t>
        </w:r>
        <w:r w:rsidR="00AE7DAC" w:rsidRPr="00473CDF">
          <w:rPr>
            <w:rStyle w:val="Hyperlink"/>
            <w:lang w:val="en-GB"/>
          </w:rPr>
          <w:t xml:space="preserve"> in </w:t>
        </w:r>
        <w:r w:rsidR="00AE0C87" w:rsidRPr="00473CDF">
          <w:rPr>
            <w:rStyle w:val="Hyperlink"/>
            <w:lang w:val="en-GB"/>
          </w:rPr>
          <w:t>2020.</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_Toc63110256 \h </w:instrText>
        </w:r>
        <w:r w:rsidR="00AE0C87" w:rsidRPr="00473CDF">
          <w:rPr>
            <w:webHidden/>
            <w:lang w:val="en-GB"/>
          </w:rPr>
        </w:r>
        <w:r w:rsidR="00AE0C87" w:rsidRPr="00473CDF">
          <w:rPr>
            <w:webHidden/>
            <w:lang w:val="en-GB"/>
          </w:rPr>
          <w:fldChar w:fldCharType="separate"/>
        </w:r>
        <w:r w:rsidR="00FD59D3" w:rsidRPr="00473CDF">
          <w:rPr>
            <w:webHidden/>
            <w:lang w:val="en-GB"/>
          </w:rPr>
          <w:t>13</w:t>
        </w:r>
        <w:r w:rsidR="00AE0C87" w:rsidRPr="00473CDF">
          <w:rPr>
            <w:webHidden/>
            <w:lang w:val="en-GB"/>
          </w:rPr>
          <w:fldChar w:fldCharType="end"/>
        </w:r>
      </w:hyperlink>
    </w:p>
    <w:p w14:paraId="009B1962" w14:textId="62E2A144" w:rsidR="00AE0C87" w:rsidRPr="00473CDF" w:rsidRDefault="00A07436" w:rsidP="00FD59D3">
      <w:pPr>
        <w:pStyle w:val="TableofFigures"/>
        <w:rPr>
          <w:rFonts w:eastAsiaTheme="minorEastAsia" w:cstheme="minorBidi"/>
          <w:kern w:val="0"/>
          <w:sz w:val="22"/>
          <w:szCs w:val="22"/>
          <w:lang w:val="en-GB" w:eastAsia="fi-FI" w:bidi="ar-SA"/>
        </w:rPr>
      </w:pPr>
      <w:hyperlink w:anchor="_Toc63110257" w:history="1">
        <w:r w:rsidR="00AE7DAC" w:rsidRPr="00473CDF">
          <w:rPr>
            <w:rStyle w:val="Hyperlink"/>
            <w:b/>
            <w:lang w:val="en-GB"/>
          </w:rPr>
          <w:t>Figure</w:t>
        </w:r>
        <w:r w:rsidR="00AE0C87" w:rsidRPr="00473CDF">
          <w:rPr>
            <w:rStyle w:val="Hyperlink"/>
            <w:b/>
            <w:lang w:val="en-GB"/>
          </w:rPr>
          <w:t xml:space="preserve"> 2.</w:t>
        </w:r>
        <w:r w:rsidR="00AE0C87" w:rsidRPr="00473CDF">
          <w:rPr>
            <w:rStyle w:val="Hyperlink"/>
            <w:lang w:val="en-GB"/>
          </w:rPr>
          <w:t xml:space="preserve"> P</w:t>
        </w:r>
        <w:r w:rsidR="00AE7DAC" w:rsidRPr="00473CDF">
          <w:rPr>
            <w:rStyle w:val="Hyperlink"/>
            <w:lang w:val="en-GB"/>
          </w:rPr>
          <w:t>hases of process writing</w:t>
        </w:r>
        <w:r w:rsidR="00CC6B28" w:rsidRPr="00473CDF">
          <w:rPr>
            <w:rStyle w:val="Hyperlink"/>
            <w:lang w:val="en-GB"/>
          </w:rPr>
          <w:t>.</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_Toc63110257 \h </w:instrText>
        </w:r>
        <w:r w:rsidR="00AE0C87" w:rsidRPr="00473CDF">
          <w:rPr>
            <w:webHidden/>
            <w:lang w:val="en-GB"/>
          </w:rPr>
        </w:r>
        <w:r w:rsidR="00AE0C87" w:rsidRPr="00473CDF">
          <w:rPr>
            <w:webHidden/>
            <w:lang w:val="en-GB"/>
          </w:rPr>
          <w:fldChar w:fldCharType="separate"/>
        </w:r>
        <w:r w:rsidR="00FD59D3" w:rsidRPr="00473CDF">
          <w:rPr>
            <w:webHidden/>
            <w:lang w:val="en-GB"/>
          </w:rPr>
          <w:t>14</w:t>
        </w:r>
        <w:r w:rsidR="00AE0C87" w:rsidRPr="00473CDF">
          <w:rPr>
            <w:webHidden/>
            <w:lang w:val="en-GB"/>
          </w:rPr>
          <w:fldChar w:fldCharType="end"/>
        </w:r>
      </w:hyperlink>
    </w:p>
    <w:p w14:paraId="04827370" w14:textId="16A3FD5C" w:rsidR="00A44426" w:rsidRPr="00473CDF" w:rsidRDefault="00FE0B7E" w:rsidP="00F87BC4">
      <w:pPr>
        <w:spacing w:line="240" w:lineRule="auto"/>
        <w:jc w:val="left"/>
        <w:rPr>
          <w:lang w:val="en-GB"/>
        </w:rPr>
      </w:pPr>
      <w:r w:rsidRPr="00473CDF">
        <w:rPr>
          <w:lang w:val="en-GB"/>
        </w:rPr>
        <w:fldChar w:fldCharType="end"/>
      </w:r>
    </w:p>
    <w:p w14:paraId="3B68D7C4" w14:textId="77777777" w:rsidR="00FE0B7E" w:rsidRPr="00473CDF" w:rsidRDefault="00FE0B7E" w:rsidP="00F87BC4">
      <w:pPr>
        <w:spacing w:line="240" w:lineRule="auto"/>
        <w:jc w:val="left"/>
        <w:rPr>
          <w:lang w:val="en-GB"/>
        </w:rPr>
      </w:pPr>
    </w:p>
    <w:p w14:paraId="1B9345CA" w14:textId="4CF511FE" w:rsidR="00E43CA3" w:rsidRPr="00473CDF" w:rsidRDefault="00E43CA3" w:rsidP="00137178">
      <w:pPr>
        <w:pStyle w:val="Headingsmall"/>
        <w:rPr>
          <w:lang w:val="en-GB"/>
        </w:rPr>
      </w:pPr>
      <w:r w:rsidRPr="00473CDF">
        <w:rPr>
          <w:lang w:val="en-GB"/>
        </w:rPr>
        <w:t>T</w:t>
      </w:r>
      <w:r w:rsidR="000D399B" w:rsidRPr="00473CDF">
        <w:rPr>
          <w:lang w:val="en-GB"/>
        </w:rPr>
        <w:t>ables</w:t>
      </w:r>
    </w:p>
    <w:p w14:paraId="7BE91AE6" w14:textId="77777777" w:rsidR="00E43CA3" w:rsidRPr="00473CDF" w:rsidRDefault="00E43CA3" w:rsidP="00F87BC4">
      <w:pPr>
        <w:spacing w:line="240" w:lineRule="auto"/>
        <w:jc w:val="left"/>
        <w:rPr>
          <w:lang w:val="en-GB"/>
        </w:rPr>
      </w:pPr>
    </w:p>
    <w:p w14:paraId="76BD3AE2" w14:textId="5CA03126" w:rsidR="00AE0C87" w:rsidRPr="00473CDF" w:rsidRDefault="00107014"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"Taulukko" </w:instrText>
      </w:r>
      <w:r w:rsidRPr="00473CDF">
        <w:rPr>
          <w:lang w:val="en-GB"/>
        </w:rPr>
        <w:fldChar w:fldCharType="separate"/>
      </w:r>
      <w:hyperlink w:anchor="_Toc63110294"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1.</w:t>
        </w:r>
        <w:r w:rsidR="00AE0C87" w:rsidRPr="00473CDF">
          <w:rPr>
            <w:rStyle w:val="Hyperlink"/>
            <w:lang w:val="en-GB"/>
          </w:rPr>
          <w:t xml:space="preserve"> </w:t>
        </w:r>
        <w:r w:rsidR="00CC6B28" w:rsidRPr="00473CDF">
          <w:rPr>
            <w:rStyle w:val="Hyperlink"/>
            <w:lang w:val="en-GB"/>
          </w:rPr>
          <w:t xml:space="preserve">Total numbers and percentages of Facebook content categories. </w:t>
        </w:r>
        <w:r w:rsidR="00AE0C87" w:rsidRPr="00473CDF">
          <w:rPr>
            <w:rStyle w:val="Hyperlink"/>
            <w:webHidden/>
            <w:lang w:val="en-GB"/>
          </w:rPr>
          <w:tab/>
        </w:r>
        <w:r w:rsidR="00AE0C87" w:rsidRPr="00473CDF">
          <w:rPr>
            <w:rStyle w:val="Hyperlink"/>
            <w:webHidden/>
            <w:lang w:val="en-GB"/>
          </w:rPr>
          <w:fldChar w:fldCharType="begin"/>
        </w:r>
        <w:r w:rsidR="00AE0C87" w:rsidRPr="00473CDF">
          <w:rPr>
            <w:rStyle w:val="Hyperlink"/>
            <w:webHidden/>
            <w:lang w:val="en-GB"/>
          </w:rPr>
          <w:instrText xml:space="preserve"> PAGEREF _Toc63110294 \h </w:instrText>
        </w:r>
        <w:r w:rsidR="00AE0C87" w:rsidRPr="00473CDF">
          <w:rPr>
            <w:rStyle w:val="Hyperlink"/>
            <w:webHidden/>
            <w:lang w:val="en-GB"/>
          </w:rPr>
        </w:r>
        <w:r w:rsidR="00AE0C87" w:rsidRPr="00473CDF">
          <w:rPr>
            <w:rStyle w:val="Hyperlink"/>
            <w:webHidden/>
            <w:lang w:val="en-GB"/>
          </w:rPr>
          <w:fldChar w:fldCharType="separate"/>
        </w:r>
        <w:r w:rsidR="00FD59D3" w:rsidRPr="00473CDF">
          <w:rPr>
            <w:rStyle w:val="Hyperlink"/>
            <w:webHidden/>
            <w:lang w:val="en-GB"/>
          </w:rPr>
          <w:t>16</w:t>
        </w:r>
        <w:r w:rsidR="00AE0C87" w:rsidRPr="00473CDF">
          <w:rPr>
            <w:rStyle w:val="Hyperlink"/>
            <w:webHidden/>
            <w:lang w:val="en-GB"/>
          </w:rPr>
          <w:fldChar w:fldCharType="end"/>
        </w:r>
      </w:hyperlink>
    </w:p>
    <w:p w14:paraId="5488D58E" w14:textId="4D0FA35A" w:rsidR="00AE0C87" w:rsidRPr="00473CDF" w:rsidRDefault="00A07436" w:rsidP="00CC6B28">
      <w:pPr>
        <w:pStyle w:val="TableofFigures"/>
        <w:rPr>
          <w:color w:val="2E74B5" w:themeColor="accent1" w:themeShade="BF"/>
          <w:u w:val="single"/>
          <w:lang w:val="en-GB"/>
        </w:rPr>
      </w:pPr>
      <w:hyperlink w:anchor="_Toc63110295"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2.</w:t>
        </w:r>
        <w:r w:rsidR="00AE0C87" w:rsidRPr="00473CDF">
          <w:rPr>
            <w:rStyle w:val="Hyperlink"/>
            <w:lang w:val="en-GB"/>
          </w:rPr>
          <w:t xml:space="preserve"> </w:t>
        </w:r>
        <w:r w:rsidR="00CC6B28" w:rsidRPr="00473CDF">
          <w:rPr>
            <w:rStyle w:val="Hyperlink"/>
            <w:lang w:val="en-GB"/>
          </w:rPr>
          <w:t xml:space="preserve">Meanings of abbreviations in Finnish and English. </w:t>
        </w:r>
        <w:r w:rsidR="00AE0C87" w:rsidRPr="00473CDF">
          <w:rPr>
            <w:rStyle w:val="Hyperlink"/>
            <w:webHidden/>
            <w:lang w:val="en-GB"/>
          </w:rPr>
          <w:tab/>
        </w:r>
        <w:r w:rsidR="00AE0C87" w:rsidRPr="00473CDF">
          <w:rPr>
            <w:rStyle w:val="Hyperlink"/>
            <w:webHidden/>
            <w:lang w:val="en-GB"/>
          </w:rPr>
          <w:fldChar w:fldCharType="begin"/>
        </w:r>
        <w:r w:rsidR="00AE0C87" w:rsidRPr="00473CDF">
          <w:rPr>
            <w:rStyle w:val="Hyperlink"/>
            <w:webHidden/>
            <w:lang w:val="en-GB"/>
          </w:rPr>
          <w:instrText xml:space="preserve"> PAGEREF _Toc63110295 \h </w:instrText>
        </w:r>
        <w:r w:rsidR="00AE0C87" w:rsidRPr="00473CDF">
          <w:rPr>
            <w:rStyle w:val="Hyperlink"/>
            <w:webHidden/>
            <w:lang w:val="en-GB"/>
          </w:rPr>
        </w:r>
        <w:r w:rsidR="00AE0C87" w:rsidRPr="00473CDF">
          <w:rPr>
            <w:rStyle w:val="Hyperlink"/>
            <w:webHidden/>
            <w:lang w:val="en-GB"/>
          </w:rPr>
          <w:fldChar w:fldCharType="separate"/>
        </w:r>
        <w:r w:rsidR="00FD59D3" w:rsidRPr="00473CDF">
          <w:rPr>
            <w:rStyle w:val="Hyperlink"/>
            <w:webHidden/>
            <w:lang w:val="en-GB"/>
          </w:rPr>
          <w:t>29</w:t>
        </w:r>
        <w:r w:rsidR="00AE0C87" w:rsidRPr="00473CDF">
          <w:rPr>
            <w:rStyle w:val="Hyperlink"/>
            <w:webHidden/>
            <w:lang w:val="en-GB"/>
          </w:rPr>
          <w:fldChar w:fldCharType="end"/>
        </w:r>
      </w:hyperlink>
    </w:p>
    <w:p w14:paraId="20758054" w14:textId="0357CD11" w:rsidR="00AE0C87" w:rsidRPr="00473CDF" w:rsidRDefault="00A07436" w:rsidP="00FD59D3">
      <w:pPr>
        <w:pStyle w:val="TableofFigures"/>
        <w:rPr>
          <w:rFonts w:eastAsiaTheme="minorEastAsia" w:cstheme="minorBidi"/>
          <w:kern w:val="0"/>
          <w:sz w:val="22"/>
          <w:szCs w:val="22"/>
          <w:lang w:val="en-GB" w:eastAsia="fi-FI" w:bidi="ar-SA"/>
        </w:rPr>
      </w:pPr>
      <w:hyperlink w:anchor="_Toc63110296"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3.</w:t>
        </w:r>
        <w:r w:rsidR="00AE0C87" w:rsidRPr="00473CDF">
          <w:rPr>
            <w:rStyle w:val="Hyperlink"/>
            <w:lang w:val="en-GB"/>
          </w:rPr>
          <w:t xml:space="preserve"> </w:t>
        </w:r>
        <w:r w:rsidR="00CC6B28" w:rsidRPr="00473CDF">
          <w:rPr>
            <w:rStyle w:val="Hyperlink"/>
            <w:lang w:val="en-GB"/>
          </w:rPr>
          <w:t>One of the elements is missing.</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_Toc63110296 \h </w:instrText>
        </w:r>
        <w:r w:rsidR="00AE0C87" w:rsidRPr="00473CDF">
          <w:rPr>
            <w:webHidden/>
            <w:lang w:val="en-GB"/>
          </w:rPr>
        </w:r>
        <w:r w:rsidR="00AE0C87" w:rsidRPr="00473CDF">
          <w:rPr>
            <w:webHidden/>
            <w:lang w:val="en-GB"/>
          </w:rPr>
          <w:fldChar w:fldCharType="separate"/>
        </w:r>
        <w:r w:rsidR="00FD59D3" w:rsidRPr="00473CDF">
          <w:rPr>
            <w:webHidden/>
            <w:lang w:val="en-GB"/>
          </w:rPr>
          <w:t>36</w:t>
        </w:r>
        <w:r w:rsidR="00AE0C87" w:rsidRPr="00473CDF">
          <w:rPr>
            <w:webHidden/>
            <w:lang w:val="en-GB"/>
          </w:rPr>
          <w:fldChar w:fldCharType="end"/>
        </w:r>
      </w:hyperlink>
    </w:p>
    <w:p w14:paraId="4BE6E02D" w14:textId="227ED4FA" w:rsidR="00E43CA3" w:rsidRPr="00473CDF" w:rsidRDefault="00107014" w:rsidP="00F87BC4">
      <w:pPr>
        <w:spacing w:line="240" w:lineRule="auto"/>
        <w:jc w:val="left"/>
        <w:rPr>
          <w:lang w:val="en-GB"/>
        </w:rPr>
      </w:pPr>
      <w:r w:rsidRPr="00473CDF">
        <w:rPr>
          <w:lang w:val="en-GB"/>
        </w:rPr>
        <w:fldChar w:fldCharType="end"/>
      </w:r>
    </w:p>
    <w:p w14:paraId="73330A17" w14:textId="77777777" w:rsidR="00E43CA3" w:rsidRPr="00473CDF" w:rsidRDefault="00E43CA3" w:rsidP="00F87BC4">
      <w:pPr>
        <w:spacing w:line="240" w:lineRule="auto"/>
        <w:jc w:val="left"/>
        <w:rPr>
          <w:lang w:val="en-GB"/>
        </w:rPr>
      </w:pPr>
    </w:p>
    <w:p w14:paraId="08171C34" w14:textId="401AD25A" w:rsidR="00E43CA3" w:rsidRPr="00473CDF" w:rsidRDefault="0010632E" w:rsidP="00137178">
      <w:pPr>
        <w:pStyle w:val="Headingsmall"/>
        <w:rPr>
          <w:lang w:val="en-GB"/>
        </w:rPr>
      </w:pPr>
      <w:r w:rsidRPr="00473CDF">
        <w:rPr>
          <w:lang w:val="en-GB"/>
        </w:rPr>
        <w:t>Algori</w:t>
      </w:r>
      <w:r w:rsidR="000D399B" w:rsidRPr="00473CDF">
        <w:rPr>
          <w:lang w:val="en-GB"/>
        </w:rPr>
        <w:t>thms</w:t>
      </w:r>
    </w:p>
    <w:p w14:paraId="79A1B680" w14:textId="4EC05F08" w:rsidR="00E43CA3" w:rsidRPr="00473CDF" w:rsidRDefault="00E43CA3" w:rsidP="00F87BC4">
      <w:pPr>
        <w:spacing w:line="240" w:lineRule="auto"/>
        <w:jc w:val="left"/>
        <w:rPr>
          <w:lang w:val="en-GB"/>
        </w:rPr>
      </w:pPr>
    </w:p>
    <w:p w14:paraId="07B88924" w14:textId="74FEB659" w:rsidR="00AE0C87" w:rsidRPr="00473CDF" w:rsidRDefault="0010632E"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"Algoritmi" </w:instrText>
      </w:r>
      <w:r w:rsidRPr="00473CDF">
        <w:rPr>
          <w:lang w:val="en-GB"/>
        </w:rPr>
        <w:fldChar w:fldCharType="separate"/>
      </w:r>
      <w:hyperlink w:anchor="_Toc63110328" w:history="1">
        <w:r w:rsidR="00AE0C87" w:rsidRPr="00473CDF">
          <w:rPr>
            <w:rStyle w:val="Hyperlink"/>
            <w:b/>
            <w:lang w:val="en-GB"/>
          </w:rPr>
          <w:t>Algorit</w:t>
        </w:r>
        <w:r w:rsidR="000D399B" w:rsidRPr="00473CDF">
          <w:rPr>
            <w:rStyle w:val="Hyperlink"/>
            <w:b/>
            <w:lang w:val="en-GB"/>
          </w:rPr>
          <w:t xml:space="preserve">hm </w:t>
        </w:r>
        <w:r w:rsidR="00AE0C87" w:rsidRPr="00473CDF">
          <w:rPr>
            <w:rStyle w:val="Hyperlink"/>
            <w:b/>
            <w:lang w:val="en-GB"/>
          </w:rPr>
          <w:t>1.</w:t>
        </w:r>
        <w:r w:rsidR="00AE0C87" w:rsidRPr="00473CDF">
          <w:rPr>
            <w:rStyle w:val="Hyperlink"/>
            <w:lang w:val="en-GB"/>
          </w:rPr>
          <w:t xml:space="preserve"> Example of a Robot Framework test sequence, containing a test case and custom keywords.</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_Toc63110328 \h </w:instrText>
        </w:r>
        <w:r w:rsidR="00AE0C87" w:rsidRPr="00473CDF">
          <w:rPr>
            <w:webHidden/>
            <w:lang w:val="en-GB"/>
          </w:rPr>
        </w:r>
        <w:r w:rsidR="00AE0C87" w:rsidRPr="00473CDF">
          <w:rPr>
            <w:webHidden/>
            <w:lang w:val="en-GB"/>
          </w:rPr>
          <w:fldChar w:fldCharType="separate"/>
        </w:r>
        <w:r w:rsidR="00FD59D3" w:rsidRPr="00473CDF">
          <w:rPr>
            <w:webHidden/>
            <w:lang w:val="en-GB"/>
          </w:rPr>
          <w:t>20</w:t>
        </w:r>
        <w:r w:rsidR="00AE0C87" w:rsidRPr="00473CDF">
          <w:rPr>
            <w:webHidden/>
            <w:lang w:val="en-GB"/>
          </w:rPr>
          <w:fldChar w:fldCharType="end"/>
        </w:r>
      </w:hyperlink>
    </w:p>
    <w:p w14:paraId="450A9404" w14:textId="6C40A9A1" w:rsidR="0010632E" w:rsidRPr="00473CDF" w:rsidRDefault="0010632E" w:rsidP="00F87BC4">
      <w:pPr>
        <w:spacing w:line="240" w:lineRule="auto"/>
        <w:jc w:val="left"/>
        <w:rPr>
          <w:lang w:val="en-GB"/>
        </w:rPr>
      </w:pPr>
      <w:r w:rsidRPr="00473CDF">
        <w:rPr>
          <w:lang w:val="en-GB"/>
        </w:rPr>
        <w:fldChar w:fldCharType="end"/>
      </w:r>
    </w:p>
    <w:p w14:paraId="54B166E6" w14:textId="3169158A" w:rsidR="0010632E" w:rsidRPr="00473CDF" w:rsidRDefault="0010632E" w:rsidP="00F87BC4">
      <w:pPr>
        <w:spacing w:line="240" w:lineRule="auto"/>
        <w:jc w:val="left"/>
        <w:rPr>
          <w:lang w:val="en-GB"/>
        </w:rPr>
      </w:pPr>
    </w:p>
    <w:p w14:paraId="276C2A79" w14:textId="7BE429EA" w:rsidR="0010632E" w:rsidRPr="00473CDF" w:rsidRDefault="000D399B" w:rsidP="0010632E">
      <w:pPr>
        <w:pStyle w:val="Headingsmall"/>
        <w:rPr>
          <w:lang w:val="en-GB"/>
        </w:rPr>
      </w:pPr>
      <w:r w:rsidRPr="00473CDF">
        <w:rPr>
          <w:lang w:val="en-GB"/>
        </w:rPr>
        <w:t xml:space="preserve">Abbreviations </w:t>
      </w:r>
    </w:p>
    <w:p w14:paraId="41799694" w14:textId="00E7FFB5" w:rsidR="0010632E" w:rsidRPr="00473CDF" w:rsidRDefault="0010632E" w:rsidP="00F87BC4">
      <w:pPr>
        <w:spacing w:line="240" w:lineRule="auto"/>
        <w:jc w:val="left"/>
        <w:rPr>
          <w:lang w:val="en-GB"/>
        </w:rPr>
      </w:pPr>
    </w:p>
    <w:p w14:paraId="5F4974E1" w14:textId="34895C17" w:rsidR="0010632E" w:rsidRPr="00473CDF" w:rsidRDefault="0010632E" w:rsidP="00F87BC4">
      <w:pPr>
        <w:spacing w:line="240" w:lineRule="auto"/>
        <w:jc w:val="left"/>
        <w:rPr>
          <w:lang w:val="en-GB"/>
        </w:rPr>
      </w:pPr>
    </w:p>
    <w:p w14:paraId="149EB87F" w14:textId="77777777" w:rsidR="0010632E" w:rsidRPr="00473CDF" w:rsidRDefault="0010632E" w:rsidP="00F87BC4">
      <w:pPr>
        <w:spacing w:line="240" w:lineRule="auto"/>
        <w:jc w:val="left"/>
        <w:rPr>
          <w:lang w:val="en-GB"/>
        </w:rPr>
      </w:pPr>
    </w:p>
    <w:p w14:paraId="4BE354DE" w14:textId="77777777" w:rsidR="00D270CF" w:rsidRPr="00473CDF" w:rsidRDefault="00F87BC4" w:rsidP="00F87BC4">
      <w:pPr>
        <w:spacing w:line="240" w:lineRule="auto"/>
        <w:jc w:val="left"/>
        <w:rPr>
          <w:b/>
          <w:lang w:val="en-GB"/>
        </w:rPr>
      </w:pPr>
      <w:r w:rsidRPr="00473CDF">
        <w:rPr>
          <w:b/>
          <w:lang w:val="en-GB"/>
        </w:rPr>
        <w:br w:type="page"/>
      </w:r>
    </w:p>
    <w:p w14:paraId="6B3BB8F7" w14:textId="3BD9883F" w:rsidR="004A50D0" w:rsidRPr="00473CDF" w:rsidRDefault="00381BDB" w:rsidP="00450BD9">
      <w:pPr>
        <w:pStyle w:val="Heading1"/>
        <w:numPr>
          <w:ilvl w:val="0"/>
          <w:numId w:val="6"/>
        </w:numPr>
        <w:rPr>
          <w:lang w:val="en-GB"/>
        </w:rPr>
      </w:pPr>
      <w:bookmarkStart w:id="3" w:name="_Toc185498610"/>
      <w:bookmarkStart w:id="4" w:name="_Toc522869492"/>
      <w:r w:rsidRPr="00473CDF">
        <w:rPr>
          <w:lang w:val="en-GB"/>
        </w:rPr>
        <w:lastRenderedPageBreak/>
        <w:t>Using the writing guidelines</w:t>
      </w:r>
      <w:bookmarkEnd w:id="3"/>
      <w:r w:rsidRPr="00473CDF">
        <w:rPr>
          <w:lang w:val="en-GB"/>
        </w:rPr>
        <w:t xml:space="preserve"> </w:t>
      </w:r>
      <w:bookmarkEnd w:id="4"/>
    </w:p>
    <w:p w14:paraId="5CADEE19" w14:textId="2A4A8478" w:rsidR="00B8201E" w:rsidRPr="00473CDF" w:rsidRDefault="08FEE280" w:rsidP="75535390">
      <w:pPr>
        <w:rPr>
          <w:rFonts w:cstheme="minorBidi"/>
          <w:lang w:val="en-GB"/>
        </w:rPr>
      </w:pPr>
      <w:r w:rsidRPr="413DA3F6">
        <w:rPr>
          <w:rFonts w:cstheme="minorBidi"/>
          <w:lang w:val="en-GB"/>
        </w:rPr>
        <w:t xml:space="preserve">This text presents the writing guidelines of the University of Vaasa. The guidelines apply to all degree </w:t>
      </w:r>
      <w:r w:rsidR="2DC88C4A" w:rsidRPr="413DA3F6">
        <w:rPr>
          <w:rFonts w:cstheme="minorBidi"/>
          <w:lang w:val="en-GB"/>
        </w:rPr>
        <w:t xml:space="preserve">programmes and specialisation </w:t>
      </w:r>
      <w:r w:rsidRPr="413DA3F6">
        <w:rPr>
          <w:rFonts w:cstheme="minorBidi"/>
          <w:lang w:val="en-GB"/>
        </w:rPr>
        <w:t>options.</w:t>
      </w:r>
      <w:r w:rsidR="39E5FC58" w:rsidRPr="413DA3F6">
        <w:rPr>
          <w:rFonts w:cstheme="minorBidi"/>
          <w:lang w:val="en-GB"/>
        </w:rPr>
        <w:t xml:space="preserve"> </w:t>
      </w:r>
      <w:r w:rsidR="005704E0" w:rsidRPr="005704E0">
        <w:rPr>
          <w:rFonts w:cstheme="minorBidi"/>
          <w:lang w:val="en-GB"/>
        </w:rPr>
        <w:t>Whether written in Finnish or English, theses must follow the writing guidelines of the University of Vaasa.</w:t>
      </w:r>
      <w:r w:rsidR="005704E0">
        <w:rPr>
          <w:rFonts w:cstheme="minorBidi"/>
          <w:lang w:val="en-GB"/>
        </w:rPr>
        <w:t xml:space="preserve"> </w:t>
      </w:r>
      <w:r w:rsidR="2DC88C4A" w:rsidRPr="413DA3F6">
        <w:rPr>
          <w:rFonts w:cstheme="minorBidi"/>
          <w:lang w:val="en-GB"/>
        </w:rPr>
        <w:t xml:space="preserve">Instructions on </w:t>
      </w:r>
      <w:r w:rsidR="53470CDC" w:rsidRPr="413DA3F6">
        <w:rPr>
          <w:rFonts w:cstheme="minorBidi"/>
          <w:lang w:val="en-GB"/>
        </w:rPr>
        <w:t>any</w:t>
      </w:r>
      <w:r w:rsidR="2DC88C4A" w:rsidRPr="413DA3F6">
        <w:rPr>
          <w:rFonts w:cstheme="minorBidi"/>
          <w:lang w:val="en-GB"/>
        </w:rPr>
        <w:t xml:space="preserve"> exceptions are provided separately by the thesis supervisor (</w:t>
      </w:r>
      <w:r w:rsidR="77CE7032" w:rsidRPr="413DA3F6">
        <w:rPr>
          <w:rFonts w:cstheme="minorBidi"/>
          <w:lang w:val="en-GB"/>
        </w:rPr>
        <w:t>e.g.</w:t>
      </w:r>
      <w:r w:rsidR="2DC88C4A" w:rsidRPr="413DA3F6">
        <w:rPr>
          <w:rFonts w:cstheme="minorBidi"/>
          <w:lang w:val="en-GB"/>
        </w:rPr>
        <w:t xml:space="preserve"> in </w:t>
      </w:r>
      <w:r w:rsidR="1CCE389B" w:rsidRPr="413DA3F6">
        <w:rPr>
          <w:rFonts w:cstheme="minorBidi"/>
          <w:lang w:val="en-GB"/>
        </w:rPr>
        <w:t xml:space="preserve">the case of </w:t>
      </w:r>
      <w:r w:rsidR="2DC88C4A" w:rsidRPr="413DA3F6">
        <w:rPr>
          <w:rFonts w:cstheme="minorBidi"/>
          <w:lang w:val="en-GB"/>
        </w:rPr>
        <w:t>legal science</w:t>
      </w:r>
      <w:r w:rsidR="53470CDC" w:rsidRPr="413DA3F6">
        <w:rPr>
          <w:rFonts w:cstheme="minorBidi"/>
          <w:lang w:val="en-GB"/>
        </w:rPr>
        <w:t>s</w:t>
      </w:r>
      <w:r w:rsidR="2DC88C4A" w:rsidRPr="413DA3F6">
        <w:rPr>
          <w:rFonts w:cstheme="minorBidi"/>
          <w:lang w:val="en-GB"/>
        </w:rPr>
        <w:t>).</w:t>
      </w:r>
    </w:p>
    <w:p w14:paraId="3440F7F7" w14:textId="77777777" w:rsidR="00381BDB" w:rsidRPr="00473CDF" w:rsidRDefault="00381BDB" w:rsidP="004A50D0">
      <w:pPr>
        <w:rPr>
          <w:rFonts w:cstheme="minorHAnsi"/>
          <w:lang w:val="en-GB"/>
        </w:rPr>
      </w:pPr>
    </w:p>
    <w:p w14:paraId="57D3A602" w14:textId="4BDAC4A3" w:rsidR="00B8201E" w:rsidRDefault="7A22CBCA" w:rsidP="75535390">
      <w:pPr>
        <w:rPr>
          <w:rFonts w:cstheme="minorBidi"/>
          <w:highlight w:val="yellow"/>
          <w:lang w:val="en-GB"/>
        </w:rPr>
      </w:pPr>
      <w:r w:rsidRPr="413DA3F6">
        <w:rPr>
          <w:rFonts w:cstheme="minorBidi"/>
          <w:lang w:val="en-GB"/>
        </w:rPr>
        <w:t xml:space="preserve">The writing guidelines explain the layout of the </w:t>
      </w:r>
      <w:r w:rsidR="3465E14F" w:rsidRPr="413DA3F6">
        <w:rPr>
          <w:rFonts w:cstheme="minorBidi"/>
          <w:lang w:val="en-GB"/>
        </w:rPr>
        <w:t>thesi</w:t>
      </w:r>
      <w:r w:rsidRPr="413DA3F6">
        <w:rPr>
          <w:rFonts w:cstheme="minorBidi"/>
          <w:lang w:val="en-GB"/>
        </w:rPr>
        <w:t xml:space="preserve">s, the </w:t>
      </w:r>
      <w:r w:rsidR="1481188C" w:rsidRPr="413DA3F6">
        <w:rPr>
          <w:rFonts w:cstheme="minorBidi"/>
          <w:lang w:val="en-GB"/>
        </w:rPr>
        <w:t>use of</w:t>
      </w:r>
      <w:r w:rsidR="2DC88C4A" w:rsidRPr="413DA3F6">
        <w:rPr>
          <w:rFonts w:cstheme="minorBidi"/>
          <w:lang w:val="en-GB"/>
        </w:rPr>
        <w:t xml:space="preserve"> sources, and the</w:t>
      </w:r>
      <w:r w:rsidR="00C47382">
        <w:rPr>
          <w:rFonts w:cstheme="minorBidi"/>
          <w:lang w:val="en-GB"/>
        </w:rPr>
        <w:t xml:space="preserve"> final editing </w:t>
      </w:r>
      <w:r w:rsidR="2DC88C4A" w:rsidRPr="413DA3F6">
        <w:rPr>
          <w:rFonts w:cstheme="minorBidi"/>
          <w:lang w:val="en-GB"/>
        </w:rPr>
        <w:t>of the text.</w:t>
      </w:r>
      <w:r w:rsidRPr="413DA3F6">
        <w:rPr>
          <w:rFonts w:cstheme="minorBidi"/>
          <w:lang w:val="en-GB"/>
        </w:rPr>
        <w:t xml:space="preserve"> </w:t>
      </w:r>
      <w:r w:rsidR="2DC88C4A" w:rsidRPr="413DA3F6">
        <w:rPr>
          <w:rFonts w:cstheme="minorBidi"/>
          <w:lang w:val="en-GB"/>
        </w:rPr>
        <w:t xml:space="preserve">These guidelines </w:t>
      </w:r>
      <w:r w:rsidRPr="413DA3F6">
        <w:rPr>
          <w:rFonts w:cstheme="minorBidi"/>
          <w:lang w:val="en-GB"/>
        </w:rPr>
        <w:t>also apply to other written assig</w:t>
      </w:r>
      <w:r w:rsidR="3465E14F" w:rsidRPr="413DA3F6">
        <w:rPr>
          <w:rFonts w:cstheme="minorBidi"/>
          <w:lang w:val="en-GB"/>
        </w:rPr>
        <w:t>nments from the beginning of</w:t>
      </w:r>
      <w:r w:rsidRPr="413DA3F6">
        <w:rPr>
          <w:rFonts w:cstheme="minorBidi"/>
          <w:lang w:val="en-GB"/>
        </w:rPr>
        <w:t xml:space="preserve"> </w:t>
      </w:r>
      <w:r w:rsidR="3465E14F" w:rsidRPr="413DA3F6">
        <w:rPr>
          <w:rFonts w:cstheme="minorBidi"/>
          <w:lang w:val="en-GB"/>
        </w:rPr>
        <w:t xml:space="preserve">university </w:t>
      </w:r>
      <w:r w:rsidRPr="413DA3F6">
        <w:rPr>
          <w:rFonts w:cstheme="minorBidi"/>
          <w:lang w:val="en-GB"/>
        </w:rPr>
        <w:t>studies</w:t>
      </w:r>
      <w:r w:rsidR="404890A4" w:rsidRPr="413DA3F6">
        <w:rPr>
          <w:rFonts w:cstheme="minorBidi"/>
          <w:lang w:val="en-GB"/>
        </w:rPr>
        <w:t xml:space="preserve">, to ensure that </w:t>
      </w:r>
      <w:r w:rsidR="2D8AE03B" w:rsidRPr="413DA3F6">
        <w:rPr>
          <w:rFonts w:cstheme="minorBidi"/>
          <w:lang w:val="en-GB"/>
        </w:rPr>
        <w:t xml:space="preserve">students become familiar with them before writing their thesis. </w:t>
      </w:r>
      <w:r w:rsidRPr="413DA3F6">
        <w:rPr>
          <w:rFonts w:cstheme="minorBidi"/>
          <w:lang w:val="en-GB"/>
        </w:rPr>
        <w:t xml:space="preserve">The guidelines do not cover all possible </w:t>
      </w:r>
      <w:r w:rsidR="2D8AE03B" w:rsidRPr="413DA3F6">
        <w:rPr>
          <w:rFonts w:cstheme="minorBidi"/>
          <w:lang w:val="en-GB"/>
        </w:rPr>
        <w:t>scenarios; i</w:t>
      </w:r>
      <w:r w:rsidRPr="413DA3F6">
        <w:rPr>
          <w:rFonts w:cstheme="minorBidi"/>
          <w:lang w:val="en-GB"/>
        </w:rPr>
        <w:t>n</w:t>
      </w:r>
      <w:r w:rsidR="04FD1DB6" w:rsidRPr="413DA3F6">
        <w:rPr>
          <w:rFonts w:cstheme="minorBidi"/>
          <w:lang w:val="en-GB"/>
        </w:rPr>
        <w:t xml:space="preserve"> cases</w:t>
      </w:r>
      <w:r w:rsidR="50AC07CB" w:rsidRPr="413DA3F6">
        <w:rPr>
          <w:rFonts w:cstheme="minorBidi"/>
          <w:lang w:val="en-GB"/>
        </w:rPr>
        <w:t xml:space="preserve"> of uncertainty</w:t>
      </w:r>
      <w:r w:rsidRPr="413DA3F6">
        <w:rPr>
          <w:rFonts w:cstheme="minorBidi"/>
          <w:lang w:val="en-GB"/>
        </w:rPr>
        <w:t xml:space="preserve">, </w:t>
      </w:r>
      <w:r w:rsidR="53470CDC" w:rsidRPr="413DA3F6">
        <w:rPr>
          <w:rFonts w:cstheme="minorBidi"/>
          <w:lang w:val="en-GB"/>
        </w:rPr>
        <w:t>students</w:t>
      </w:r>
      <w:r w:rsidR="2DC88C4A" w:rsidRPr="413DA3F6">
        <w:rPr>
          <w:rFonts w:cstheme="minorBidi"/>
          <w:lang w:val="en-GB"/>
        </w:rPr>
        <w:t xml:space="preserve"> should consult </w:t>
      </w:r>
      <w:r w:rsidR="53470CDC" w:rsidRPr="413DA3F6">
        <w:rPr>
          <w:rFonts w:cstheme="minorBidi"/>
          <w:lang w:val="en-GB"/>
        </w:rPr>
        <w:t>their</w:t>
      </w:r>
      <w:r w:rsidR="2DC88C4A" w:rsidRPr="413DA3F6">
        <w:rPr>
          <w:rFonts w:cstheme="minorBidi"/>
          <w:lang w:val="en-GB"/>
        </w:rPr>
        <w:t xml:space="preserve"> supervisor.</w:t>
      </w:r>
    </w:p>
    <w:p w14:paraId="23CF63C5" w14:textId="77777777" w:rsidR="005A4B98" w:rsidRPr="00473CDF" w:rsidRDefault="005A4B98" w:rsidP="004A50D0">
      <w:pPr>
        <w:rPr>
          <w:rFonts w:cstheme="minorHAnsi"/>
          <w:lang w:val="en-GB"/>
        </w:rPr>
      </w:pPr>
    </w:p>
    <w:p w14:paraId="1A8B0FD1" w14:textId="29FD47A9" w:rsidR="00883790" w:rsidRPr="00473CDF" w:rsidRDefault="00EC09FD" w:rsidP="76435929">
      <w:pPr>
        <w:rPr>
          <w:rFonts w:cstheme="minorBidi"/>
          <w:lang w:val="en-GB"/>
        </w:rPr>
      </w:pPr>
      <w:r w:rsidRPr="76435929">
        <w:rPr>
          <w:rFonts w:cstheme="minorBidi"/>
          <w:lang w:val="en-GB"/>
        </w:rPr>
        <w:t>The purpose of these writing guidelines is to help student</w:t>
      </w:r>
      <w:r w:rsidR="000241E7" w:rsidRPr="76435929">
        <w:rPr>
          <w:rFonts w:cstheme="minorBidi"/>
          <w:lang w:val="en-GB"/>
        </w:rPr>
        <w:t>s</w:t>
      </w:r>
      <w:r w:rsidRPr="76435929">
        <w:rPr>
          <w:rFonts w:cstheme="minorBidi"/>
          <w:lang w:val="en-GB"/>
        </w:rPr>
        <w:t xml:space="preserve"> understand the structure of </w:t>
      </w:r>
      <w:r w:rsidR="000A042F" w:rsidRPr="76435929">
        <w:rPr>
          <w:rFonts w:cstheme="minorBidi"/>
          <w:lang w:val="en-GB"/>
        </w:rPr>
        <w:t>a</w:t>
      </w:r>
      <w:r w:rsidRPr="76435929">
        <w:rPr>
          <w:rFonts w:cstheme="minorBidi"/>
          <w:lang w:val="en-GB"/>
        </w:rPr>
        <w:t xml:space="preserve"> thesis or </w:t>
      </w:r>
      <w:r w:rsidR="00883790" w:rsidRPr="76435929">
        <w:rPr>
          <w:rFonts w:cstheme="minorBidi"/>
          <w:lang w:val="en-GB"/>
        </w:rPr>
        <w:t>paper</w:t>
      </w:r>
      <w:r w:rsidRPr="76435929">
        <w:rPr>
          <w:rFonts w:cstheme="minorBidi"/>
          <w:lang w:val="en-GB"/>
        </w:rPr>
        <w:t xml:space="preserve"> and </w:t>
      </w:r>
      <w:r w:rsidR="00883790" w:rsidRPr="76435929">
        <w:rPr>
          <w:rFonts w:cstheme="minorBidi"/>
          <w:lang w:val="en-GB"/>
        </w:rPr>
        <w:t xml:space="preserve">to </w:t>
      </w:r>
      <w:r w:rsidR="000A042F" w:rsidRPr="76435929">
        <w:rPr>
          <w:rFonts w:cstheme="minorBidi"/>
          <w:lang w:val="en-GB"/>
        </w:rPr>
        <w:t>demonstrate</w:t>
      </w:r>
      <w:r w:rsidRPr="76435929">
        <w:rPr>
          <w:rFonts w:cstheme="minorBidi"/>
          <w:lang w:val="en-GB"/>
        </w:rPr>
        <w:t xml:space="preserve"> how the guidelines </w:t>
      </w:r>
      <w:r w:rsidR="000A042F" w:rsidRPr="76435929">
        <w:rPr>
          <w:rFonts w:cstheme="minorBidi"/>
          <w:lang w:val="en-GB"/>
        </w:rPr>
        <w:t>should</w:t>
      </w:r>
      <w:r w:rsidR="00B0762E" w:rsidRPr="76435929">
        <w:rPr>
          <w:rFonts w:cstheme="minorBidi"/>
          <w:lang w:val="en-GB"/>
        </w:rPr>
        <w:t xml:space="preserve"> be </w:t>
      </w:r>
      <w:r w:rsidRPr="76435929">
        <w:rPr>
          <w:rFonts w:cstheme="minorBidi"/>
          <w:lang w:val="en-GB"/>
        </w:rPr>
        <w:t>appl</w:t>
      </w:r>
      <w:r w:rsidR="000241E7" w:rsidRPr="76435929">
        <w:rPr>
          <w:rFonts w:cstheme="minorBidi"/>
          <w:lang w:val="en-GB"/>
        </w:rPr>
        <w:t>ied in</w:t>
      </w:r>
      <w:r w:rsidRPr="76435929">
        <w:rPr>
          <w:rFonts w:cstheme="minorBidi"/>
          <w:lang w:val="en-GB"/>
        </w:rPr>
        <w:t xml:space="preserve"> their own work. The layout of this text </w:t>
      </w:r>
      <w:r w:rsidR="00693424" w:rsidRPr="00693424">
        <w:rPr>
          <w:rFonts w:cstheme="minorBidi"/>
          <w:lang w:val="en-GB"/>
        </w:rPr>
        <w:t>serves as an example of the required thesis layout</w:t>
      </w:r>
      <w:r w:rsidRPr="76435929">
        <w:rPr>
          <w:rFonts w:cstheme="minorBidi"/>
          <w:lang w:val="en-GB"/>
        </w:rPr>
        <w:t xml:space="preserve">. All </w:t>
      </w:r>
      <w:r w:rsidR="00C35197">
        <w:rPr>
          <w:rFonts w:cstheme="minorBidi"/>
          <w:lang w:val="en-GB"/>
        </w:rPr>
        <w:t xml:space="preserve">elements </w:t>
      </w:r>
      <w:r w:rsidR="00242A9E">
        <w:rPr>
          <w:rFonts w:cstheme="minorBidi"/>
          <w:lang w:val="en-GB"/>
        </w:rPr>
        <w:t>included</w:t>
      </w:r>
      <w:r w:rsidRPr="76435929">
        <w:rPr>
          <w:rFonts w:cstheme="minorBidi"/>
          <w:lang w:val="en-GB"/>
        </w:rPr>
        <w:t xml:space="preserve"> in this document are mandatory</w:t>
      </w:r>
      <w:r w:rsidR="00242A9E">
        <w:rPr>
          <w:rFonts w:cstheme="minorBidi"/>
          <w:lang w:val="en-GB"/>
        </w:rPr>
        <w:t xml:space="preserve"> parts of </w:t>
      </w:r>
      <w:r w:rsidR="00924306" w:rsidRPr="76435929">
        <w:rPr>
          <w:rFonts w:cstheme="minorBidi"/>
          <w:lang w:val="en-GB"/>
        </w:rPr>
        <w:t>a thesi</w:t>
      </w:r>
      <w:r w:rsidRPr="76435929">
        <w:rPr>
          <w:rFonts w:cstheme="minorBidi"/>
          <w:lang w:val="en-GB"/>
        </w:rPr>
        <w:t xml:space="preserve">s. The abstract </w:t>
      </w:r>
      <w:r w:rsidR="00924306" w:rsidRPr="76435929">
        <w:rPr>
          <w:rFonts w:cstheme="minorBidi"/>
          <w:lang w:val="en-GB"/>
        </w:rPr>
        <w:t xml:space="preserve">page </w:t>
      </w:r>
      <w:r w:rsidR="00883790" w:rsidRPr="76435929">
        <w:rPr>
          <w:rFonts w:cstheme="minorBidi"/>
          <w:lang w:val="en-GB"/>
        </w:rPr>
        <w:t>is not required for course papers</w:t>
      </w:r>
      <w:r w:rsidRPr="76435929">
        <w:rPr>
          <w:rFonts w:cstheme="minorBidi"/>
          <w:lang w:val="en-GB"/>
        </w:rPr>
        <w:t xml:space="preserve">, </w:t>
      </w:r>
      <w:r w:rsidR="00E67BFD" w:rsidRPr="00E67BFD">
        <w:rPr>
          <w:rFonts w:cstheme="minorBidi"/>
          <w:lang w:val="en-GB"/>
        </w:rPr>
        <w:t xml:space="preserve">and </w:t>
      </w:r>
      <w:r w:rsidR="00243B13">
        <w:rPr>
          <w:rFonts w:cstheme="minorBidi"/>
          <w:lang w:val="en-GB"/>
        </w:rPr>
        <w:t xml:space="preserve">teachers </w:t>
      </w:r>
      <w:r w:rsidR="00E67BFD" w:rsidRPr="00E67BFD">
        <w:rPr>
          <w:rFonts w:cstheme="minorBidi"/>
          <w:lang w:val="en-GB"/>
        </w:rPr>
        <w:t xml:space="preserve">may also </w:t>
      </w:r>
      <w:r w:rsidR="00243B13">
        <w:rPr>
          <w:rFonts w:cstheme="minorBidi"/>
          <w:lang w:val="en-GB"/>
        </w:rPr>
        <w:t>give</w:t>
      </w:r>
      <w:r w:rsidR="00E67BFD" w:rsidRPr="00E67BFD">
        <w:rPr>
          <w:rFonts w:cstheme="minorBidi"/>
          <w:lang w:val="en-GB"/>
        </w:rPr>
        <w:t xml:space="preserve"> different instructions for the title page and </w:t>
      </w:r>
      <w:r w:rsidR="0017338F">
        <w:rPr>
          <w:rFonts w:cstheme="minorBidi"/>
          <w:lang w:val="en-GB"/>
        </w:rPr>
        <w:t>contents table</w:t>
      </w:r>
      <w:r w:rsidR="00E67BFD" w:rsidRPr="00E67BFD">
        <w:rPr>
          <w:rFonts w:cstheme="minorBidi"/>
          <w:lang w:val="en-GB"/>
        </w:rPr>
        <w:t xml:space="preserve"> of a course paper</w:t>
      </w:r>
      <w:r w:rsidR="00D20323">
        <w:rPr>
          <w:rFonts w:cstheme="minorBidi"/>
          <w:lang w:val="en-GB"/>
        </w:rPr>
        <w:t>.</w:t>
      </w:r>
    </w:p>
    <w:p w14:paraId="67685833" w14:textId="77777777" w:rsidR="00DE5570" w:rsidRPr="00473CDF" w:rsidRDefault="00DE5570" w:rsidP="00D06778">
      <w:pPr>
        <w:rPr>
          <w:rFonts w:cstheme="minorHAnsi"/>
          <w:bCs/>
          <w:lang w:val="en-GB"/>
        </w:rPr>
      </w:pPr>
    </w:p>
    <w:p w14:paraId="0003DF3F" w14:textId="06029B1A" w:rsidR="00D06778" w:rsidRDefault="00EC09FD" w:rsidP="76435929">
      <w:pPr>
        <w:rPr>
          <w:rFonts w:cstheme="minorBidi"/>
          <w:lang w:val="en-GB"/>
        </w:rPr>
      </w:pPr>
      <w:r w:rsidRPr="76435929">
        <w:rPr>
          <w:rFonts w:cstheme="minorBidi"/>
          <w:lang w:val="en-GB"/>
        </w:rPr>
        <w:t>The examples used in this document have either been invented or extracted from various publications.</w:t>
      </w:r>
      <w:r w:rsidR="0046452B">
        <w:rPr>
          <w:rFonts w:cstheme="minorBidi"/>
          <w:lang w:val="en-GB"/>
        </w:rPr>
        <w:t xml:space="preserve"> Also, some sources in the reference list </w:t>
      </w:r>
      <w:r w:rsidR="00433993">
        <w:rPr>
          <w:rFonts w:cstheme="minorBidi"/>
          <w:lang w:val="en-GB"/>
        </w:rPr>
        <w:t xml:space="preserve">are fabricated. </w:t>
      </w:r>
      <w:r w:rsidR="00F14CEA" w:rsidRPr="00F14CEA">
        <w:rPr>
          <w:rFonts w:cstheme="minorBidi"/>
          <w:lang w:val="en-GB"/>
        </w:rPr>
        <w:t>For the sake of clarity, the source references are not marked separately for each example.</w:t>
      </w:r>
      <w:r w:rsidR="00F14CEA">
        <w:rPr>
          <w:rFonts w:cstheme="minorBidi"/>
          <w:lang w:val="en-GB"/>
        </w:rPr>
        <w:t xml:space="preserve"> </w:t>
      </w:r>
      <w:r w:rsidRPr="76435929">
        <w:rPr>
          <w:rFonts w:cstheme="minorBidi"/>
          <w:lang w:val="en-GB"/>
        </w:rPr>
        <w:t xml:space="preserve">The most common </w:t>
      </w:r>
      <w:r w:rsidR="00516378">
        <w:rPr>
          <w:rFonts w:cstheme="minorBidi"/>
          <w:lang w:val="en-GB"/>
        </w:rPr>
        <w:t>refere</w:t>
      </w:r>
      <w:r w:rsidR="006008FB">
        <w:rPr>
          <w:rFonts w:cstheme="minorBidi"/>
          <w:lang w:val="en-GB"/>
        </w:rPr>
        <w:t xml:space="preserve">ncing </w:t>
      </w:r>
      <w:r w:rsidRPr="76435929">
        <w:rPr>
          <w:rFonts w:cstheme="minorBidi"/>
          <w:lang w:val="en-GB"/>
        </w:rPr>
        <w:t xml:space="preserve">examples are </w:t>
      </w:r>
      <w:r w:rsidR="00516378">
        <w:rPr>
          <w:rFonts w:cstheme="minorBidi"/>
          <w:lang w:val="en-GB"/>
        </w:rPr>
        <w:t>given</w:t>
      </w:r>
      <w:r w:rsidRPr="76435929">
        <w:rPr>
          <w:rFonts w:cstheme="minorBidi"/>
          <w:lang w:val="en-GB"/>
        </w:rPr>
        <w:t xml:space="preserve"> in this tex</w:t>
      </w:r>
      <w:r w:rsidR="00883790" w:rsidRPr="76435929">
        <w:rPr>
          <w:rFonts w:cstheme="minorBidi"/>
          <w:lang w:val="en-GB"/>
        </w:rPr>
        <w:t>t.</w:t>
      </w:r>
    </w:p>
    <w:p w14:paraId="2F981DA0" w14:textId="14D36727" w:rsidR="00D06778" w:rsidRPr="00473CDF" w:rsidRDefault="00924306" w:rsidP="00D06778">
      <w:pPr>
        <w:pStyle w:val="Heading1"/>
        <w:rPr>
          <w:lang w:val="en-GB"/>
        </w:rPr>
      </w:pPr>
      <w:bookmarkStart w:id="5" w:name="_Toc185498611"/>
      <w:r w:rsidRPr="00473CDF">
        <w:rPr>
          <w:lang w:val="en-GB"/>
        </w:rPr>
        <w:lastRenderedPageBreak/>
        <w:t>Format and layout</w:t>
      </w:r>
      <w:r w:rsidR="00F4191E" w:rsidRPr="00473CDF">
        <w:rPr>
          <w:lang w:val="en-GB"/>
        </w:rPr>
        <w:t xml:space="preserve"> requirements</w:t>
      </w:r>
      <w:bookmarkEnd w:id="5"/>
      <w:r w:rsidR="00F4191E" w:rsidRPr="00473CDF">
        <w:rPr>
          <w:lang w:val="en-GB"/>
        </w:rPr>
        <w:t xml:space="preserve"> </w:t>
      </w:r>
    </w:p>
    <w:p w14:paraId="11EFD1C7" w14:textId="2031364F" w:rsidR="00C97B8E" w:rsidRPr="00473CDF" w:rsidRDefault="00C97B8E" w:rsidP="413DA3F6">
      <w:pPr>
        <w:rPr>
          <w:rFonts w:cstheme="minorBidi"/>
          <w:lang w:val="en-GB"/>
        </w:rPr>
      </w:pPr>
      <w:r w:rsidRPr="413DA3F6">
        <w:rPr>
          <w:rFonts w:cstheme="minorBidi"/>
          <w:lang w:val="en-GB"/>
        </w:rPr>
        <w:t xml:space="preserve">This </w:t>
      </w:r>
      <w:r w:rsidR="000D0B50">
        <w:rPr>
          <w:rFonts w:cstheme="minorBidi"/>
          <w:lang w:val="en-GB"/>
        </w:rPr>
        <w:t>section</w:t>
      </w:r>
      <w:r w:rsidRPr="413DA3F6">
        <w:rPr>
          <w:rFonts w:cstheme="minorBidi"/>
          <w:lang w:val="en-GB"/>
        </w:rPr>
        <w:t xml:space="preserve"> discusses the layout requirements for written works, as well as the structure of </w:t>
      </w:r>
      <w:r w:rsidR="000D0B50">
        <w:rPr>
          <w:rFonts w:cstheme="minorBidi"/>
          <w:lang w:val="en-GB"/>
        </w:rPr>
        <w:t>sections</w:t>
      </w:r>
      <w:r w:rsidRPr="413DA3F6">
        <w:rPr>
          <w:rFonts w:cstheme="minorBidi"/>
          <w:lang w:val="en-GB"/>
        </w:rPr>
        <w:t>, paragraphs, and headings. Instructions for images, figures, and tables, along with example</w:t>
      </w:r>
      <w:r w:rsidR="007D7775">
        <w:rPr>
          <w:rFonts w:cstheme="minorBidi"/>
          <w:lang w:val="en-GB"/>
        </w:rPr>
        <w:t xml:space="preserve"> contexts</w:t>
      </w:r>
      <w:r w:rsidRPr="413DA3F6">
        <w:rPr>
          <w:rFonts w:cstheme="minorBidi"/>
          <w:lang w:val="en-GB"/>
        </w:rPr>
        <w:t xml:space="preserve">, are also provided. The layout </w:t>
      </w:r>
      <w:r w:rsidR="00D11368" w:rsidRPr="413DA3F6">
        <w:rPr>
          <w:rFonts w:cstheme="minorBidi"/>
          <w:lang w:val="en-GB"/>
        </w:rPr>
        <w:t>follows</w:t>
      </w:r>
      <w:r w:rsidRPr="413DA3F6">
        <w:rPr>
          <w:rFonts w:cstheme="minorBidi"/>
          <w:lang w:val="en-GB"/>
        </w:rPr>
        <w:t xml:space="preserve"> the guidelines of the University of Vaasa,</w:t>
      </w:r>
      <w:r w:rsidR="36E7D0AB" w:rsidRPr="413DA3F6">
        <w:rPr>
          <w:rFonts w:eastAsiaTheme="minorEastAsia" w:cstheme="minorBidi"/>
          <w:color w:val="333333"/>
          <w:lang w:val="en-GB"/>
        </w:rPr>
        <w:t xml:space="preserve"> which in turn are based on the 7th edition of the American Psychological Association (APA) guidelines, as regards referencing sources.</w:t>
      </w:r>
      <w:r w:rsidR="32B45115" w:rsidRPr="413DA3F6">
        <w:rPr>
          <w:rFonts w:eastAsiaTheme="minorEastAsia" w:cstheme="minorBidi"/>
          <w:color w:val="333333"/>
          <w:lang w:val="en-GB"/>
        </w:rPr>
        <w:t xml:space="preserve"> </w:t>
      </w:r>
      <w:r w:rsidRPr="413DA3F6">
        <w:rPr>
          <w:rFonts w:cstheme="minorBidi"/>
          <w:lang w:val="en-GB"/>
        </w:rPr>
        <w:t>However, it is important to note that</w:t>
      </w:r>
      <w:r w:rsidR="5A4B433B" w:rsidRPr="413DA3F6">
        <w:rPr>
          <w:rFonts w:cstheme="minorBidi"/>
          <w:lang w:val="en-GB"/>
        </w:rPr>
        <w:t xml:space="preserve"> the referencing examples given in this document </w:t>
      </w:r>
      <w:r w:rsidRPr="413DA3F6">
        <w:rPr>
          <w:rFonts w:cstheme="minorBidi"/>
          <w:lang w:val="en-GB"/>
        </w:rPr>
        <w:t xml:space="preserve">do not follow APA </w:t>
      </w:r>
      <w:r w:rsidR="00D11368" w:rsidRPr="413DA3F6">
        <w:rPr>
          <w:rFonts w:cstheme="minorBidi"/>
          <w:lang w:val="en-GB"/>
        </w:rPr>
        <w:t>exactly</w:t>
      </w:r>
      <w:r w:rsidRPr="413DA3F6">
        <w:rPr>
          <w:rFonts w:cstheme="minorBidi"/>
          <w:lang w:val="en-GB"/>
        </w:rPr>
        <w:t xml:space="preserve">, as the university’s guidelines are an adaptation of the APA </w:t>
      </w:r>
      <w:r w:rsidR="00A27EF8">
        <w:rPr>
          <w:rFonts w:cstheme="minorBidi"/>
          <w:lang w:val="en-GB"/>
        </w:rPr>
        <w:t>7th edition guidelines</w:t>
      </w:r>
      <w:r w:rsidRPr="413DA3F6">
        <w:rPr>
          <w:rFonts w:cstheme="minorBidi"/>
          <w:lang w:val="en-GB"/>
        </w:rPr>
        <w:t xml:space="preserve">. The writing guidelines of the University of Vaasa are </w:t>
      </w:r>
      <w:r w:rsidR="00D11368" w:rsidRPr="413DA3F6">
        <w:rPr>
          <w:rFonts w:cstheme="minorBidi"/>
          <w:lang w:val="en-GB"/>
        </w:rPr>
        <w:t>applied</w:t>
      </w:r>
      <w:r w:rsidRPr="413DA3F6">
        <w:rPr>
          <w:rFonts w:cstheme="minorBidi"/>
          <w:lang w:val="en-GB"/>
        </w:rPr>
        <w:t xml:space="preserve"> regardless of whether the thesis is written in Finnish or English. Dissertations follow the guidelines of the University of Vaasa’s publication series.</w:t>
      </w:r>
    </w:p>
    <w:p w14:paraId="45DF463C" w14:textId="0D6020AE" w:rsidR="00D06778" w:rsidRDefault="00D06778" w:rsidP="00D06778">
      <w:pPr>
        <w:rPr>
          <w:rFonts w:cstheme="minorHAnsi"/>
          <w:lang w:val="en-GB"/>
        </w:rPr>
      </w:pPr>
    </w:p>
    <w:p w14:paraId="3BD262CA" w14:textId="77777777" w:rsidR="00D11368" w:rsidRPr="00473CDF" w:rsidRDefault="00D11368" w:rsidP="00D06778">
      <w:pPr>
        <w:rPr>
          <w:rFonts w:cstheme="minorHAnsi"/>
          <w:sz w:val="22"/>
          <w:lang w:val="en-GB"/>
        </w:rPr>
      </w:pPr>
    </w:p>
    <w:p w14:paraId="21963F6B" w14:textId="73034C67" w:rsidR="00D06778" w:rsidRPr="00473CDF" w:rsidRDefault="002E7E45" w:rsidP="00593E18">
      <w:pPr>
        <w:pStyle w:val="Heading2"/>
        <w:rPr>
          <w:lang w:val="en-GB"/>
        </w:rPr>
      </w:pPr>
      <w:bookmarkStart w:id="6" w:name="_Toc185498612"/>
      <w:bookmarkStart w:id="7" w:name="_Toc522869496"/>
      <w:r w:rsidRPr="00473CDF">
        <w:rPr>
          <w:lang w:val="en-GB"/>
        </w:rPr>
        <w:t>Title page</w:t>
      </w:r>
      <w:bookmarkEnd w:id="6"/>
      <w:r w:rsidRPr="00473CDF">
        <w:rPr>
          <w:lang w:val="en-GB"/>
        </w:rPr>
        <w:t xml:space="preserve"> </w:t>
      </w:r>
      <w:bookmarkEnd w:id="7"/>
    </w:p>
    <w:p w14:paraId="4004E593" w14:textId="54E4C1B2" w:rsidR="00E962BF" w:rsidRPr="00473CDF" w:rsidRDefault="009E7F5B" w:rsidP="76435929">
      <w:pPr>
        <w:rPr>
          <w:rFonts w:cstheme="minorBidi"/>
          <w:lang w:val="en-GB"/>
        </w:rPr>
      </w:pPr>
      <w:r w:rsidRPr="76435929">
        <w:rPr>
          <w:rFonts w:cstheme="minorBidi"/>
          <w:lang w:val="en-GB"/>
        </w:rPr>
        <w:t xml:space="preserve">The title of the work is written on the title page. </w:t>
      </w:r>
      <w:r w:rsidR="00D11368" w:rsidRPr="76435929">
        <w:rPr>
          <w:rFonts w:cstheme="minorBidi"/>
          <w:lang w:val="en-GB"/>
        </w:rPr>
        <w:t xml:space="preserve">It </w:t>
      </w:r>
      <w:r w:rsidRPr="76435929">
        <w:rPr>
          <w:rFonts w:cstheme="minorBidi"/>
          <w:lang w:val="en-GB"/>
        </w:rPr>
        <w:t xml:space="preserve">must be concise and </w:t>
      </w:r>
      <w:r w:rsidR="00D11368" w:rsidRPr="76435929">
        <w:rPr>
          <w:rFonts w:cstheme="minorBidi"/>
          <w:lang w:val="en-GB"/>
        </w:rPr>
        <w:t xml:space="preserve">accurately reflect </w:t>
      </w:r>
      <w:r w:rsidRPr="76435929">
        <w:rPr>
          <w:rFonts w:cstheme="minorBidi"/>
          <w:lang w:val="en-GB"/>
        </w:rPr>
        <w:t xml:space="preserve">the content of the work. The title may consist of two parts, </w:t>
      </w:r>
      <w:r w:rsidR="002E7E45" w:rsidRPr="76435929">
        <w:rPr>
          <w:rFonts w:cstheme="minorBidi"/>
          <w:lang w:val="en-GB"/>
        </w:rPr>
        <w:t xml:space="preserve">in which case it is divided into a main </w:t>
      </w:r>
      <w:r w:rsidRPr="76435929">
        <w:rPr>
          <w:rFonts w:cstheme="minorBidi"/>
          <w:lang w:val="en-GB"/>
        </w:rPr>
        <w:t>title</w:t>
      </w:r>
      <w:r w:rsidR="002E7E45" w:rsidRPr="76435929">
        <w:rPr>
          <w:rFonts w:cstheme="minorBidi"/>
          <w:lang w:val="en-GB"/>
        </w:rPr>
        <w:t xml:space="preserve"> and</w:t>
      </w:r>
      <w:r w:rsidR="00D11368" w:rsidRPr="76435929">
        <w:rPr>
          <w:rFonts w:cstheme="minorBidi"/>
          <w:lang w:val="en-GB"/>
        </w:rPr>
        <w:t xml:space="preserve"> a subheading. </w:t>
      </w:r>
      <w:r w:rsidR="002E7E45" w:rsidRPr="76435929">
        <w:rPr>
          <w:rFonts w:cstheme="minorBidi"/>
          <w:lang w:val="en-GB"/>
        </w:rPr>
        <w:t xml:space="preserve">The main </w:t>
      </w:r>
      <w:r w:rsidRPr="76435929">
        <w:rPr>
          <w:rFonts w:cstheme="minorBidi"/>
          <w:lang w:val="en-GB"/>
        </w:rPr>
        <w:t>title</w:t>
      </w:r>
      <w:r w:rsidR="002E7E45" w:rsidRPr="76435929">
        <w:rPr>
          <w:rFonts w:cstheme="minorBidi"/>
          <w:lang w:val="en-GB"/>
        </w:rPr>
        <w:t xml:space="preserve"> </w:t>
      </w:r>
      <w:r w:rsidR="00384211" w:rsidRPr="76435929">
        <w:rPr>
          <w:rFonts w:cstheme="minorBidi"/>
          <w:lang w:val="en-GB"/>
        </w:rPr>
        <w:t xml:space="preserve">usually </w:t>
      </w:r>
      <w:r w:rsidR="002E7E45" w:rsidRPr="76435929">
        <w:rPr>
          <w:rFonts w:cstheme="minorBidi"/>
          <w:lang w:val="en-GB"/>
        </w:rPr>
        <w:t>summari</w:t>
      </w:r>
      <w:r w:rsidRPr="76435929">
        <w:rPr>
          <w:rFonts w:cstheme="minorBidi"/>
          <w:lang w:val="en-GB"/>
        </w:rPr>
        <w:t>s</w:t>
      </w:r>
      <w:r w:rsidR="002E7E45" w:rsidRPr="76435929">
        <w:rPr>
          <w:rFonts w:cstheme="minorBidi"/>
          <w:lang w:val="en-GB"/>
        </w:rPr>
        <w:t xml:space="preserve">es the topic of the </w:t>
      </w:r>
      <w:r w:rsidRPr="76435929">
        <w:rPr>
          <w:rFonts w:cstheme="minorBidi"/>
          <w:lang w:val="en-GB"/>
        </w:rPr>
        <w:t>thesis</w:t>
      </w:r>
      <w:r w:rsidR="002E7E45" w:rsidRPr="76435929">
        <w:rPr>
          <w:rFonts w:cstheme="minorBidi"/>
          <w:lang w:val="en-GB"/>
        </w:rPr>
        <w:t xml:space="preserve">, but it can also, for example, </w:t>
      </w:r>
      <w:r w:rsidR="76AF63EB" w:rsidRPr="76435929">
        <w:rPr>
          <w:rFonts w:cstheme="minorBidi"/>
          <w:lang w:val="en-GB"/>
        </w:rPr>
        <w:t xml:space="preserve">be </w:t>
      </w:r>
      <w:r w:rsidR="002E7E45" w:rsidRPr="76435929">
        <w:rPr>
          <w:rFonts w:cstheme="minorBidi"/>
          <w:lang w:val="en-GB"/>
        </w:rPr>
        <w:t>a quot</w:t>
      </w:r>
      <w:r w:rsidRPr="76435929">
        <w:rPr>
          <w:rFonts w:cstheme="minorBidi"/>
          <w:lang w:val="en-GB"/>
        </w:rPr>
        <w:t>ation</w:t>
      </w:r>
      <w:r w:rsidR="002E7E45" w:rsidRPr="76435929">
        <w:rPr>
          <w:rFonts w:cstheme="minorBidi"/>
          <w:lang w:val="en-GB"/>
        </w:rPr>
        <w:t xml:space="preserve"> from the material used in the research. A sub</w:t>
      </w:r>
      <w:r w:rsidR="00D11368" w:rsidRPr="76435929">
        <w:rPr>
          <w:rFonts w:cstheme="minorBidi"/>
          <w:lang w:val="en-GB"/>
        </w:rPr>
        <w:t>heading</w:t>
      </w:r>
      <w:r w:rsidR="002E7E45" w:rsidRPr="76435929">
        <w:rPr>
          <w:rFonts w:cstheme="minorBidi"/>
          <w:lang w:val="en-GB"/>
        </w:rPr>
        <w:t xml:space="preserve"> is often necessary to </w:t>
      </w:r>
      <w:r w:rsidR="00D11368" w:rsidRPr="76435929">
        <w:rPr>
          <w:rFonts w:cstheme="minorBidi"/>
          <w:lang w:val="en-GB"/>
        </w:rPr>
        <w:t>clarify</w:t>
      </w:r>
      <w:r w:rsidR="002E7E45" w:rsidRPr="76435929">
        <w:rPr>
          <w:rFonts w:cstheme="minorBidi"/>
          <w:lang w:val="en-GB"/>
        </w:rPr>
        <w:t xml:space="preserve"> the </w:t>
      </w:r>
      <w:r w:rsidRPr="76435929">
        <w:rPr>
          <w:rFonts w:cstheme="minorBidi"/>
          <w:lang w:val="en-GB"/>
        </w:rPr>
        <w:t>scope</w:t>
      </w:r>
      <w:r w:rsidR="002E7E45" w:rsidRPr="76435929">
        <w:rPr>
          <w:rFonts w:cstheme="minorBidi"/>
          <w:lang w:val="en-GB"/>
        </w:rPr>
        <w:t xml:space="preserve"> of </w:t>
      </w:r>
      <w:r w:rsidRPr="76435929">
        <w:rPr>
          <w:rFonts w:cstheme="minorBidi"/>
          <w:lang w:val="en-GB"/>
        </w:rPr>
        <w:t>the</w:t>
      </w:r>
      <w:r w:rsidR="002E7E45" w:rsidRPr="76435929">
        <w:rPr>
          <w:rFonts w:cstheme="minorBidi"/>
          <w:lang w:val="en-GB"/>
        </w:rPr>
        <w:t xml:space="preserve"> research</w:t>
      </w:r>
      <w:r w:rsidR="00E962BF" w:rsidRPr="76435929">
        <w:rPr>
          <w:rFonts w:cstheme="minorBidi"/>
          <w:lang w:val="en-GB"/>
        </w:rPr>
        <w:t>.</w:t>
      </w:r>
    </w:p>
    <w:p w14:paraId="3EE12110" w14:textId="77777777" w:rsidR="00D11368" w:rsidRPr="00D11368" w:rsidRDefault="00D11368" w:rsidP="00D11368">
      <w:pPr>
        <w:rPr>
          <w:rFonts w:cstheme="minorHAnsi"/>
          <w:lang w:val="en-GB"/>
        </w:rPr>
      </w:pPr>
    </w:p>
    <w:p w14:paraId="566BDFF4" w14:textId="32E493D4" w:rsidR="00E962BF" w:rsidRPr="00473CDF" w:rsidRDefault="00E962BF" w:rsidP="1E478D47">
      <w:pPr>
        <w:rPr>
          <w:rFonts w:cstheme="minorBidi"/>
          <w:lang w:val="en-GB"/>
        </w:rPr>
      </w:pPr>
      <w:r w:rsidRPr="1E478D47">
        <w:rPr>
          <w:rFonts w:cstheme="minorBidi"/>
          <w:lang w:val="en-GB"/>
        </w:rPr>
        <w:t xml:space="preserve">The margins on the title page of written works are the same as elsewhere in the document (see </w:t>
      </w:r>
      <w:r w:rsidR="00D11368" w:rsidRPr="00DB7005">
        <w:rPr>
          <w:rFonts w:cstheme="minorBidi"/>
          <w:lang w:val="en-GB"/>
        </w:rPr>
        <w:t>S</w:t>
      </w:r>
      <w:r w:rsidR="00BC59FF">
        <w:rPr>
          <w:rFonts w:cstheme="minorBidi"/>
          <w:lang w:val="en-GB"/>
        </w:rPr>
        <w:t>ection</w:t>
      </w:r>
      <w:r w:rsidRPr="1E478D47">
        <w:rPr>
          <w:rFonts w:cstheme="minorBidi"/>
          <w:lang w:val="en-GB"/>
        </w:rPr>
        <w:t xml:space="preserve"> 2.3). The title page uses the Calibri</w:t>
      </w:r>
      <w:r w:rsidR="00D11368" w:rsidRPr="1E478D47">
        <w:rPr>
          <w:rFonts w:cstheme="minorBidi"/>
          <w:lang w:val="en-GB"/>
        </w:rPr>
        <w:t xml:space="preserve"> font</w:t>
      </w:r>
      <w:r w:rsidRPr="1E478D47">
        <w:rPr>
          <w:rFonts w:cstheme="minorBidi"/>
          <w:lang w:val="en-GB"/>
        </w:rPr>
        <w:t xml:space="preserve">, with single line spacing. The University of Vaasa </w:t>
      </w:r>
      <w:r w:rsidR="00D11368" w:rsidRPr="1E478D47">
        <w:rPr>
          <w:rFonts w:cstheme="minorBidi"/>
          <w:lang w:val="en-GB"/>
        </w:rPr>
        <w:t xml:space="preserve">logo </w:t>
      </w:r>
      <w:r w:rsidRPr="1E478D47">
        <w:rPr>
          <w:rFonts w:cstheme="minorBidi"/>
          <w:lang w:val="en-GB"/>
        </w:rPr>
        <w:t xml:space="preserve">is centred at the top of the page. The author’s name, in font size 16, </w:t>
      </w:r>
      <w:r w:rsidR="007849C9" w:rsidRPr="1E478D47">
        <w:rPr>
          <w:rFonts w:cstheme="minorBidi"/>
          <w:lang w:val="en-GB"/>
        </w:rPr>
        <w:t>i</w:t>
      </w:r>
      <w:r w:rsidRPr="1E478D47">
        <w:rPr>
          <w:rFonts w:cstheme="minorBidi"/>
          <w:lang w:val="en-GB"/>
        </w:rPr>
        <w:t>s</w:t>
      </w:r>
      <w:r w:rsidR="007849C9" w:rsidRPr="1E478D47">
        <w:rPr>
          <w:lang w:val="en-US"/>
        </w:rPr>
        <w:t xml:space="preserve"> </w:t>
      </w:r>
      <w:r w:rsidR="007849C9" w:rsidRPr="1E478D47">
        <w:rPr>
          <w:rFonts w:cstheme="minorBidi"/>
          <w:lang w:val="en-GB"/>
        </w:rPr>
        <w:t>centre</w:t>
      </w:r>
      <w:r w:rsidR="00E2585B" w:rsidRPr="1E478D47">
        <w:rPr>
          <w:rFonts w:cstheme="minorBidi"/>
          <w:lang w:val="en-GB"/>
        </w:rPr>
        <w:t>-</w:t>
      </w:r>
      <w:r w:rsidR="007849C9" w:rsidRPr="1E478D47">
        <w:rPr>
          <w:rFonts w:cstheme="minorBidi"/>
          <w:lang w:val="en-GB"/>
        </w:rPr>
        <w:t>aligned</w:t>
      </w:r>
      <w:r w:rsidR="00E2585B" w:rsidRPr="1E478D47">
        <w:rPr>
          <w:rFonts w:cstheme="minorBidi"/>
          <w:lang w:val="en-GB"/>
        </w:rPr>
        <w:t>,</w:t>
      </w:r>
      <w:r w:rsidRPr="1E478D47">
        <w:rPr>
          <w:rFonts w:cstheme="minorBidi"/>
          <w:lang w:val="en-GB"/>
        </w:rPr>
        <w:t xml:space="preserve"> in the middle of the page. Below the name, the </w:t>
      </w:r>
      <w:r w:rsidR="00D11368" w:rsidRPr="1E478D47">
        <w:rPr>
          <w:rFonts w:cstheme="minorBidi"/>
          <w:lang w:val="en-GB"/>
        </w:rPr>
        <w:t>bold</w:t>
      </w:r>
      <w:r w:rsidRPr="1E478D47">
        <w:rPr>
          <w:rFonts w:cstheme="minorBidi"/>
          <w:lang w:val="en-GB"/>
        </w:rPr>
        <w:t xml:space="preserve"> main title is written in font size 20. </w:t>
      </w:r>
      <w:r w:rsidR="00D11368" w:rsidRPr="1E478D47">
        <w:rPr>
          <w:rFonts w:cstheme="minorBidi"/>
          <w:lang w:val="en-GB"/>
        </w:rPr>
        <w:t>If there is a</w:t>
      </w:r>
      <w:r w:rsidRPr="1E478D47">
        <w:rPr>
          <w:rFonts w:cstheme="minorBidi"/>
          <w:lang w:val="en-GB"/>
        </w:rPr>
        <w:t xml:space="preserve"> sub</w:t>
      </w:r>
      <w:r w:rsidR="00D11368" w:rsidRPr="1E478D47">
        <w:rPr>
          <w:rFonts w:cstheme="minorBidi"/>
          <w:lang w:val="en-GB"/>
        </w:rPr>
        <w:t>heading</w:t>
      </w:r>
      <w:r w:rsidRPr="1E478D47">
        <w:rPr>
          <w:rFonts w:cstheme="minorBidi"/>
          <w:lang w:val="en-GB"/>
        </w:rPr>
        <w:t>, i</w:t>
      </w:r>
      <w:r w:rsidR="00D11368" w:rsidRPr="1E478D47">
        <w:rPr>
          <w:rFonts w:cstheme="minorBidi"/>
          <w:lang w:val="en-GB"/>
        </w:rPr>
        <w:t xml:space="preserve">t </w:t>
      </w:r>
      <w:r w:rsidRPr="1E478D47">
        <w:rPr>
          <w:rFonts w:cstheme="minorBidi"/>
          <w:lang w:val="en-GB"/>
        </w:rPr>
        <w:t>is written in font size 14. On the right-hand side of the title page, information about the type of work is provided</w:t>
      </w:r>
      <w:r w:rsidR="345D2E09" w:rsidRPr="1E478D47">
        <w:rPr>
          <w:rFonts w:cstheme="minorBidi"/>
          <w:lang w:val="en-GB"/>
        </w:rPr>
        <w:t>,</w:t>
      </w:r>
      <w:r w:rsidRPr="1E478D47">
        <w:rPr>
          <w:rFonts w:cstheme="minorBidi"/>
          <w:lang w:val="en-GB"/>
        </w:rPr>
        <w:t xml:space="preserve"> in font size 12. </w:t>
      </w:r>
      <w:r w:rsidR="00387E69" w:rsidRPr="1E478D47">
        <w:rPr>
          <w:rFonts w:cstheme="minorBidi"/>
          <w:lang w:val="en-GB"/>
        </w:rPr>
        <w:t>The final line a</w:t>
      </w:r>
      <w:r w:rsidRPr="1E478D47">
        <w:rPr>
          <w:rFonts w:cstheme="minorBidi"/>
          <w:lang w:val="en-GB"/>
        </w:rPr>
        <w:t xml:space="preserve">t the bottom of the page </w:t>
      </w:r>
      <w:r w:rsidR="00E2585B" w:rsidRPr="00BC59FF">
        <w:rPr>
          <w:rFonts w:cstheme="minorBidi"/>
          <w:lang w:val="en-GB"/>
        </w:rPr>
        <w:t>gives the university’s location,</w:t>
      </w:r>
      <w:r w:rsidRPr="00BC59FF">
        <w:rPr>
          <w:rFonts w:cstheme="minorBidi"/>
          <w:lang w:val="en-GB"/>
        </w:rPr>
        <w:t xml:space="preserve"> centre</w:t>
      </w:r>
      <w:r w:rsidR="00E2585B" w:rsidRPr="00BC59FF">
        <w:rPr>
          <w:rFonts w:cstheme="minorBidi"/>
          <w:lang w:val="en-GB"/>
        </w:rPr>
        <w:t>-aligne</w:t>
      </w:r>
      <w:r w:rsidRPr="00BC59FF">
        <w:rPr>
          <w:rFonts w:cstheme="minorBidi"/>
          <w:lang w:val="en-GB"/>
        </w:rPr>
        <w:t>d:</w:t>
      </w:r>
      <w:r w:rsidRPr="1E478D47">
        <w:rPr>
          <w:rFonts w:cstheme="minorBidi"/>
          <w:lang w:val="en-GB"/>
        </w:rPr>
        <w:t xml:space="preserve"> Vaasa 20XX (font size 12). </w:t>
      </w:r>
      <w:r w:rsidR="00387E69" w:rsidRPr="1E478D47">
        <w:rPr>
          <w:rFonts w:cstheme="minorBidi"/>
          <w:lang w:val="en-GB"/>
        </w:rPr>
        <w:t xml:space="preserve">The year given is the year the thesis has been approved. </w:t>
      </w:r>
      <w:r w:rsidRPr="1E478D47">
        <w:rPr>
          <w:rFonts w:cstheme="minorBidi"/>
          <w:lang w:val="en-GB"/>
        </w:rPr>
        <w:t>For assignments other than theses, the guidelines for the title page</w:t>
      </w:r>
      <w:r w:rsidR="00B21E2E" w:rsidRPr="1E478D47">
        <w:rPr>
          <w:rFonts w:cstheme="minorBidi"/>
          <w:lang w:val="en-GB"/>
        </w:rPr>
        <w:t xml:space="preserve"> are course</w:t>
      </w:r>
      <w:r w:rsidR="2C248B40" w:rsidRPr="1E478D47">
        <w:rPr>
          <w:rFonts w:cstheme="minorBidi"/>
          <w:lang w:val="en-GB"/>
        </w:rPr>
        <w:t xml:space="preserve"> </w:t>
      </w:r>
      <w:r w:rsidR="00B21E2E" w:rsidRPr="1E478D47">
        <w:rPr>
          <w:rFonts w:cstheme="minorBidi"/>
          <w:lang w:val="en-GB"/>
        </w:rPr>
        <w:t xml:space="preserve">specific. </w:t>
      </w:r>
    </w:p>
    <w:p w14:paraId="46363AD5" w14:textId="0CDC3629" w:rsidR="00A15602" w:rsidRPr="00473CDF" w:rsidRDefault="00A15602" w:rsidP="00593E18">
      <w:pPr>
        <w:pStyle w:val="Heading2"/>
        <w:rPr>
          <w:lang w:val="en-GB"/>
        </w:rPr>
      </w:pPr>
      <w:bookmarkStart w:id="8" w:name="_Toc185498613"/>
      <w:bookmarkStart w:id="9" w:name="_Toc522869497"/>
      <w:r w:rsidRPr="516B233B">
        <w:rPr>
          <w:lang w:val="en-GB"/>
        </w:rPr>
        <w:lastRenderedPageBreak/>
        <w:t>Page number</w:t>
      </w:r>
      <w:r w:rsidR="00A145F8" w:rsidRPr="516B233B">
        <w:rPr>
          <w:lang w:val="en-GB"/>
        </w:rPr>
        <w:t xml:space="preserve">s and </w:t>
      </w:r>
      <w:r w:rsidR="0017338F">
        <w:rPr>
          <w:lang w:val="en-GB"/>
        </w:rPr>
        <w:t>contents table</w:t>
      </w:r>
      <w:r w:rsidR="00A145F8" w:rsidRPr="516B233B">
        <w:rPr>
          <w:lang w:val="en-GB"/>
        </w:rPr>
        <w:t>, as well as</w:t>
      </w:r>
      <w:r w:rsidRPr="516B233B">
        <w:rPr>
          <w:lang w:val="en-GB"/>
        </w:rPr>
        <w:t xml:space="preserve"> other lists</w:t>
      </w:r>
      <w:bookmarkEnd w:id="8"/>
      <w:r w:rsidRPr="516B233B">
        <w:rPr>
          <w:lang w:val="en-GB"/>
        </w:rPr>
        <w:t xml:space="preserve"> </w:t>
      </w:r>
    </w:p>
    <w:bookmarkEnd w:id="9"/>
    <w:p w14:paraId="79DEA22E" w14:textId="4DBA88F8" w:rsidR="00455F79" w:rsidRPr="00473CDF" w:rsidRDefault="00455F79" w:rsidP="76435929">
      <w:pPr>
        <w:rPr>
          <w:rFonts w:cstheme="minorBidi"/>
          <w:lang w:val="en-GB"/>
        </w:rPr>
      </w:pPr>
      <w:r w:rsidRPr="516B233B">
        <w:rPr>
          <w:rFonts w:cstheme="minorBidi"/>
          <w:lang w:val="en-GB"/>
        </w:rPr>
        <w:t xml:space="preserve">After the title page, all pages are numbered sequentially, with the abstract on page </w:t>
      </w:r>
      <w:r w:rsidR="00FE037E">
        <w:rPr>
          <w:rFonts w:cstheme="minorBidi"/>
          <w:lang w:val="en-GB"/>
        </w:rPr>
        <w:t>two</w:t>
      </w:r>
      <w:r w:rsidR="00445544">
        <w:rPr>
          <w:rFonts w:cstheme="minorBidi"/>
          <w:lang w:val="en-GB"/>
        </w:rPr>
        <w:t>,</w:t>
      </w:r>
      <w:r w:rsidRPr="516B233B">
        <w:rPr>
          <w:rFonts w:cstheme="minorBidi"/>
          <w:lang w:val="en-GB"/>
        </w:rPr>
        <w:t xml:space="preserve"> and </w:t>
      </w:r>
      <w:r w:rsidR="00445544">
        <w:rPr>
          <w:rFonts w:cstheme="minorBidi"/>
          <w:lang w:val="en-GB"/>
        </w:rPr>
        <w:t xml:space="preserve">after it </w:t>
      </w:r>
      <w:r w:rsidRPr="516B233B">
        <w:rPr>
          <w:rFonts w:cstheme="minorBidi"/>
          <w:lang w:val="en-GB"/>
        </w:rPr>
        <w:t xml:space="preserve">the </w:t>
      </w:r>
      <w:r w:rsidR="00445544">
        <w:rPr>
          <w:rFonts w:cstheme="minorBidi"/>
          <w:lang w:val="en-GB"/>
        </w:rPr>
        <w:t xml:space="preserve">contents </w:t>
      </w:r>
      <w:r w:rsidR="70F37B12" w:rsidRPr="516B233B">
        <w:rPr>
          <w:rFonts w:cstheme="minorBidi"/>
          <w:lang w:val="en-GB"/>
        </w:rPr>
        <w:t>t</w:t>
      </w:r>
      <w:r w:rsidRPr="516B233B">
        <w:rPr>
          <w:rFonts w:cstheme="minorBidi"/>
          <w:lang w:val="en-GB"/>
        </w:rPr>
        <w:t>able. Page numbering continues through to the last page of the appendices</w:t>
      </w:r>
      <w:r w:rsidR="07EDDA1F" w:rsidRPr="516B233B">
        <w:rPr>
          <w:rFonts w:cstheme="minorBidi"/>
          <w:lang w:val="en-GB"/>
        </w:rPr>
        <w:t>,</w:t>
      </w:r>
      <w:r w:rsidRPr="516B233B">
        <w:rPr>
          <w:rFonts w:cstheme="minorBidi"/>
          <w:lang w:val="en-GB"/>
        </w:rPr>
        <w:t xml:space="preserve"> at the end of the </w:t>
      </w:r>
      <w:r w:rsidR="00263D61" w:rsidRPr="516B233B">
        <w:rPr>
          <w:rFonts w:cstheme="minorBidi"/>
          <w:lang w:val="en-GB"/>
        </w:rPr>
        <w:t>study</w:t>
      </w:r>
      <w:r w:rsidRPr="516B233B">
        <w:rPr>
          <w:rFonts w:cstheme="minorBidi"/>
          <w:lang w:val="en-GB"/>
        </w:rPr>
        <w:t>. The page number is centred 1.5 cm from the top of the page, using Calibri font in size 11.</w:t>
      </w:r>
    </w:p>
    <w:p w14:paraId="19746057" w14:textId="2A3104D6" w:rsidR="00DE5570" w:rsidRDefault="00DE5570" w:rsidP="00D06778">
      <w:pPr>
        <w:rPr>
          <w:rFonts w:cstheme="minorHAnsi"/>
          <w:lang w:val="en-GB"/>
        </w:rPr>
      </w:pPr>
    </w:p>
    <w:p w14:paraId="50857980" w14:textId="3274BB72" w:rsidR="00AC2682" w:rsidRPr="00473CDF" w:rsidRDefault="00AC2682" w:rsidP="76435929">
      <w:pPr>
        <w:rPr>
          <w:rFonts w:cstheme="minorBidi"/>
          <w:lang w:val="en-GB"/>
        </w:rPr>
      </w:pPr>
      <w:r w:rsidRPr="516B233B">
        <w:rPr>
          <w:rFonts w:cstheme="minorBidi"/>
          <w:lang w:val="en-GB"/>
        </w:rPr>
        <w:t xml:space="preserve">In all written works, the </w:t>
      </w:r>
      <w:r w:rsidR="0017338F">
        <w:rPr>
          <w:rFonts w:cstheme="minorBidi"/>
          <w:lang w:val="en-GB"/>
        </w:rPr>
        <w:t>contents table</w:t>
      </w:r>
      <w:r w:rsidRPr="516B233B">
        <w:rPr>
          <w:rFonts w:cstheme="minorBidi"/>
          <w:lang w:val="en-GB"/>
        </w:rPr>
        <w:t xml:space="preserve"> is formatted and positioned in the same way as in these instructions (see p</w:t>
      </w:r>
      <w:r w:rsidR="004D29A2">
        <w:rPr>
          <w:rFonts w:cstheme="minorBidi"/>
          <w:lang w:val="en-GB"/>
        </w:rPr>
        <w:t>p.</w:t>
      </w:r>
      <w:r w:rsidRPr="516B233B">
        <w:rPr>
          <w:rFonts w:cstheme="minorBidi"/>
          <w:lang w:val="en-GB"/>
        </w:rPr>
        <w:t xml:space="preserve"> </w:t>
      </w:r>
      <w:r w:rsidRPr="00035783">
        <w:rPr>
          <w:rFonts w:cstheme="minorBidi"/>
          <w:lang w:val="en-GB"/>
        </w:rPr>
        <w:t>3–4</w:t>
      </w:r>
      <w:r w:rsidRPr="516B233B">
        <w:rPr>
          <w:rFonts w:cstheme="minorBidi"/>
          <w:lang w:val="en-GB"/>
        </w:rPr>
        <w:t>). The contents</w:t>
      </w:r>
      <w:r w:rsidR="00892FC5">
        <w:rPr>
          <w:rFonts w:cstheme="minorBidi"/>
          <w:lang w:val="en-GB"/>
        </w:rPr>
        <w:t xml:space="preserve"> table</w:t>
      </w:r>
      <w:r w:rsidRPr="516B233B">
        <w:rPr>
          <w:rFonts w:cstheme="minorBidi"/>
          <w:lang w:val="en-GB"/>
        </w:rPr>
        <w:t xml:space="preserve"> is titled Contents. It is recommended that the </w:t>
      </w:r>
      <w:r w:rsidR="0017338F">
        <w:rPr>
          <w:rFonts w:cstheme="minorBidi"/>
          <w:lang w:val="en-GB"/>
        </w:rPr>
        <w:t>contents table</w:t>
      </w:r>
      <w:r w:rsidRPr="516B233B">
        <w:rPr>
          <w:rFonts w:cstheme="minorBidi"/>
          <w:lang w:val="en-GB"/>
        </w:rPr>
        <w:t xml:space="preserve"> be generated using the automatic function of a word processor. The line spacing is 1.5. In the </w:t>
      </w:r>
      <w:r w:rsidR="0017338F">
        <w:rPr>
          <w:rFonts w:cstheme="minorBidi"/>
          <w:lang w:val="en-GB"/>
        </w:rPr>
        <w:t>contents table</w:t>
      </w:r>
      <w:r w:rsidRPr="516B233B">
        <w:rPr>
          <w:rFonts w:cstheme="minorBidi"/>
          <w:lang w:val="en-GB"/>
        </w:rPr>
        <w:t xml:space="preserve">, the content of the study is divided and organised by title and page number, following the sequential order of the thesis. </w:t>
      </w:r>
      <w:r w:rsidR="004D29A2">
        <w:rPr>
          <w:rFonts w:cstheme="minorBidi"/>
          <w:lang w:val="en-GB"/>
        </w:rPr>
        <w:t>Level 2</w:t>
      </w:r>
      <w:r w:rsidRPr="516B233B">
        <w:rPr>
          <w:rFonts w:cstheme="minorBidi"/>
          <w:lang w:val="en-GB"/>
        </w:rPr>
        <w:t xml:space="preserve"> sub</w:t>
      </w:r>
      <w:r w:rsidR="000C1FD5">
        <w:rPr>
          <w:rFonts w:cstheme="minorBidi"/>
          <w:lang w:val="en-GB"/>
        </w:rPr>
        <w:t xml:space="preserve">section </w:t>
      </w:r>
      <w:r w:rsidR="001B1EB9" w:rsidRPr="516B233B">
        <w:rPr>
          <w:rFonts w:cstheme="minorBidi"/>
          <w:lang w:val="en-GB"/>
        </w:rPr>
        <w:t>headings</w:t>
      </w:r>
      <w:r w:rsidRPr="516B233B">
        <w:rPr>
          <w:rFonts w:cstheme="minorBidi"/>
          <w:lang w:val="en-GB"/>
        </w:rPr>
        <w:t xml:space="preserve"> are </w:t>
      </w:r>
      <w:r w:rsidR="00601962">
        <w:rPr>
          <w:rFonts w:cstheme="minorBidi"/>
          <w:lang w:val="en-GB"/>
        </w:rPr>
        <w:t xml:space="preserve">indented </w:t>
      </w:r>
      <w:r w:rsidRPr="516B233B">
        <w:rPr>
          <w:rFonts w:cstheme="minorBidi"/>
          <w:lang w:val="en-GB"/>
        </w:rPr>
        <w:t>0.5 cm from the left margin and</w:t>
      </w:r>
      <w:r w:rsidR="003E1EA7">
        <w:rPr>
          <w:rFonts w:cstheme="minorBidi"/>
          <w:lang w:val="en-GB"/>
        </w:rPr>
        <w:t xml:space="preserve"> Level 3</w:t>
      </w:r>
      <w:r w:rsidR="001B1EB9" w:rsidRPr="516B233B">
        <w:rPr>
          <w:rFonts w:cstheme="minorBidi"/>
          <w:lang w:val="en-GB"/>
        </w:rPr>
        <w:t xml:space="preserve"> sub</w:t>
      </w:r>
      <w:r w:rsidR="00601962">
        <w:rPr>
          <w:rFonts w:cstheme="minorBidi"/>
          <w:lang w:val="en-GB"/>
        </w:rPr>
        <w:t xml:space="preserve">section </w:t>
      </w:r>
      <w:r w:rsidR="001B1EB9" w:rsidRPr="516B233B">
        <w:rPr>
          <w:rFonts w:cstheme="minorBidi"/>
          <w:lang w:val="en-GB"/>
        </w:rPr>
        <w:t xml:space="preserve">headings </w:t>
      </w:r>
      <w:r w:rsidRPr="516B233B">
        <w:rPr>
          <w:rFonts w:cstheme="minorBidi"/>
          <w:lang w:val="en-GB"/>
        </w:rPr>
        <w:t xml:space="preserve">are 1 cm from the left margin. </w:t>
      </w:r>
      <w:r w:rsidR="007A3A81">
        <w:rPr>
          <w:rFonts w:cstheme="minorBidi"/>
          <w:lang w:val="en-GB"/>
        </w:rPr>
        <w:t>The r</w:t>
      </w:r>
      <w:r w:rsidR="001B1EB9" w:rsidRPr="516B233B">
        <w:rPr>
          <w:rFonts w:cstheme="minorBidi"/>
          <w:lang w:val="en-GB"/>
        </w:rPr>
        <w:t xml:space="preserve">eferences </w:t>
      </w:r>
      <w:r w:rsidR="007A3A81">
        <w:rPr>
          <w:rFonts w:cstheme="minorBidi"/>
          <w:lang w:val="en-GB"/>
        </w:rPr>
        <w:t>section is</w:t>
      </w:r>
      <w:r w:rsidRPr="516B233B">
        <w:rPr>
          <w:rFonts w:cstheme="minorBidi"/>
          <w:lang w:val="en-GB"/>
        </w:rPr>
        <w:t xml:space="preserve"> placed at the end of the </w:t>
      </w:r>
      <w:r w:rsidR="007A3A81">
        <w:rPr>
          <w:rFonts w:cstheme="minorBidi"/>
          <w:lang w:val="en-GB"/>
        </w:rPr>
        <w:t xml:space="preserve">contents </w:t>
      </w:r>
      <w:r w:rsidRPr="516B233B">
        <w:rPr>
          <w:rFonts w:cstheme="minorBidi"/>
          <w:lang w:val="en-GB"/>
        </w:rPr>
        <w:t xml:space="preserve">table, followed by any other lists. In the </w:t>
      </w:r>
      <w:r w:rsidR="00626CEE">
        <w:rPr>
          <w:rFonts w:cstheme="minorBidi"/>
          <w:lang w:val="en-GB"/>
        </w:rPr>
        <w:t>c</w:t>
      </w:r>
      <w:r w:rsidRPr="516B233B">
        <w:rPr>
          <w:rFonts w:cstheme="minorBidi"/>
          <w:lang w:val="en-GB"/>
        </w:rPr>
        <w:t>ontents</w:t>
      </w:r>
      <w:r w:rsidR="00626CEE">
        <w:rPr>
          <w:rFonts w:cstheme="minorBidi"/>
          <w:lang w:val="en-GB"/>
        </w:rPr>
        <w:t xml:space="preserve"> table</w:t>
      </w:r>
      <w:r w:rsidRPr="516B233B">
        <w:rPr>
          <w:rFonts w:cstheme="minorBidi"/>
          <w:lang w:val="en-GB"/>
        </w:rPr>
        <w:t>,</w:t>
      </w:r>
      <w:r w:rsidR="001B1EB9" w:rsidRPr="516B233B">
        <w:rPr>
          <w:rFonts w:cstheme="minorBidi"/>
          <w:lang w:val="en-GB"/>
        </w:rPr>
        <w:t xml:space="preserve"> the words References and Appendices </w:t>
      </w:r>
      <w:r w:rsidRPr="516B233B">
        <w:rPr>
          <w:rFonts w:cstheme="minorBidi"/>
          <w:lang w:val="en-GB"/>
        </w:rPr>
        <w:t xml:space="preserve">are not preceded by a number. If there is one appendix, it is </w:t>
      </w:r>
      <w:r w:rsidR="56FAEE7B" w:rsidRPr="516B233B">
        <w:rPr>
          <w:rFonts w:cstheme="minorBidi"/>
          <w:lang w:val="en-GB"/>
        </w:rPr>
        <w:t>featured</w:t>
      </w:r>
      <w:r w:rsidRPr="516B233B">
        <w:rPr>
          <w:rFonts w:cstheme="minorBidi"/>
          <w:lang w:val="en-GB"/>
        </w:rPr>
        <w:t xml:space="preserve"> in the </w:t>
      </w:r>
      <w:r w:rsidR="00DB3C2C">
        <w:rPr>
          <w:rFonts w:cstheme="minorBidi"/>
          <w:lang w:val="en-GB"/>
        </w:rPr>
        <w:t xml:space="preserve">contents </w:t>
      </w:r>
      <w:r w:rsidRPr="516B233B">
        <w:rPr>
          <w:rFonts w:cstheme="minorBidi"/>
          <w:lang w:val="en-GB"/>
        </w:rPr>
        <w:t>table as follows: Appendix</w:t>
      </w:r>
      <w:r w:rsidR="00263D61" w:rsidRPr="516B233B">
        <w:rPr>
          <w:rFonts w:cstheme="minorBidi"/>
          <w:lang w:val="en-GB"/>
        </w:rPr>
        <w:t>.</w:t>
      </w:r>
      <w:r w:rsidRPr="516B233B">
        <w:rPr>
          <w:rFonts w:cstheme="minorBidi"/>
          <w:lang w:val="en-GB"/>
        </w:rPr>
        <w:t xml:space="preserve"> Appendix</w:t>
      </w:r>
      <w:r w:rsidR="00992B37">
        <w:rPr>
          <w:rFonts w:cstheme="minorBidi"/>
          <w:lang w:val="en-GB"/>
        </w:rPr>
        <w:t xml:space="preserve"> title</w:t>
      </w:r>
      <w:r w:rsidRPr="516B233B">
        <w:rPr>
          <w:rFonts w:cstheme="minorBidi"/>
          <w:lang w:val="en-GB"/>
        </w:rPr>
        <w:t xml:space="preserve">. If there are several, they are numbered consecutively. Dotted lines are not used between </w:t>
      </w:r>
      <w:r w:rsidR="001B1EB9" w:rsidRPr="516B233B">
        <w:rPr>
          <w:rFonts w:cstheme="minorBidi"/>
          <w:lang w:val="en-GB"/>
        </w:rPr>
        <w:t>headings</w:t>
      </w:r>
      <w:r w:rsidRPr="516B233B">
        <w:rPr>
          <w:rFonts w:cstheme="minorBidi"/>
          <w:lang w:val="en-GB"/>
        </w:rPr>
        <w:t xml:space="preserve"> and page numbers in the </w:t>
      </w:r>
      <w:r w:rsidR="0017338F">
        <w:rPr>
          <w:rFonts w:cstheme="minorBidi"/>
          <w:lang w:val="en-GB"/>
        </w:rPr>
        <w:t>contents table</w:t>
      </w:r>
      <w:r w:rsidRPr="516B233B">
        <w:rPr>
          <w:rFonts w:cstheme="minorBidi"/>
          <w:lang w:val="en-GB"/>
        </w:rPr>
        <w:t xml:space="preserve">. The abstract page is not included in the </w:t>
      </w:r>
      <w:r w:rsidR="0017338F">
        <w:rPr>
          <w:rFonts w:cstheme="minorBidi"/>
          <w:lang w:val="en-GB"/>
        </w:rPr>
        <w:t>contents table</w:t>
      </w:r>
      <w:r w:rsidRPr="516B233B">
        <w:rPr>
          <w:rFonts w:cstheme="minorBidi"/>
          <w:lang w:val="en-GB"/>
        </w:rPr>
        <w:t>.</w:t>
      </w:r>
    </w:p>
    <w:p w14:paraId="700E367D" w14:textId="77777777" w:rsidR="00DE5570" w:rsidRPr="00473CDF" w:rsidRDefault="00DE5570" w:rsidP="00D06778">
      <w:pPr>
        <w:rPr>
          <w:rFonts w:cstheme="minorHAnsi"/>
          <w:lang w:val="en-GB"/>
        </w:rPr>
      </w:pPr>
    </w:p>
    <w:p w14:paraId="0A6EE0A0" w14:textId="43DBBC59" w:rsidR="00CE5904" w:rsidRDefault="00CE5904" w:rsidP="76435929">
      <w:pPr>
        <w:pStyle w:val="BodyText"/>
        <w:rPr>
          <w:rFonts w:cstheme="minorBidi"/>
          <w:lang w:val="en-GB"/>
        </w:rPr>
      </w:pPr>
      <w:r w:rsidRPr="76435929">
        <w:rPr>
          <w:rFonts w:cstheme="minorBidi"/>
          <w:lang w:val="en-GB"/>
        </w:rPr>
        <w:t xml:space="preserve">Other lists include lists of images, figures, tables, symbols, terms, and abbreviations. These are placed on a separate page after the </w:t>
      </w:r>
      <w:r w:rsidR="0017338F">
        <w:rPr>
          <w:rFonts w:cstheme="minorBidi"/>
          <w:lang w:val="en-GB"/>
        </w:rPr>
        <w:t>contents table</w:t>
      </w:r>
      <w:r w:rsidRPr="76435929">
        <w:rPr>
          <w:rFonts w:cstheme="minorBidi"/>
          <w:lang w:val="en-GB"/>
        </w:rPr>
        <w:t xml:space="preserve">. Images, figures, and tables are listed one below the other, by title and page number. The titles of the lists are in font size 14 and emboldened. The list does not include any sources. If there are no more than three images, figures, or tables, </w:t>
      </w:r>
      <w:r w:rsidR="00F83156" w:rsidRPr="76435929">
        <w:rPr>
          <w:rFonts w:cstheme="minorBidi"/>
          <w:lang w:val="en-GB"/>
        </w:rPr>
        <w:t>a separate list is not necessarily needed.</w:t>
      </w:r>
    </w:p>
    <w:p w14:paraId="72171E99" w14:textId="77777777" w:rsidR="00D176FA" w:rsidRPr="00D176FA" w:rsidRDefault="00D176FA" w:rsidP="00D176FA">
      <w:pPr>
        <w:pStyle w:val="BodyText"/>
        <w:rPr>
          <w:rFonts w:cstheme="minorHAnsi"/>
          <w:lang w:val="en-GB"/>
        </w:rPr>
      </w:pPr>
    </w:p>
    <w:p w14:paraId="3F01F5C0" w14:textId="18FF426B" w:rsidR="00D176FA" w:rsidRPr="00473CDF" w:rsidRDefault="00D176FA" w:rsidP="00D176FA">
      <w:pPr>
        <w:pStyle w:val="BodyText"/>
        <w:rPr>
          <w:rFonts w:cstheme="minorHAnsi"/>
          <w:lang w:val="en-GB"/>
        </w:rPr>
      </w:pPr>
      <w:r w:rsidRPr="00D176FA">
        <w:rPr>
          <w:rFonts w:cstheme="minorHAnsi"/>
          <w:lang w:val="en-GB"/>
        </w:rPr>
        <w:t>When a list of abbreviations is used, the abbreviations do not need to be explained in the text. If there are only a few abbreviations, consider writing the full concept when first referring to it in the text, instead of creating a list of abbreviations.</w:t>
      </w:r>
    </w:p>
    <w:p w14:paraId="7CF385C5" w14:textId="76AEE019" w:rsidR="00D06778" w:rsidRPr="00473CDF" w:rsidRDefault="00D06778" w:rsidP="00D06778">
      <w:pPr>
        <w:rPr>
          <w:rFonts w:cstheme="minorHAnsi"/>
          <w:lang w:val="en-GB"/>
        </w:rPr>
      </w:pPr>
    </w:p>
    <w:p w14:paraId="43D73290" w14:textId="0F76D51A" w:rsidR="007A73EF" w:rsidRPr="00473CDF" w:rsidRDefault="00CE0F74" w:rsidP="76435929">
      <w:pPr>
        <w:rPr>
          <w:rFonts w:cstheme="minorBidi"/>
          <w:lang w:val="en-GB"/>
        </w:rPr>
      </w:pPr>
      <w:r w:rsidRPr="516B233B">
        <w:rPr>
          <w:rFonts w:cstheme="minorBidi"/>
          <w:lang w:val="en-GB"/>
        </w:rPr>
        <w:lastRenderedPageBreak/>
        <w:t xml:space="preserve">Signs, abbreviations, symbols, and terms that </w:t>
      </w:r>
      <w:r w:rsidR="00F83156" w:rsidRPr="516B233B">
        <w:rPr>
          <w:rFonts w:cstheme="minorBidi"/>
          <w:lang w:val="en-GB"/>
        </w:rPr>
        <w:t xml:space="preserve">the reader is unlikely to be familiar with </w:t>
      </w:r>
      <w:r w:rsidRPr="516B233B">
        <w:rPr>
          <w:rFonts w:cstheme="minorBidi"/>
          <w:lang w:val="en-GB"/>
        </w:rPr>
        <w:t xml:space="preserve">are listed with explanations, </w:t>
      </w:r>
      <w:r w:rsidR="1A8D3BD4" w:rsidRPr="516B233B">
        <w:rPr>
          <w:rFonts w:cstheme="minorBidi"/>
          <w:lang w:val="en-GB"/>
        </w:rPr>
        <w:t xml:space="preserve">and </w:t>
      </w:r>
      <w:r w:rsidRPr="516B233B">
        <w:rPr>
          <w:rFonts w:cstheme="minorBidi"/>
          <w:lang w:val="en-GB"/>
        </w:rPr>
        <w:t xml:space="preserve">grouped in alphabetical order: for example, first the Greek alphabet, then the Roman alphabet, and finally the abbreviations. The list of abbreviations is titled Abbreviations and includes established, regulatory, and other abbreviations used in the study. Established abbreviations include, for example, BBC (British Broadcasting Corporation) and NBC (National Broadcasting Company). </w:t>
      </w:r>
      <w:r w:rsidR="007A73EF" w:rsidRPr="516B233B">
        <w:rPr>
          <w:rFonts w:cstheme="minorBidi"/>
          <w:lang w:val="en-GB"/>
        </w:rPr>
        <w:t xml:space="preserve">For </w:t>
      </w:r>
      <w:r w:rsidR="00F83156" w:rsidRPr="516B233B">
        <w:rPr>
          <w:rFonts w:cstheme="minorBidi"/>
          <w:lang w:val="en-GB"/>
        </w:rPr>
        <w:t>statutes</w:t>
      </w:r>
      <w:r w:rsidR="007A73EF" w:rsidRPr="516B233B">
        <w:rPr>
          <w:rFonts w:cstheme="minorBidi"/>
          <w:lang w:val="en-GB"/>
        </w:rPr>
        <w:t>, the full name</w:t>
      </w:r>
      <w:r w:rsidR="003850C2" w:rsidRPr="516B233B">
        <w:rPr>
          <w:rFonts w:cstheme="minorBidi"/>
          <w:lang w:val="en-GB"/>
        </w:rPr>
        <w:t xml:space="preserve"> is written together with the</w:t>
      </w:r>
      <w:r w:rsidR="007A73EF" w:rsidRPr="516B233B">
        <w:rPr>
          <w:rFonts w:cstheme="minorBidi"/>
          <w:lang w:val="en-GB"/>
        </w:rPr>
        <w:t xml:space="preserve"> number. </w:t>
      </w:r>
      <w:r w:rsidR="003850C2" w:rsidRPr="516B233B">
        <w:rPr>
          <w:rFonts w:cstheme="minorBidi"/>
          <w:lang w:val="en-GB"/>
        </w:rPr>
        <w:t>The</w:t>
      </w:r>
      <w:r w:rsidR="00F83156" w:rsidRPr="516B233B">
        <w:rPr>
          <w:rFonts w:cstheme="minorBidi"/>
          <w:lang w:val="en-GB"/>
        </w:rPr>
        <w:t xml:space="preserve"> list of</w:t>
      </w:r>
      <w:r w:rsidR="003850C2" w:rsidRPr="516B233B">
        <w:rPr>
          <w:rFonts w:cstheme="minorBidi"/>
          <w:lang w:val="en-GB"/>
        </w:rPr>
        <w:t xml:space="preserve"> </w:t>
      </w:r>
      <w:r w:rsidR="007A73EF" w:rsidRPr="516B233B">
        <w:rPr>
          <w:rFonts w:cstheme="minorBidi"/>
          <w:lang w:val="en-GB"/>
        </w:rPr>
        <w:t>abbreviation</w:t>
      </w:r>
      <w:r w:rsidR="003850C2" w:rsidRPr="516B233B">
        <w:rPr>
          <w:rFonts w:cstheme="minorBidi"/>
          <w:lang w:val="en-GB"/>
        </w:rPr>
        <w:t xml:space="preserve">s only includes cases where an actual abbreviation has been </w:t>
      </w:r>
      <w:r w:rsidR="007A73EF" w:rsidRPr="516B233B">
        <w:rPr>
          <w:rFonts w:cstheme="minorBidi"/>
          <w:lang w:val="en-GB"/>
        </w:rPr>
        <w:t>used. For example, a</w:t>
      </w:r>
      <w:r w:rsidR="00C14FC7" w:rsidRPr="516B233B">
        <w:rPr>
          <w:rFonts w:cstheme="minorBidi"/>
          <w:lang w:val="en-GB"/>
        </w:rPr>
        <w:t xml:space="preserve"> </w:t>
      </w:r>
      <w:r w:rsidR="00F83156" w:rsidRPr="516B233B">
        <w:rPr>
          <w:rFonts w:cstheme="minorBidi"/>
          <w:lang w:val="en-GB"/>
        </w:rPr>
        <w:t>statute</w:t>
      </w:r>
      <w:r w:rsidR="00C14FC7" w:rsidRPr="516B233B">
        <w:rPr>
          <w:rFonts w:cstheme="minorBidi"/>
          <w:lang w:val="en-GB"/>
        </w:rPr>
        <w:t xml:space="preserve"> </w:t>
      </w:r>
      <w:r w:rsidR="007A73EF" w:rsidRPr="516B233B">
        <w:rPr>
          <w:rFonts w:cstheme="minorBidi"/>
          <w:lang w:val="en-GB"/>
        </w:rPr>
        <w:t>is not included in the list of abbreviations</w:t>
      </w:r>
      <w:r w:rsidR="2C9CF2C7" w:rsidRPr="516B233B">
        <w:rPr>
          <w:rFonts w:cstheme="minorBidi"/>
          <w:lang w:val="en-GB"/>
        </w:rPr>
        <w:t>,</w:t>
      </w:r>
      <w:r w:rsidR="007A73EF" w:rsidRPr="516B233B">
        <w:rPr>
          <w:rFonts w:cstheme="minorBidi"/>
          <w:lang w:val="en-GB"/>
        </w:rPr>
        <w:t xml:space="preserve"> unless an abbreviation is used</w:t>
      </w:r>
      <w:r w:rsidR="00C14FC7" w:rsidRPr="516B233B">
        <w:rPr>
          <w:rFonts w:cstheme="minorBidi"/>
          <w:lang w:val="en-GB"/>
        </w:rPr>
        <w:t xml:space="preserve"> when referring to it</w:t>
      </w:r>
      <w:r w:rsidR="007A73EF" w:rsidRPr="516B233B">
        <w:rPr>
          <w:rFonts w:cstheme="minorBidi"/>
          <w:lang w:val="en-GB"/>
        </w:rPr>
        <w:t xml:space="preserve">. </w:t>
      </w:r>
      <w:r w:rsidR="00F83156" w:rsidRPr="516B233B">
        <w:rPr>
          <w:rFonts w:cstheme="minorBidi"/>
          <w:lang w:val="en-GB"/>
        </w:rPr>
        <w:t xml:space="preserve">If there </w:t>
      </w:r>
      <w:r w:rsidR="49540DB7" w:rsidRPr="516B233B">
        <w:rPr>
          <w:rFonts w:cstheme="minorBidi"/>
          <w:lang w:val="en-GB"/>
        </w:rPr>
        <w:t>is</w:t>
      </w:r>
      <w:r w:rsidR="00F83156" w:rsidRPr="516B233B">
        <w:rPr>
          <w:rFonts w:cstheme="minorBidi"/>
          <w:lang w:val="en-GB"/>
        </w:rPr>
        <w:t xml:space="preserve"> only a</w:t>
      </w:r>
      <w:r w:rsidR="401B8E5A" w:rsidRPr="516B233B">
        <w:rPr>
          <w:rFonts w:cstheme="minorBidi"/>
          <w:lang w:val="en-GB"/>
        </w:rPr>
        <w:t xml:space="preserve"> small number of</w:t>
      </w:r>
      <w:r w:rsidR="00F83156" w:rsidRPr="516B233B">
        <w:rPr>
          <w:rFonts w:cstheme="minorBidi"/>
          <w:lang w:val="en-GB"/>
        </w:rPr>
        <w:t xml:space="preserve"> abbreviations, it is advisable to </w:t>
      </w:r>
      <w:r w:rsidR="00E66A8F" w:rsidRPr="516B233B">
        <w:rPr>
          <w:rFonts w:cstheme="minorBidi"/>
          <w:lang w:val="en-GB"/>
        </w:rPr>
        <w:t>write</w:t>
      </w:r>
      <w:r w:rsidR="00F83156" w:rsidRPr="516B233B">
        <w:rPr>
          <w:rFonts w:cstheme="minorBidi"/>
          <w:lang w:val="en-GB"/>
        </w:rPr>
        <w:t xml:space="preserve"> the full terms in the text when they appear for the first time, instead of creating a list of abbreviations.</w:t>
      </w:r>
    </w:p>
    <w:p w14:paraId="6A6B61F7" w14:textId="3A70AAFA" w:rsidR="00D06778" w:rsidRPr="00473CDF" w:rsidRDefault="00D06778" w:rsidP="00D06778">
      <w:pPr>
        <w:rPr>
          <w:rFonts w:cstheme="minorHAnsi"/>
          <w:lang w:val="en-GB"/>
        </w:rPr>
      </w:pPr>
    </w:p>
    <w:p w14:paraId="349A4042" w14:textId="77777777" w:rsidR="00D06778" w:rsidRPr="00473CDF" w:rsidRDefault="00D06778" w:rsidP="00D06778">
      <w:pPr>
        <w:rPr>
          <w:rFonts w:cstheme="minorHAnsi"/>
          <w:lang w:val="en-GB"/>
        </w:rPr>
      </w:pPr>
    </w:p>
    <w:p w14:paraId="22423BEF" w14:textId="45CB52F9" w:rsidR="00645063" w:rsidRPr="00473CDF" w:rsidRDefault="00645063" w:rsidP="00593E18">
      <w:pPr>
        <w:pStyle w:val="Heading2"/>
        <w:rPr>
          <w:lang w:val="en-GB"/>
        </w:rPr>
      </w:pPr>
      <w:bookmarkStart w:id="10" w:name="_Toc185498614"/>
      <w:r w:rsidRPr="00473CDF">
        <w:rPr>
          <w:lang w:val="en-GB"/>
        </w:rPr>
        <w:t>Text layout and font</w:t>
      </w:r>
      <w:bookmarkEnd w:id="10"/>
    </w:p>
    <w:p w14:paraId="0BC5B14F" w14:textId="305C4C21" w:rsidR="00E66A8F" w:rsidRPr="00E66A8F" w:rsidRDefault="00763E2E" w:rsidP="516B233B">
      <w:pPr>
        <w:rPr>
          <w:rFonts w:ascii="Segoe UI" w:eastAsia="Segoe UI" w:hAnsi="Segoe UI" w:cs="Segoe UI"/>
          <w:color w:val="333333"/>
          <w:sz w:val="22"/>
          <w:szCs w:val="22"/>
          <w:lang w:val="en-GB"/>
        </w:rPr>
      </w:pPr>
      <w:r w:rsidRPr="516B233B">
        <w:rPr>
          <w:rFonts w:cstheme="minorBidi"/>
          <w:lang w:val="en-GB"/>
        </w:rPr>
        <w:t>The body of the thesis is written in Calibri</w:t>
      </w:r>
      <w:r w:rsidR="00CE0F74" w:rsidRPr="516B233B">
        <w:rPr>
          <w:rFonts w:cstheme="minorBidi"/>
          <w:lang w:val="en-GB"/>
        </w:rPr>
        <w:t xml:space="preserve"> font,</w:t>
      </w:r>
      <w:r w:rsidRPr="516B233B">
        <w:rPr>
          <w:rFonts w:cstheme="minorBidi"/>
          <w:lang w:val="en-GB"/>
        </w:rPr>
        <w:t xml:space="preserve"> size 12. </w:t>
      </w:r>
      <w:r w:rsidRPr="516B233B">
        <w:rPr>
          <w:rFonts w:cstheme="minorBidi"/>
          <w:b/>
          <w:bCs/>
          <w:lang w:val="en-GB"/>
        </w:rPr>
        <w:t>Bold</w:t>
      </w:r>
      <w:r w:rsidRPr="516B233B">
        <w:rPr>
          <w:rFonts w:cstheme="minorBidi"/>
          <w:lang w:val="en-GB"/>
        </w:rPr>
        <w:t xml:space="preserve"> and </w:t>
      </w:r>
      <w:r w:rsidRPr="516B233B">
        <w:rPr>
          <w:rFonts w:cstheme="minorBidi"/>
          <w:i/>
          <w:iCs/>
          <w:lang w:val="en-GB"/>
        </w:rPr>
        <w:t xml:space="preserve">italic </w:t>
      </w:r>
      <w:r w:rsidR="00CE0F74" w:rsidRPr="516B233B">
        <w:rPr>
          <w:rFonts w:cstheme="minorBidi"/>
          <w:lang w:val="en-GB"/>
        </w:rPr>
        <w:t xml:space="preserve">styles </w:t>
      </w:r>
      <w:r w:rsidRPr="516B233B">
        <w:rPr>
          <w:rFonts w:cstheme="minorBidi"/>
          <w:lang w:val="en-GB"/>
        </w:rPr>
        <w:t>are used in accordance with the supervisor</w:t>
      </w:r>
      <w:r w:rsidR="00CE0F74" w:rsidRPr="516B233B">
        <w:rPr>
          <w:rFonts w:cstheme="minorBidi"/>
          <w:lang w:val="en-GB"/>
        </w:rPr>
        <w:t>’</w:t>
      </w:r>
      <w:r w:rsidRPr="516B233B">
        <w:rPr>
          <w:rFonts w:cstheme="minorBidi"/>
          <w:lang w:val="en-GB"/>
        </w:rPr>
        <w:t xml:space="preserve">s instructions. Italics </w:t>
      </w:r>
      <w:r w:rsidR="00CE0F74" w:rsidRPr="516B233B">
        <w:rPr>
          <w:rFonts w:cstheme="minorBidi"/>
          <w:lang w:val="en-GB"/>
        </w:rPr>
        <w:t xml:space="preserve">are </w:t>
      </w:r>
      <w:r w:rsidRPr="516B233B">
        <w:rPr>
          <w:rFonts w:cstheme="minorBidi"/>
          <w:lang w:val="en-GB"/>
        </w:rPr>
        <w:t xml:space="preserve">often </w:t>
      </w:r>
      <w:r w:rsidR="00CE0F74" w:rsidRPr="516B233B">
        <w:rPr>
          <w:rFonts w:cstheme="minorBidi"/>
          <w:lang w:val="en-GB"/>
        </w:rPr>
        <w:t xml:space="preserve">used to </w:t>
      </w:r>
      <w:r w:rsidRPr="516B233B">
        <w:rPr>
          <w:rFonts w:cstheme="minorBidi"/>
          <w:lang w:val="en-GB"/>
        </w:rPr>
        <w:t xml:space="preserve">indicate the substance of </w:t>
      </w:r>
      <w:r w:rsidR="004A40CC" w:rsidRPr="516B233B">
        <w:rPr>
          <w:rFonts w:cstheme="minorBidi"/>
          <w:lang w:val="en-GB"/>
        </w:rPr>
        <w:t>the</w:t>
      </w:r>
      <w:r w:rsidRPr="516B233B">
        <w:rPr>
          <w:rFonts w:cstheme="minorBidi"/>
          <w:lang w:val="en-GB"/>
        </w:rPr>
        <w:t xml:space="preserve"> language (e.g., </w:t>
      </w:r>
      <w:r w:rsidR="004A40CC" w:rsidRPr="516B233B">
        <w:rPr>
          <w:rFonts w:cstheme="minorBidi"/>
          <w:lang w:val="en-GB"/>
        </w:rPr>
        <w:t xml:space="preserve">the word </w:t>
      </w:r>
      <w:r w:rsidR="004A40CC" w:rsidRPr="516B233B">
        <w:rPr>
          <w:rFonts w:cstheme="minorBidi"/>
          <w:i/>
          <w:iCs/>
          <w:lang w:val="en-GB"/>
        </w:rPr>
        <w:t>word</w:t>
      </w:r>
      <w:r w:rsidR="004A40CC" w:rsidRPr="516B233B">
        <w:rPr>
          <w:rFonts w:cstheme="minorBidi"/>
          <w:lang w:val="en-GB"/>
        </w:rPr>
        <w:t xml:space="preserve"> contains </w:t>
      </w:r>
      <w:r w:rsidRPr="516B233B">
        <w:rPr>
          <w:rFonts w:cstheme="minorBidi"/>
          <w:lang w:val="en-GB"/>
        </w:rPr>
        <w:t xml:space="preserve">four letters). </w:t>
      </w:r>
      <w:r w:rsidR="00CE0F74" w:rsidRPr="516B233B">
        <w:rPr>
          <w:rFonts w:cstheme="minorBidi"/>
          <w:lang w:val="en-GB"/>
        </w:rPr>
        <w:t>For</w:t>
      </w:r>
      <w:r w:rsidRPr="516B233B">
        <w:rPr>
          <w:rFonts w:cstheme="minorBidi"/>
          <w:lang w:val="en-GB"/>
        </w:rPr>
        <w:t xml:space="preserve"> </w:t>
      </w:r>
      <w:r w:rsidR="5D54BFB3" w:rsidRPr="516B233B">
        <w:rPr>
          <w:rFonts w:cstheme="minorBidi"/>
          <w:lang w:val="en-GB"/>
        </w:rPr>
        <w:t xml:space="preserve">the sake of </w:t>
      </w:r>
      <w:r w:rsidRPr="516B233B">
        <w:rPr>
          <w:rFonts w:cstheme="minorBidi"/>
          <w:lang w:val="en-GB"/>
        </w:rPr>
        <w:t xml:space="preserve">accessibility, bold </w:t>
      </w:r>
      <w:r w:rsidR="00743697" w:rsidRPr="516B233B">
        <w:rPr>
          <w:rFonts w:cstheme="minorBidi"/>
          <w:lang w:val="en-GB"/>
        </w:rPr>
        <w:t>is preferable to</w:t>
      </w:r>
      <w:r w:rsidRPr="516B233B">
        <w:rPr>
          <w:rFonts w:cstheme="minorBidi"/>
          <w:lang w:val="en-GB"/>
        </w:rPr>
        <w:t xml:space="preserve"> italics. </w:t>
      </w:r>
      <w:r w:rsidRPr="516B233B">
        <w:rPr>
          <w:rFonts w:cstheme="minorBidi"/>
          <w:u w:val="single"/>
          <w:lang w:val="en-GB"/>
        </w:rPr>
        <w:t>Underlining</w:t>
      </w:r>
      <w:r w:rsidRPr="516B233B">
        <w:rPr>
          <w:rFonts w:cstheme="minorBidi"/>
          <w:lang w:val="en-GB"/>
        </w:rPr>
        <w:t xml:space="preserve"> text is not recommended</w:t>
      </w:r>
      <w:r w:rsidR="00743697" w:rsidRPr="516B233B">
        <w:rPr>
          <w:rFonts w:cstheme="minorBidi"/>
          <w:lang w:val="en-GB"/>
        </w:rPr>
        <w:t>, as</w:t>
      </w:r>
      <w:r w:rsidRPr="516B233B">
        <w:rPr>
          <w:rFonts w:cstheme="minorBidi"/>
          <w:lang w:val="en-GB"/>
        </w:rPr>
        <w:t xml:space="preserve"> </w:t>
      </w:r>
      <w:r w:rsidR="00743697" w:rsidRPr="516B233B">
        <w:rPr>
          <w:rFonts w:cstheme="minorBidi"/>
          <w:lang w:val="en-GB"/>
        </w:rPr>
        <w:t>it</w:t>
      </w:r>
      <w:r w:rsidRPr="516B233B">
        <w:rPr>
          <w:rFonts w:cstheme="minorBidi"/>
          <w:lang w:val="en-GB"/>
        </w:rPr>
        <w:t xml:space="preserve"> is often associated with </w:t>
      </w:r>
      <w:r w:rsidR="00743697" w:rsidRPr="007D1288">
        <w:rPr>
          <w:rFonts w:cstheme="minorBidi"/>
          <w:lang w:val="en-GB"/>
        </w:rPr>
        <w:t>hy</w:t>
      </w:r>
      <w:r w:rsidR="00743697" w:rsidRPr="007D1288">
        <w:rPr>
          <w:rFonts w:ascii="Calibri" w:eastAsia="Calibri" w:hAnsi="Calibri" w:cs="Calibri"/>
          <w:lang w:val="en-GB"/>
        </w:rPr>
        <w:t>per</w:t>
      </w:r>
      <w:r w:rsidRPr="007D1288">
        <w:rPr>
          <w:rFonts w:ascii="Calibri" w:eastAsia="Calibri" w:hAnsi="Calibri" w:cs="Calibri"/>
          <w:lang w:val="en-GB"/>
        </w:rPr>
        <w:t>link</w:t>
      </w:r>
      <w:r w:rsidR="00743697" w:rsidRPr="007D1288">
        <w:rPr>
          <w:rFonts w:ascii="Calibri" w:eastAsia="Calibri" w:hAnsi="Calibri" w:cs="Calibri"/>
          <w:lang w:val="en-GB"/>
        </w:rPr>
        <w:t>s</w:t>
      </w:r>
      <w:r w:rsidRPr="516B233B">
        <w:rPr>
          <w:rFonts w:ascii="Calibri" w:eastAsia="Calibri" w:hAnsi="Calibri" w:cs="Calibri"/>
          <w:lang w:val="en-GB"/>
        </w:rPr>
        <w:t xml:space="preserve">. </w:t>
      </w:r>
      <w:r w:rsidR="00CE0F74" w:rsidRPr="516B233B">
        <w:rPr>
          <w:rFonts w:ascii="Calibri" w:eastAsia="Calibri" w:hAnsi="Calibri" w:cs="Calibri"/>
          <w:lang w:val="en-GB"/>
        </w:rPr>
        <w:t xml:space="preserve">Colours may be used, but they should not be the sole means of conveying information. </w:t>
      </w:r>
      <w:r w:rsidR="00ED5804">
        <w:rPr>
          <w:rFonts w:ascii="Calibri" w:eastAsia="Calibri" w:hAnsi="Calibri" w:cs="Calibri"/>
          <w:lang w:val="en-GB"/>
        </w:rPr>
        <w:t xml:space="preserve">Emphasis techniques should be </w:t>
      </w:r>
      <w:r w:rsidR="49D34435" w:rsidRPr="516B233B">
        <w:rPr>
          <w:rFonts w:ascii="Calibri" w:eastAsia="Calibri" w:hAnsi="Calibri" w:cs="Calibri"/>
          <w:color w:val="333333"/>
          <w:lang w:val="en-GB"/>
        </w:rPr>
        <w:t>used sparingly and must be applied consistently when used.</w:t>
      </w:r>
    </w:p>
    <w:p w14:paraId="3A2FD0CF" w14:textId="77777777" w:rsidR="00E66A8F" w:rsidRPr="00E66A8F" w:rsidRDefault="00E66A8F" w:rsidP="00E66A8F">
      <w:pPr>
        <w:rPr>
          <w:rFonts w:cstheme="minorHAnsi"/>
          <w:lang w:val="en-GB"/>
        </w:rPr>
      </w:pPr>
    </w:p>
    <w:p w14:paraId="27FB2316" w14:textId="29A89EE8" w:rsidR="00D54A05" w:rsidRDefault="00D54A05" w:rsidP="76435929">
      <w:pPr>
        <w:rPr>
          <w:rFonts w:cstheme="minorBidi"/>
          <w:lang w:val="en-GB"/>
        </w:rPr>
      </w:pPr>
      <w:r w:rsidRPr="76435929">
        <w:rPr>
          <w:rFonts w:cstheme="minorBidi"/>
          <w:lang w:val="en-GB"/>
        </w:rPr>
        <w:t xml:space="preserve">The text is positioned so that the left, right, top, and bottom margins are all 3 cm. Both edges of the text must be </w:t>
      </w:r>
      <w:r w:rsidR="00E66A8F" w:rsidRPr="76435929">
        <w:rPr>
          <w:rFonts w:cstheme="minorBidi"/>
          <w:lang w:val="en-GB"/>
        </w:rPr>
        <w:t>justified</w:t>
      </w:r>
      <w:r w:rsidRPr="76435929">
        <w:rPr>
          <w:rFonts w:cstheme="minorBidi"/>
          <w:lang w:val="en-GB"/>
        </w:rPr>
        <w:t>. All written papers should use 1.5 line spacing. Single line spacing is used in the abstract, code, or in direct quotations longer than three lines. Single line spacing is also used for table, image</w:t>
      </w:r>
      <w:r w:rsidR="00E66A8F" w:rsidRPr="76435929">
        <w:rPr>
          <w:rFonts w:cstheme="minorBidi"/>
          <w:lang w:val="en-GB"/>
        </w:rPr>
        <w:t>,</w:t>
      </w:r>
      <w:r w:rsidRPr="76435929">
        <w:rPr>
          <w:rFonts w:cstheme="minorBidi"/>
          <w:lang w:val="en-GB"/>
        </w:rPr>
        <w:t xml:space="preserve"> and figure captions, examples, and</w:t>
      </w:r>
      <w:r w:rsidR="00DA15D9">
        <w:rPr>
          <w:rFonts w:cstheme="minorBidi"/>
          <w:lang w:val="en-GB"/>
        </w:rPr>
        <w:t xml:space="preserve"> </w:t>
      </w:r>
      <w:r w:rsidRPr="76435929">
        <w:rPr>
          <w:rFonts w:cstheme="minorBidi"/>
          <w:lang w:val="en-GB"/>
        </w:rPr>
        <w:t>footnotes. In the</w:t>
      </w:r>
      <w:r w:rsidR="005447FA">
        <w:rPr>
          <w:rFonts w:cstheme="minorBidi"/>
          <w:lang w:val="en-GB"/>
        </w:rPr>
        <w:t xml:space="preserve"> </w:t>
      </w:r>
      <w:r w:rsidR="0058394E">
        <w:rPr>
          <w:rFonts w:cstheme="minorBidi"/>
          <w:lang w:val="en-GB"/>
        </w:rPr>
        <w:t xml:space="preserve">reference list, </w:t>
      </w:r>
      <w:r w:rsidRPr="76435929">
        <w:rPr>
          <w:rFonts w:cstheme="minorBidi"/>
          <w:lang w:val="en-GB"/>
        </w:rPr>
        <w:t xml:space="preserve">the line spacing should be 1.5. </w:t>
      </w:r>
      <w:r w:rsidR="00470F09" w:rsidRPr="00470F09">
        <w:rPr>
          <w:rFonts w:cstheme="minorBidi"/>
          <w:lang w:val="en-GB"/>
        </w:rPr>
        <w:t>Lastly, no lines of text should be left standing alone at the top or bottom of a page (commonly referred to as orphan lines).</w:t>
      </w:r>
      <w:r w:rsidRPr="76435929">
        <w:rPr>
          <w:rFonts w:cstheme="minorBidi"/>
          <w:lang w:val="en-GB"/>
        </w:rPr>
        <w:t xml:space="preserve"> This is particularly important for </w:t>
      </w:r>
      <w:r w:rsidR="00470F09">
        <w:rPr>
          <w:rFonts w:cstheme="minorBidi"/>
          <w:lang w:val="en-GB"/>
        </w:rPr>
        <w:t>section</w:t>
      </w:r>
      <w:r w:rsidR="00AA3D0A">
        <w:rPr>
          <w:rFonts w:cstheme="minorBidi"/>
          <w:lang w:val="en-GB"/>
        </w:rPr>
        <w:t xml:space="preserve"> headings.</w:t>
      </w:r>
      <w:r w:rsidRPr="76435929">
        <w:rPr>
          <w:rFonts w:cstheme="minorBidi"/>
          <w:lang w:val="en-GB"/>
        </w:rPr>
        <w:t xml:space="preserve"> The entire document </w:t>
      </w:r>
      <w:r w:rsidRPr="00133296">
        <w:rPr>
          <w:rFonts w:cstheme="minorBidi"/>
          <w:lang w:val="en-GB"/>
        </w:rPr>
        <w:t>should</w:t>
      </w:r>
      <w:r w:rsidRPr="76435929">
        <w:rPr>
          <w:rFonts w:cstheme="minorBidi"/>
          <w:lang w:val="en-GB"/>
        </w:rPr>
        <w:t xml:space="preserve"> be automatically hyphenated. No blank pages should be included.</w:t>
      </w:r>
    </w:p>
    <w:p w14:paraId="730A7E38" w14:textId="2F44C164" w:rsidR="00D06778" w:rsidRPr="00E66A8F" w:rsidRDefault="00361F49" w:rsidP="00593E18">
      <w:pPr>
        <w:pStyle w:val="Heading2"/>
        <w:rPr>
          <w:lang w:val="en-GB"/>
        </w:rPr>
      </w:pPr>
      <w:bookmarkStart w:id="11" w:name="_Toc185498615"/>
      <w:r>
        <w:rPr>
          <w:lang w:val="en-GB"/>
        </w:rPr>
        <w:lastRenderedPageBreak/>
        <w:t>Sections</w:t>
      </w:r>
      <w:r w:rsidR="00980D6D" w:rsidRPr="00E66A8F">
        <w:rPr>
          <w:lang w:val="en-GB"/>
        </w:rPr>
        <w:t xml:space="preserve">, </w:t>
      </w:r>
      <w:r w:rsidR="00E66A8F" w:rsidRPr="00E66A8F">
        <w:rPr>
          <w:lang w:val="en-GB"/>
        </w:rPr>
        <w:t>headings</w:t>
      </w:r>
      <w:r w:rsidR="00441541" w:rsidRPr="00E66A8F">
        <w:rPr>
          <w:lang w:val="en-GB"/>
        </w:rPr>
        <w:t>,</w:t>
      </w:r>
      <w:r w:rsidR="00980D6D" w:rsidRPr="00E66A8F">
        <w:rPr>
          <w:lang w:val="en-GB"/>
        </w:rPr>
        <w:t xml:space="preserve"> and paragraphs</w:t>
      </w:r>
      <w:bookmarkEnd w:id="11"/>
      <w:r w:rsidR="00980D6D" w:rsidRPr="00E66A8F">
        <w:rPr>
          <w:lang w:val="en-GB"/>
        </w:rPr>
        <w:t xml:space="preserve"> </w:t>
      </w:r>
    </w:p>
    <w:p w14:paraId="44B49E87" w14:textId="08593C92" w:rsidR="00441541" w:rsidRPr="00473CDF" w:rsidRDefault="00441541" w:rsidP="00672185">
      <w:pPr>
        <w:rPr>
          <w:lang w:val="en-GB"/>
        </w:rPr>
      </w:pPr>
      <w:r w:rsidRPr="76435929">
        <w:rPr>
          <w:lang w:val="en-GB"/>
        </w:rPr>
        <w:t xml:space="preserve">The text is divided into </w:t>
      </w:r>
      <w:r w:rsidR="00361F49">
        <w:rPr>
          <w:lang w:val="en-GB"/>
        </w:rPr>
        <w:t>sections</w:t>
      </w:r>
      <w:r w:rsidRPr="76435929">
        <w:rPr>
          <w:lang w:val="en-GB"/>
        </w:rPr>
        <w:t xml:space="preserve">, each of which is titled and numbered. All </w:t>
      </w:r>
      <w:r w:rsidRPr="00C949D4">
        <w:rPr>
          <w:lang w:val="en-GB"/>
        </w:rPr>
        <w:t>headings</w:t>
      </w:r>
      <w:r w:rsidRPr="76435929">
        <w:rPr>
          <w:lang w:val="en-GB"/>
        </w:rPr>
        <w:t xml:space="preserve"> are in bold font and are preceded by two blank lines. </w:t>
      </w:r>
      <w:r w:rsidR="00036849">
        <w:rPr>
          <w:lang w:val="en-GB"/>
        </w:rPr>
        <w:t>Main section</w:t>
      </w:r>
      <w:r w:rsidRPr="001E699F">
        <w:rPr>
          <w:lang w:val="en-GB"/>
        </w:rPr>
        <w:t xml:space="preserve"> </w:t>
      </w:r>
      <w:r w:rsidR="7D6ADED7" w:rsidRPr="001E699F">
        <w:rPr>
          <w:lang w:val="en-GB"/>
        </w:rPr>
        <w:t>headings</w:t>
      </w:r>
      <w:r w:rsidRPr="001E699F">
        <w:rPr>
          <w:lang w:val="en-GB"/>
        </w:rPr>
        <w:t xml:space="preserve"> </w:t>
      </w:r>
      <w:r w:rsidRPr="76435929">
        <w:rPr>
          <w:lang w:val="en-GB"/>
        </w:rPr>
        <w:t>are written in bold</w:t>
      </w:r>
      <w:r w:rsidR="00C91EE5">
        <w:rPr>
          <w:lang w:val="en-GB"/>
        </w:rPr>
        <w:t xml:space="preserve">, and font size 16. All main sections </w:t>
      </w:r>
      <w:r w:rsidR="00C93A41">
        <w:rPr>
          <w:lang w:val="en-GB"/>
        </w:rPr>
        <w:t xml:space="preserve">(1) </w:t>
      </w:r>
      <w:r w:rsidR="00C91EE5">
        <w:rPr>
          <w:lang w:val="en-GB"/>
        </w:rPr>
        <w:t>of the thesis begin on a new page.</w:t>
      </w:r>
      <w:r w:rsidRPr="76435929">
        <w:rPr>
          <w:lang w:val="en-GB"/>
        </w:rPr>
        <w:t xml:space="preserve"> In other written works, the </w:t>
      </w:r>
      <w:r w:rsidR="00361F49">
        <w:rPr>
          <w:lang w:val="en-GB"/>
        </w:rPr>
        <w:t>section headings</w:t>
      </w:r>
      <w:r w:rsidR="00E66A8F" w:rsidRPr="76435929">
        <w:rPr>
          <w:lang w:val="en-GB"/>
        </w:rPr>
        <w:t xml:space="preserve"> are</w:t>
      </w:r>
      <w:r w:rsidRPr="76435929">
        <w:rPr>
          <w:lang w:val="en-GB"/>
        </w:rPr>
        <w:t xml:space="preserve"> separated from the preceding text by two blank lines. Sub</w:t>
      </w:r>
      <w:r w:rsidR="00C54E8C">
        <w:rPr>
          <w:lang w:val="en-GB"/>
        </w:rPr>
        <w:t>sections</w:t>
      </w:r>
      <w:r w:rsidRPr="76435929">
        <w:rPr>
          <w:lang w:val="en-GB"/>
        </w:rPr>
        <w:t xml:space="preserve"> continue on the same page as the preceding text.</w:t>
      </w:r>
    </w:p>
    <w:p w14:paraId="36D9B0E9" w14:textId="77777777" w:rsidR="00E66A8F" w:rsidRPr="00E66A8F" w:rsidRDefault="00E66A8F" w:rsidP="00E66A8F">
      <w:pPr>
        <w:rPr>
          <w:lang w:val="en-GB"/>
        </w:rPr>
      </w:pPr>
    </w:p>
    <w:p w14:paraId="6C062AE5" w14:textId="22FCCDC3" w:rsidR="00DA1E7A" w:rsidRPr="00473CDF" w:rsidRDefault="00525B22" w:rsidP="00672185">
      <w:pPr>
        <w:rPr>
          <w:lang w:val="en-GB"/>
        </w:rPr>
      </w:pPr>
      <w:r w:rsidRPr="00525B22">
        <w:rPr>
          <w:lang w:val="en-GB"/>
        </w:rPr>
        <w:t xml:space="preserve">Level 2 </w:t>
      </w:r>
      <w:r w:rsidR="00DA1E7A" w:rsidRPr="00525B22">
        <w:rPr>
          <w:lang w:val="en-GB"/>
        </w:rPr>
        <w:t>headings</w:t>
      </w:r>
      <w:r w:rsidRPr="00525B22">
        <w:rPr>
          <w:lang w:val="en-GB"/>
        </w:rPr>
        <w:t xml:space="preserve"> (1</w:t>
      </w:r>
      <w:r w:rsidR="00DA1E7A" w:rsidRPr="00525B22">
        <w:rPr>
          <w:lang w:val="en-GB"/>
        </w:rPr>
        <w:t>.1) are written in bold</w:t>
      </w:r>
      <w:r w:rsidRPr="00525B22">
        <w:rPr>
          <w:lang w:val="en-GB"/>
        </w:rPr>
        <w:t>, and font size 14.</w:t>
      </w:r>
      <w:r w:rsidR="00DA1E7A" w:rsidRPr="00525B22">
        <w:rPr>
          <w:lang w:val="en-GB"/>
        </w:rPr>
        <w:t xml:space="preserve"> There must be at least two</w:t>
      </w:r>
      <w:r w:rsidR="00DA1E7A" w:rsidRPr="488EC320">
        <w:rPr>
          <w:lang w:val="en-GB"/>
        </w:rPr>
        <w:t xml:space="preserve"> sub</w:t>
      </w:r>
      <w:r w:rsidR="00B9388F">
        <w:rPr>
          <w:lang w:val="en-GB"/>
        </w:rPr>
        <w:t>sections</w:t>
      </w:r>
      <w:r w:rsidR="00DA1E7A" w:rsidRPr="488EC320">
        <w:rPr>
          <w:lang w:val="en-GB"/>
        </w:rPr>
        <w:t xml:space="preserve">: for example, if the </w:t>
      </w:r>
      <w:r w:rsidR="00DA1E7A" w:rsidRPr="00152039">
        <w:rPr>
          <w:lang w:val="en-GB"/>
        </w:rPr>
        <w:t>work includes sub</w:t>
      </w:r>
      <w:r w:rsidRPr="00152039">
        <w:rPr>
          <w:lang w:val="en-GB"/>
        </w:rPr>
        <w:t>section</w:t>
      </w:r>
      <w:r w:rsidR="00DA1E7A" w:rsidRPr="488EC320">
        <w:rPr>
          <w:lang w:val="en-GB"/>
        </w:rPr>
        <w:t xml:space="preserve"> 1.1, it must also contain sub</w:t>
      </w:r>
      <w:r>
        <w:rPr>
          <w:lang w:val="en-GB"/>
        </w:rPr>
        <w:t>section</w:t>
      </w:r>
      <w:r w:rsidR="00DA1E7A" w:rsidRPr="488EC320">
        <w:rPr>
          <w:lang w:val="en-GB"/>
        </w:rPr>
        <w:t xml:space="preserve"> 1.2. The headings of</w:t>
      </w:r>
      <w:r>
        <w:rPr>
          <w:lang w:val="en-GB"/>
        </w:rPr>
        <w:t xml:space="preserve"> all Level 2 s</w:t>
      </w:r>
      <w:r w:rsidR="00145CD0">
        <w:rPr>
          <w:lang w:val="en-GB"/>
        </w:rPr>
        <w:t>u</w:t>
      </w:r>
      <w:r>
        <w:rPr>
          <w:lang w:val="en-GB"/>
        </w:rPr>
        <w:t>bsection</w:t>
      </w:r>
      <w:r w:rsidR="00145CD0">
        <w:rPr>
          <w:lang w:val="en-GB"/>
        </w:rPr>
        <w:t>s</w:t>
      </w:r>
      <w:r>
        <w:rPr>
          <w:lang w:val="en-GB"/>
        </w:rPr>
        <w:t xml:space="preserve"> </w:t>
      </w:r>
      <w:r w:rsidR="00DA1E7A" w:rsidRPr="488EC320">
        <w:rPr>
          <w:lang w:val="en-GB"/>
        </w:rPr>
        <w:t xml:space="preserve">are separated from the preceding </w:t>
      </w:r>
      <w:r w:rsidR="00DA1E7A" w:rsidRPr="0061010C">
        <w:rPr>
          <w:lang w:val="en-GB"/>
        </w:rPr>
        <w:t xml:space="preserve">text by two blank lines (line spacing 1.5, </w:t>
      </w:r>
      <w:r w:rsidR="00DA1E7A" w:rsidRPr="00C8404C">
        <w:rPr>
          <w:lang w:val="en-GB"/>
        </w:rPr>
        <w:t>with 0-point spacing</w:t>
      </w:r>
      <w:r w:rsidR="00DA1E7A" w:rsidRPr="0061010C">
        <w:rPr>
          <w:lang w:val="en-GB"/>
        </w:rPr>
        <w:t xml:space="preserve"> in Word). If a</w:t>
      </w:r>
      <w:r w:rsidR="00145CD0" w:rsidRPr="0061010C">
        <w:rPr>
          <w:lang w:val="en-GB"/>
        </w:rPr>
        <w:t xml:space="preserve"> Level 2 </w:t>
      </w:r>
      <w:r w:rsidR="00DA1E7A" w:rsidRPr="0061010C">
        <w:rPr>
          <w:lang w:val="en-GB"/>
        </w:rPr>
        <w:t>sub</w:t>
      </w:r>
      <w:r w:rsidR="00145CD0" w:rsidRPr="0061010C">
        <w:rPr>
          <w:lang w:val="en-GB"/>
        </w:rPr>
        <w:t>section</w:t>
      </w:r>
      <w:r w:rsidR="00DA1E7A" w:rsidRPr="0061010C">
        <w:rPr>
          <w:lang w:val="en-GB"/>
        </w:rPr>
        <w:t xml:space="preserve"> follows the </w:t>
      </w:r>
      <w:r w:rsidR="002F7084" w:rsidRPr="0061010C">
        <w:rPr>
          <w:lang w:val="en-GB"/>
        </w:rPr>
        <w:t xml:space="preserve">main </w:t>
      </w:r>
      <w:r w:rsidR="00145CD0" w:rsidRPr="0061010C">
        <w:rPr>
          <w:lang w:val="en-GB"/>
        </w:rPr>
        <w:t>section</w:t>
      </w:r>
      <w:r w:rsidR="0061010C" w:rsidRPr="0061010C">
        <w:rPr>
          <w:lang w:val="en-GB"/>
        </w:rPr>
        <w:t xml:space="preserve"> headings</w:t>
      </w:r>
      <w:r w:rsidR="00DA1E7A" w:rsidRPr="488EC320">
        <w:rPr>
          <w:lang w:val="en-GB"/>
        </w:rPr>
        <w:t xml:space="preserve">, one blank line between the headings is sufficient. </w:t>
      </w:r>
      <w:r w:rsidR="00DA1E7A" w:rsidRPr="00C8404C">
        <w:rPr>
          <w:lang w:val="en-GB"/>
        </w:rPr>
        <w:t>However</w:t>
      </w:r>
      <w:r w:rsidR="00DA1E7A" w:rsidRPr="488EC320">
        <w:rPr>
          <w:lang w:val="en-GB"/>
        </w:rPr>
        <w:t xml:space="preserve">, in theses, it is recommended to </w:t>
      </w:r>
      <w:r w:rsidR="00DA1E7A" w:rsidRPr="00C8404C">
        <w:rPr>
          <w:lang w:val="en-GB"/>
        </w:rPr>
        <w:t>include</w:t>
      </w:r>
      <w:r w:rsidR="00DA1E7A" w:rsidRPr="488EC320">
        <w:rPr>
          <w:lang w:val="en-GB"/>
        </w:rPr>
        <w:t xml:space="preserve"> introductory text between the main </w:t>
      </w:r>
      <w:r w:rsidR="00B9388F">
        <w:rPr>
          <w:lang w:val="en-GB"/>
        </w:rPr>
        <w:t>section</w:t>
      </w:r>
      <w:r w:rsidR="00DA1E7A" w:rsidRPr="488EC320">
        <w:rPr>
          <w:lang w:val="en-GB"/>
        </w:rPr>
        <w:t xml:space="preserve"> and the sub</w:t>
      </w:r>
      <w:r w:rsidR="00B9388F">
        <w:rPr>
          <w:lang w:val="en-GB"/>
        </w:rPr>
        <w:t>section</w:t>
      </w:r>
      <w:r w:rsidR="00DA1E7A" w:rsidRPr="488EC320">
        <w:rPr>
          <w:lang w:val="en-GB"/>
        </w:rPr>
        <w:t>.</w:t>
      </w:r>
    </w:p>
    <w:p w14:paraId="402DA228" w14:textId="31B2A46F" w:rsidR="0024007A" w:rsidRPr="00473CDF" w:rsidRDefault="0024007A" w:rsidP="00672185">
      <w:pPr>
        <w:rPr>
          <w:lang w:val="en-GB"/>
        </w:rPr>
      </w:pPr>
    </w:p>
    <w:p w14:paraId="2D5B103D" w14:textId="28739620" w:rsidR="0024007A" w:rsidRPr="00473CDF" w:rsidRDefault="00285498" w:rsidP="00672185">
      <w:pPr>
        <w:rPr>
          <w:lang w:val="en-GB"/>
        </w:rPr>
      </w:pPr>
      <w:r>
        <w:rPr>
          <w:lang w:val="en-GB"/>
        </w:rPr>
        <w:t>Level 3</w:t>
      </w:r>
      <w:r w:rsidR="0024007A" w:rsidRPr="00C8404C">
        <w:rPr>
          <w:lang w:val="en-GB"/>
        </w:rPr>
        <w:t xml:space="preserve"> </w:t>
      </w:r>
      <w:r w:rsidR="002F7084" w:rsidRPr="00C8404C">
        <w:rPr>
          <w:lang w:val="en-GB"/>
        </w:rPr>
        <w:t>headings</w:t>
      </w:r>
      <w:r w:rsidR="0024007A" w:rsidRPr="76435929">
        <w:rPr>
          <w:lang w:val="en-GB"/>
        </w:rPr>
        <w:t xml:space="preserve"> (1.1.1) </w:t>
      </w:r>
      <w:r w:rsidR="36F68C4E" w:rsidRPr="76435929">
        <w:rPr>
          <w:lang w:val="en-GB"/>
        </w:rPr>
        <w:t xml:space="preserve">are </w:t>
      </w:r>
      <w:r w:rsidR="0024007A" w:rsidRPr="76435929">
        <w:rPr>
          <w:lang w:val="en-GB"/>
        </w:rPr>
        <w:t>separated from the preceding heading or text by two line</w:t>
      </w:r>
      <w:r w:rsidR="00B64EA8">
        <w:rPr>
          <w:lang w:val="en-GB"/>
        </w:rPr>
        <w:t xml:space="preserve"> </w:t>
      </w:r>
      <w:r w:rsidR="0024007A" w:rsidRPr="76435929">
        <w:rPr>
          <w:lang w:val="en-GB"/>
        </w:rPr>
        <w:t>breaks. The font size is 12, and these headings are also in bold. There must be at least two sub</w:t>
      </w:r>
      <w:r w:rsidR="00C8404C">
        <w:rPr>
          <w:lang w:val="en-GB"/>
        </w:rPr>
        <w:t>sections</w:t>
      </w:r>
      <w:r w:rsidR="0024007A" w:rsidRPr="76435929">
        <w:rPr>
          <w:lang w:val="en-GB"/>
        </w:rPr>
        <w:t>: for example, if the work includes sub</w:t>
      </w:r>
      <w:r w:rsidR="00C8404C">
        <w:rPr>
          <w:lang w:val="en-GB"/>
        </w:rPr>
        <w:t>section</w:t>
      </w:r>
      <w:r w:rsidR="0024007A" w:rsidRPr="76435929">
        <w:rPr>
          <w:lang w:val="en-GB"/>
        </w:rPr>
        <w:t xml:space="preserve"> 1.1.1, it must also include sub</w:t>
      </w:r>
      <w:r w:rsidR="00C8404C">
        <w:rPr>
          <w:lang w:val="en-GB"/>
        </w:rPr>
        <w:t>section</w:t>
      </w:r>
      <w:r w:rsidR="0024007A" w:rsidRPr="76435929">
        <w:rPr>
          <w:lang w:val="en-GB"/>
        </w:rPr>
        <w:t xml:space="preserve"> 1.1.2. A maximum of three levels (1.1.1) is recommended. A </w:t>
      </w:r>
      <w:r w:rsidR="00C8404C">
        <w:rPr>
          <w:lang w:val="en-GB"/>
        </w:rPr>
        <w:t>Level 4</w:t>
      </w:r>
      <w:r w:rsidR="0024007A" w:rsidRPr="76435929">
        <w:rPr>
          <w:lang w:val="en-GB"/>
        </w:rPr>
        <w:t xml:space="preserve"> heading may be used if necessary for clarity</w:t>
      </w:r>
      <w:r w:rsidR="002F7084" w:rsidRPr="76435929">
        <w:rPr>
          <w:lang w:val="en-GB"/>
        </w:rPr>
        <w:t>, and i</w:t>
      </w:r>
      <w:r w:rsidR="0024007A" w:rsidRPr="76435929">
        <w:rPr>
          <w:lang w:val="en-GB"/>
        </w:rPr>
        <w:t xml:space="preserve">ts layout should correspond to </w:t>
      </w:r>
      <w:r w:rsidR="00907C4A">
        <w:rPr>
          <w:lang w:val="en-GB"/>
        </w:rPr>
        <w:t>Level 3 headings</w:t>
      </w:r>
      <w:r w:rsidR="0024007A" w:rsidRPr="76435929">
        <w:rPr>
          <w:lang w:val="en-GB"/>
        </w:rPr>
        <w:t>. After the heading, there is always one blank line before the text.</w:t>
      </w:r>
    </w:p>
    <w:p w14:paraId="129C43DB" w14:textId="77777777" w:rsidR="002F7084" w:rsidRPr="002F7084" w:rsidRDefault="002F7084" w:rsidP="002F7084">
      <w:pPr>
        <w:rPr>
          <w:lang w:val="en-GB"/>
        </w:rPr>
      </w:pPr>
    </w:p>
    <w:p w14:paraId="003CCF2E" w14:textId="424F1B0A" w:rsidR="00015D2B" w:rsidRDefault="00015D2B" w:rsidP="00015D2B">
      <w:pPr>
        <w:rPr>
          <w:lang w:val="en-GB"/>
        </w:rPr>
      </w:pPr>
      <w:r w:rsidRPr="76435929">
        <w:rPr>
          <w:lang w:val="en-GB"/>
        </w:rPr>
        <w:t xml:space="preserve">The text is divided into paragraphs, </w:t>
      </w:r>
      <w:r w:rsidR="742B47ED" w:rsidRPr="76435929">
        <w:rPr>
          <w:lang w:val="en-GB"/>
        </w:rPr>
        <w:t xml:space="preserve">with </w:t>
      </w:r>
      <w:r w:rsidRPr="00DB7005">
        <w:rPr>
          <w:lang w:val="en-GB"/>
        </w:rPr>
        <w:t>each</w:t>
      </w:r>
      <w:r w:rsidRPr="76435929">
        <w:rPr>
          <w:lang w:val="en-GB"/>
        </w:rPr>
        <w:t xml:space="preserve"> </w:t>
      </w:r>
      <w:r w:rsidR="57B11D6A" w:rsidRPr="76435929">
        <w:rPr>
          <w:lang w:val="en-GB"/>
        </w:rPr>
        <w:t xml:space="preserve">one </w:t>
      </w:r>
      <w:r w:rsidRPr="76435929">
        <w:rPr>
          <w:lang w:val="en-GB"/>
        </w:rPr>
        <w:t xml:space="preserve">separated by a single blank line. It is recommended that the paragraphs are of approximately </w:t>
      </w:r>
      <w:r w:rsidR="00B64EA8">
        <w:rPr>
          <w:lang w:val="en-GB"/>
        </w:rPr>
        <w:t xml:space="preserve">uniform </w:t>
      </w:r>
      <w:r w:rsidRPr="76435929">
        <w:rPr>
          <w:lang w:val="en-GB"/>
        </w:rPr>
        <w:t>length; for example, there should be no full-page or single-sentence paragraphs. Long lists, such as those marked with dashes or numbers, should be avoided.</w:t>
      </w:r>
    </w:p>
    <w:p w14:paraId="1B5EFE05" w14:textId="77777777" w:rsidR="0053087F" w:rsidRPr="00473CDF" w:rsidRDefault="0053087F" w:rsidP="00015D2B">
      <w:pPr>
        <w:rPr>
          <w:lang w:val="en-GB"/>
        </w:rPr>
      </w:pPr>
    </w:p>
    <w:p w14:paraId="1C6D4A47" w14:textId="78DA5F41" w:rsidR="00DE5570" w:rsidRDefault="00015D2B" w:rsidP="00015D2B">
      <w:pPr>
        <w:rPr>
          <w:lang w:val="en-GB"/>
        </w:rPr>
      </w:pPr>
      <w:r w:rsidRPr="76435929">
        <w:rPr>
          <w:lang w:val="en-GB"/>
        </w:rPr>
        <w:t>By using word processor styles, the file can be made accessible</w:t>
      </w:r>
      <w:r w:rsidR="00B64EA8">
        <w:rPr>
          <w:lang w:val="en-GB"/>
        </w:rPr>
        <w:t xml:space="preserve">. Merely </w:t>
      </w:r>
      <w:r w:rsidRPr="76435929">
        <w:rPr>
          <w:lang w:val="en-GB"/>
        </w:rPr>
        <w:t xml:space="preserve">formatting the </w:t>
      </w:r>
      <w:r w:rsidR="0053087F" w:rsidRPr="76435929">
        <w:rPr>
          <w:lang w:val="en-GB"/>
        </w:rPr>
        <w:t>headings by manually adjusting</w:t>
      </w:r>
      <w:r w:rsidRPr="76435929">
        <w:rPr>
          <w:lang w:val="en-GB"/>
        </w:rPr>
        <w:t xml:space="preserve"> the layout is not permitted. More information on accessibility is available on the LibGuides writing </w:t>
      </w:r>
      <w:r w:rsidR="008036C0" w:rsidRPr="76435929">
        <w:rPr>
          <w:lang w:val="en-GB"/>
        </w:rPr>
        <w:t>guidelines</w:t>
      </w:r>
      <w:r w:rsidRPr="76435929">
        <w:rPr>
          <w:lang w:val="en-GB"/>
        </w:rPr>
        <w:t xml:space="preserve"> website.</w:t>
      </w:r>
    </w:p>
    <w:p w14:paraId="0C9CC228" w14:textId="0EC96830" w:rsidR="0049471E" w:rsidRPr="00473CDF" w:rsidRDefault="008036C0" w:rsidP="00593E18">
      <w:pPr>
        <w:pStyle w:val="Heading2"/>
        <w:rPr>
          <w:lang w:val="en-GB"/>
        </w:rPr>
      </w:pPr>
      <w:bookmarkStart w:id="12" w:name="_Toc185498616"/>
      <w:r w:rsidRPr="76435929">
        <w:rPr>
          <w:lang w:val="en-GB"/>
        </w:rPr>
        <w:lastRenderedPageBreak/>
        <w:t>F</w:t>
      </w:r>
      <w:r w:rsidR="0049471E" w:rsidRPr="76435929">
        <w:rPr>
          <w:lang w:val="en-GB"/>
        </w:rPr>
        <w:t xml:space="preserve">igures, </w:t>
      </w:r>
      <w:r w:rsidRPr="76435929">
        <w:rPr>
          <w:lang w:val="en-GB"/>
        </w:rPr>
        <w:t xml:space="preserve">images, </w:t>
      </w:r>
      <w:r w:rsidR="0049471E" w:rsidRPr="76435929">
        <w:rPr>
          <w:lang w:val="en-GB"/>
        </w:rPr>
        <w:t>tables</w:t>
      </w:r>
      <w:r w:rsidR="0053087F" w:rsidRPr="76435929">
        <w:rPr>
          <w:lang w:val="en-GB"/>
        </w:rPr>
        <w:t>,</w:t>
      </w:r>
      <w:r w:rsidR="0049471E" w:rsidRPr="76435929">
        <w:rPr>
          <w:lang w:val="en-GB"/>
        </w:rPr>
        <w:t xml:space="preserve"> and examples</w:t>
      </w:r>
      <w:bookmarkEnd w:id="12"/>
    </w:p>
    <w:p w14:paraId="3D976BE8" w14:textId="3F6E097C" w:rsidR="008036C0" w:rsidRPr="00473CDF" w:rsidRDefault="008036C0" w:rsidP="76435929">
      <w:pPr>
        <w:rPr>
          <w:rFonts w:cstheme="minorBidi"/>
          <w:lang w:val="en-GB"/>
        </w:rPr>
      </w:pPr>
      <w:r w:rsidRPr="76435929">
        <w:rPr>
          <w:rFonts w:cstheme="minorBidi"/>
          <w:lang w:val="en-GB"/>
        </w:rPr>
        <w:t xml:space="preserve">Figures, images, </w:t>
      </w:r>
      <w:r w:rsidR="00E4446F" w:rsidRPr="76435929">
        <w:rPr>
          <w:rFonts w:cstheme="minorBidi"/>
          <w:lang w:val="en-GB"/>
        </w:rPr>
        <w:t>and tables complement</w:t>
      </w:r>
      <w:r w:rsidR="00BA02FC" w:rsidRPr="76435929">
        <w:rPr>
          <w:rFonts w:cstheme="minorBidi"/>
          <w:lang w:val="en-GB"/>
        </w:rPr>
        <w:t xml:space="preserve"> the text. Their content must be </w:t>
      </w:r>
      <w:r w:rsidRPr="76435929">
        <w:rPr>
          <w:rFonts w:cstheme="minorBidi"/>
          <w:lang w:val="en-GB"/>
        </w:rPr>
        <w:t>sufficiently</w:t>
      </w:r>
      <w:r w:rsidR="0053087F" w:rsidRPr="76435929">
        <w:rPr>
          <w:rFonts w:cstheme="minorBidi"/>
          <w:lang w:val="en-GB"/>
        </w:rPr>
        <w:t xml:space="preserve"> detailed so</w:t>
      </w:r>
      <w:r w:rsidRPr="76435929">
        <w:rPr>
          <w:rFonts w:cstheme="minorBidi"/>
          <w:lang w:val="en-GB"/>
        </w:rPr>
        <w:t xml:space="preserve"> </w:t>
      </w:r>
      <w:r w:rsidR="00BA02FC" w:rsidRPr="76435929">
        <w:rPr>
          <w:rFonts w:cstheme="minorBidi"/>
          <w:lang w:val="en-GB"/>
        </w:rPr>
        <w:t>that they can be viewed and understood without</w:t>
      </w:r>
      <w:r w:rsidR="00FF0484">
        <w:rPr>
          <w:rFonts w:cstheme="minorBidi"/>
          <w:lang w:val="en-GB"/>
        </w:rPr>
        <w:t xml:space="preserve"> dependence on the</w:t>
      </w:r>
      <w:r w:rsidR="00BA02FC" w:rsidRPr="76435929">
        <w:rPr>
          <w:rFonts w:cstheme="minorBidi"/>
          <w:lang w:val="en-GB"/>
        </w:rPr>
        <w:t xml:space="preserve"> </w:t>
      </w:r>
      <w:r w:rsidR="0053087F" w:rsidRPr="76435929">
        <w:rPr>
          <w:rFonts w:cstheme="minorBidi"/>
          <w:lang w:val="en-GB"/>
        </w:rPr>
        <w:t>main</w:t>
      </w:r>
      <w:r w:rsidR="00BA02FC" w:rsidRPr="76435929">
        <w:rPr>
          <w:rFonts w:cstheme="minorBidi"/>
          <w:lang w:val="en-GB"/>
        </w:rPr>
        <w:t xml:space="preserve"> text. </w:t>
      </w:r>
      <w:r w:rsidR="0053087F" w:rsidRPr="76435929">
        <w:rPr>
          <w:rFonts w:cstheme="minorBidi"/>
          <w:lang w:val="en-GB"/>
        </w:rPr>
        <w:t xml:space="preserve">Each figure, image, table, and example must be referenced in the text. </w:t>
      </w:r>
      <w:r w:rsidR="00BA02FC" w:rsidRPr="76435929">
        <w:rPr>
          <w:rFonts w:cstheme="minorBidi"/>
          <w:lang w:val="en-GB"/>
        </w:rPr>
        <w:t>Figures, images</w:t>
      </w:r>
      <w:r w:rsidRPr="76435929">
        <w:rPr>
          <w:rFonts w:cstheme="minorBidi"/>
          <w:lang w:val="en-GB"/>
        </w:rPr>
        <w:t>,</w:t>
      </w:r>
      <w:r w:rsidR="00BA02FC" w:rsidRPr="76435929">
        <w:rPr>
          <w:rFonts w:cstheme="minorBidi"/>
          <w:lang w:val="en-GB"/>
        </w:rPr>
        <w:t xml:space="preserve"> and tables must be clearly visible and appropriate</w:t>
      </w:r>
      <w:r w:rsidRPr="76435929">
        <w:rPr>
          <w:rFonts w:cstheme="minorBidi"/>
          <w:lang w:val="en-GB"/>
        </w:rPr>
        <w:t>ly</w:t>
      </w:r>
      <w:r w:rsidR="00BA02FC" w:rsidRPr="76435929">
        <w:rPr>
          <w:rFonts w:cstheme="minorBidi"/>
          <w:lang w:val="en-GB"/>
        </w:rPr>
        <w:t xml:space="preserve"> size</w:t>
      </w:r>
      <w:r w:rsidRPr="76435929">
        <w:rPr>
          <w:rFonts w:cstheme="minorBidi"/>
          <w:lang w:val="en-GB"/>
        </w:rPr>
        <w:t>d</w:t>
      </w:r>
      <w:r w:rsidR="00BA02FC" w:rsidRPr="76435929">
        <w:rPr>
          <w:rFonts w:cstheme="minorBidi"/>
          <w:lang w:val="en-GB"/>
        </w:rPr>
        <w:t xml:space="preserve">. </w:t>
      </w:r>
      <w:r w:rsidRPr="76435929">
        <w:rPr>
          <w:rFonts w:cstheme="minorBidi"/>
          <w:lang w:val="en-GB"/>
        </w:rPr>
        <w:t>For instance, they should not contain unnecessary blank space and must fit within the set margins and on a single page.</w:t>
      </w:r>
    </w:p>
    <w:p w14:paraId="3BDA3B70" w14:textId="77777777" w:rsidR="0053087F" w:rsidRPr="0053087F" w:rsidRDefault="0053087F" w:rsidP="0053087F">
      <w:pPr>
        <w:rPr>
          <w:rFonts w:cstheme="minorHAnsi"/>
          <w:lang w:val="en-GB"/>
        </w:rPr>
      </w:pPr>
    </w:p>
    <w:p w14:paraId="43043B91" w14:textId="1478A87F" w:rsidR="00D06778" w:rsidRDefault="00B83B2B" w:rsidP="76435929">
      <w:pPr>
        <w:rPr>
          <w:rFonts w:cstheme="minorBidi"/>
          <w:lang w:val="en-GB"/>
        </w:rPr>
      </w:pPr>
      <w:r w:rsidRPr="76435929">
        <w:rPr>
          <w:rFonts w:cstheme="minorBidi"/>
          <w:lang w:val="en-GB"/>
        </w:rPr>
        <w:t>Figures, i</w:t>
      </w:r>
      <w:r w:rsidR="002C769A" w:rsidRPr="76435929">
        <w:rPr>
          <w:rFonts w:cstheme="minorBidi"/>
          <w:lang w:val="en-GB"/>
        </w:rPr>
        <w:t>mages, and tables are separated from the</w:t>
      </w:r>
      <w:r w:rsidR="008039D8">
        <w:rPr>
          <w:rFonts w:cstheme="minorBidi"/>
          <w:lang w:val="en-GB"/>
        </w:rPr>
        <w:t xml:space="preserve"> body t</w:t>
      </w:r>
      <w:r w:rsidR="002C769A" w:rsidRPr="76435929">
        <w:rPr>
          <w:rFonts w:cstheme="minorBidi"/>
          <w:lang w:val="en-GB"/>
        </w:rPr>
        <w:t>ext by a single line break (with 0-point spacing in Word) both above and below. Figures and tables must have a consistent overall graphic appearance, in</w:t>
      </w:r>
      <w:r w:rsidR="00CF56A1">
        <w:rPr>
          <w:rFonts w:cstheme="minorBidi"/>
          <w:lang w:val="en-GB"/>
        </w:rPr>
        <w:t xml:space="preserve"> compliance with</w:t>
      </w:r>
      <w:r w:rsidR="00CF56A1" w:rsidRPr="00CF56A1">
        <w:rPr>
          <w:rFonts w:cstheme="minorBidi"/>
          <w:lang w:val="en-US"/>
        </w:rPr>
        <w:t xml:space="preserve"> </w:t>
      </w:r>
      <w:r w:rsidR="002C769A" w:rsidRPr="76435929">
        <w:rPr>
          <w:rFonts w:cstheme="minorBidi"/>
          <w:lang w:val="en-GB"/>
        </w:rPr>
        <w:t xml:space="preserve">the academic </w:t>
      </w:r>
      <w:r w:rsidR="00AD7DEC" w:rsidRPr="76435929">
        <w:rPr>
          <w:rFonts w:cstheme="minorBidi"/>
          <w:lang w:val="en-GB"/>
        </w:rPr>
        <w:t xml:space="preserve">standards of </w:t>
      </w:r>
      <w:r w:rsidR="002C769A" w:rsidRPr="76435929">
        <w:rPr>
          <w:rFonts w:cstheme="minorBidi"/>
          <w:lang w:val="en-GB"/>
        </w:rPr>
        <w:t>the field</w:t>
      </w:r>
      <w:r w:rsidR="00CF56A1">
        <w:rPr>
          <w:rFonts w:cstheme="minorBidi"/>
          <w:lang w:val="en-GB"/>
        </w:rPr>
        <w:t xml:space="preserve"> in question. C</w:t>
      </w:r>
      <w:r w:rsidR="002C769A" w:rsidRPr="76435929">
        <w:rPr>
          <w:rFonts w:cstheme="minorBidi"/>
          <w:lang w:val="en-GB"/>
        </w:rPr>
        <w:t xml:space="preserve">aptions and explanatory texts for tables should be written in font size 11. The content of figures and tables should not be repeated verbatim or numerically in the text but must be adequately interpreted and explained. </w:t>
      </w:r>
      <w:r w:rsidR="000D7B49" w:rsidRPr="000D7B49">
        <w:rPr>
          <w:rFonts w:cstheme="minorBidi"/>
          <w:lang w:val="en-GB"/>
        </w:rPr>
        <w:t>Every figure, image, or table should be referred to at least once in the body text. This can be done either before or after the figure, table, or image, provided the explanation or mention forms an integral part of the text.</w:t>
      </w:r>
    </w:p>
    <w:p w14:paraId="303F7B65" w14:textId="77777777" w:rsidR="00AD7DEC" w:rsidRPr="00473CDF" w:rsidRDefault="00AD7DEC" w:rsidP="00D06778">
      <w:pPr>
        <w:rPr>
          <w:rFonts w:cstheme="minorHAnsi"/>
          <w:lang w:val="en-GB"/>
        </w:rPr>
      </w:pPr>
    </w:p>
    <w:p w14:paraId="43A27F05" w14:textId="44DA30EE" w:rsidR="00075FFA" w:rsidRPr="00473CDF" w:rsidRDefault="00075FFA" w:rsidP="00075FFA">
      <w:pPr>
        <w:rPr>
          <w:rFonts w:cstheme="minorHAnsi"/>
          <w:lang w:val="en-GB"/>
        </w:rPr>
      </w:pPr>
      <w:r w:rsidRPr="00473CDF">
        <w:rPr>
          <w:rFonts w:cstheme="minorHAnsi"/>
          <w:lang w:val="en-GB"/>
        </w:rPr>
        <w:t>Figures and tables can be referred to in the text, for example as follows:</w:t>
      </w:r>
    </w:p>
    <w:p w14:paraId="4BEFC319" w14:textId="77777777" w:rsidR="00075FFA" w:rsidRPr="00473CDF" w:rsidRDefault="00075FFA" w:rsidP="00075FFA">
      <w:pPr>
        <w:rPr>
          <w:rFonts w:cstheme="minorHAnsi"/>
          <w:lang w:val="en-GB"/>
        </w:rPr>
      </w:pPr>
    </w:p>
    <w:p w14:paraId="481C7F95" w14:textId="6951FC8F" w:rsidR="00075FFA" w:rsidRPr="00473CDF" w:rsidRDefault="00075FFA" w:rsidP="00FB74EE">
      <w:pPr>
        <w:pStyle w:val="ListParagraph"/>
      </w:pPr>
      <w:r w:rsidRPr="00473CDF">
        <w:t>Process writing involves different steps (see Figure 2).</w:t>
      </w:r>
    </w:p>
    <w:p w14:paraId="08574761" w14:textId="77777777" w:rsidR="00075FFA" w:rsidRPr="00473CDF" w:rsidRDefault="00075FFA" w:rsidP="00C409A2">
      <w:pPr>
        <w:spacing w:line="240" w:lineRule="auto"/>
        <w:ind w:left="851" w:firstLine="567"/>
        <w:rPr>
          <w:rFonts w:cstheme="minorHAnsi"/>
          <w:lang w:val="en-GB"/>
        </w:rPr>
      </w:pPr>
    </w:p>
    <w:p w14:paraId="175A1C52" w14:textId="7FB3B18C" w:rsidR="00075FFA" w:rsidRPr="00473CDF" w:rsidRDefault="00075FFA" w:rsidP="00FB74EE">
      <w:pPr>
        <w:pStyle w:val="ListParagraph"/>
      </w:pPr>
      <w:r w:rsidRPr="00473CDF">
        <w:t>Table 1 summari</w:t>
      </w:r>
      <w:r w:rsidR="0055677C" w:rsidRPr="00473CDF">
        <w:t>s</w:t>
      </w:r>
      <w:r w:rsidRPr="00473CDF">
        <w:t>es the numbers and percentages of Facebook content categories.</w:t>
      </w:r>
    </w:p>
    <w:p w14:paraId="76FD4596" w14:textId="77777777" w:rsidR="00075FFA" w:rsidRPr="00473CDF" w:rsidRDefault="00075FFA" w:rsidP="00075FFA">
      <w:pPr>
        <w:rPr>
          <w:rFonts w:cstheme="minorHAnsi"/>
          <w:lang w:val="en-GB"/>
        </w:rPr>
      </w:pPr>
    </w:p>
    <w:p w14:paraId="4CE1A3AF" w14:textId="20C08D87" w:rsidR="00B83B2B" w:rsidRDefault="00B83B2B" w:rsidP="76435929">
      <w:pPr>
        <w:rPr>
          <w:rFonts w:cstheme="minorBidi"/>
          <w:lang w:val="en-GB"/>
        </w:rPr>
      </w:pPr>
      <w:r w:rsidRPr="76435929">
        <w:rPr>
          <w:rFonts w:cstheme="minorBidi"/>
          <w:lang w:val="en-GB"/>
        </w:rPr>
        <w:t>Figures, i</w:t>
      </w:r>
      <w:r w:rsidR="0055677C" w:rsidRPr="76435929">
        <w:rPr>
          <w:rFonts w:cstheme="minorBidi"/>
          <w:lang w:val="en-GB"/>
        </w:rPr>
        <w:t xml:space="preserve">mages, and tables can also be presented in appendices. </w:t>
      </w:r>
      <w:r w:rsidRPr="76435929">
        <w:rPr>
          <w:rFonts w:cstheme="minorBidi"/>
          <w:lang w:val="en-GB"/>
        </w:rPr>
        <w:t>Figures, images</w:t>
      </w:r>
      <w:r w:rsidR="0055677C" w:rsidRPr="76435929">
        <w:rPr>
          <w:rFonts w:cstheme="minorBidi"/>
          <w:lang w:val="en-GB"/>
        </w:rPr>
        <w:t xml:space="preserve">, and tables must include alternative text, known as alt text. For all </w:t>
      </w:r>
      <w:r w:rsidRPr="76435929">
        <w:rPr>
          <w:rFonts w:cstheme="minorBidi"/>
          <w:lang w:val="en-GB"/>
        </w:rPr>
        <w:t xml:space="preserve">figures, </w:t>
      </w:r>
      <w:r w:rsidR="0055677C" w:rsidRPr="76435929">
        <w:rPr>
          <w:rFonts w:cstheme="minorBidi"/>
          <w:lang w:val="en-GB"/>
        </w:rPr>
        <w:t xml:space="preserve">images, and tables, including those translated by the </w:t>
      </w:r>
      <w:r w:rsidR="004A2C07" w:rsidRPr="76435929">
        <w:rPr>
          <w:rFonts w:cstheme="minorBidi"/>
          <w:lang w:val="en-GB"/>
        </w:rPr>
        <w:t>author</w:t>
      </w:r>
      <w:r w:rsidR="0055677C" w:rsidRPr="76435929">
        <w:rPr>
          <w:rFonts w:cstheme="minorBidi"/>
          <w:lang w:val="en-GB"/>
        </w:rPr>
        <w:t xml:space="preserve">, the original source must always be cited. If </w:t>
      </w:r>
      <w:r w:rsidRPr="76435929">
        <w:rPr>
          <w:rFonts w:cstheme="minorBidi"/>
          <w:lang w:val="en-GB"/>
        </w:rPr>
        <w:t>a</w:t>
      </w:r>
      <w:r w:rsidR="0055677C" w:rsidRPr="76435929">
        <w:rPr>
          <w:rFonts w:cstheme="minorBidi"/>
          <w:lang w:val="en-GB"/>
        </w:rPr>
        <w:t xml:space="preserve"> </w:t>
      </w:r>
      <w:r w:rsidRPr="76435929">
        <w:rPr>
          <w:rFonts w:cstheme="minorBidi"/>
          <w:lang w:val="en-GB"/>
        </w:rPr>
        <w:t xml:space="preserve">figure, </w:t>
      </w:r>
      <w:r w:rsidR="0055677C" w:rsidRPr="76435929">
        <w:rPr>
          <w:rFonts w:cstheme="minorBidi"/>
          <w:lang w:val="en-GB"/>
        </w:rPr>
        <w:t>image, or table has been modified, the source should be marked as (adapted from...).</w:t>
      </w:r>
      <w:r w:rsidRPr="76435929">
        <w:rPr>
          <w:rFonts w:cstheme="minorBidi"/>
          <w:lang w:val="en-GB"/>
        </w:rPr>
        <w:t xml:space="preserve"> If a figure, image, or table has been created or modified using artificial </w:t>
      </w:r>
      <w:r w:rsidRPr="76435929">
        <w:rPr>
          <w:rFonts w:cstheme="minorBidi"/>
          <w:lang w:val="en-GB"/>
        </w:rPr>
        <w:lastRenderedPageBreak/>
        <w:t xml:space="preserve">intelligence, </w:t>
      </w:r>
      <w:r w:rsidR="3EDB7F07" w:rsidRPr="76435929">
        <w:rPr>
          <w:rFonts w:cstheme="minorBidi"/>
          <w:lang w:val="en-GB"/>
        </w:rPr>
        <w:t>acknowledgement</w:t>
      </w:r>
      <w:r w:rsidRPr="76435929">
        <w:rPr>
          <w:rFonts w:cstheme="minorBidi"/>
          <w:lang w:val="en-GB"/>
        </w:rPr>
        <w:t xml:space="preserve"> of AI usage</w:t>
      </w:r>
      <w:r w:rsidR="6F013A47" w:rsidRPr="76435929">
        <w:rPr>
          <w:rFonts w:cstheme="minorBidi"/>
          <w:lang w:val="en-GB"/>
        </w:rPr>
        <w:t>, including the prompt that was used,</w:t>
      </w:r>
      <w:r w:rsidRPr="76435929">
        <w:rPr>
          <w:rFonts w:cstheme="minorBidi"/>
          <w:lang w:val="en-GB"/>
        </w:rPr>
        <w:t xml:space="preserve"> must be included in the caption or table description (see </w:t>
      </w:r>
      <w:r w:rsidR="00361F49">
        <w:rPr>
          <w:rFonts w:cstheme="minorBidi"/>
          <w:lang w:val="en-GB"/>
        </w:rPr>
        <w:t xml:space="preserve">Section </w:t>
      </w:r>
      <w:r w:rsidRPr="76435929">
        <w:rPr>
          <w:rFonts w:cstheme="minorBidi"/>
          <w:lang w:val="en-GB"/>
        </w:rPr>
        <w:t>2.5.1).</w:t>
      </w:r>
    </w:p>
    <w:p w14:paraId="2F4E3C57" w14:textId="77777777" w:rsidR="008612AD" w:rsidRPr="00473CDF" w:rsidRDefault="008612AD" w:rsidP="76435929">
      <w:pPr>
        <w:rPr>
          <w:rFonts w:cstheme="minorBidi"/>
          <w:highlight w:val="green"/>
          <w:lang w:val="en-GB"/>
        </w:rPr>
      </w:pPr>
    </w:p>
    <w:p w14:paraId="7325C309" w14:textId="08BC674C" w:rsidR="00D06778" w:rsidRPr="00473CDF" w:rsidRDefault="00B52C0B" w:rsidP="00D56D82">
      <w:pPr>
        <w:pStyle w:val="Heading3"/>
      </w:pPr>
      <w:bookmarkStart w:id="13" w:name="_Toc185498617"/>
      <w:r w:rsidRPr="00473CDF">
        <w:t>Figures and images</w:t>
      </w:r>
      <w:bookmarkEnd w:id="13"/>
    </w:p>
    <w:p w14:paraId="41782B79" w14:textId="1C377397" w:rsidR="00B83B2B" w:rsidRDefault="00D70902" w:rsidP="488EC320">
      <w:pPr>
        <w:rPr>
          <w:rFonts w:ascii="Calibri" w:eastAsia="Calibri" w:hAnsi="Calibri" w:cs="Calibri"/>
          <w:lang w:val="en-GB"/>
        </w:rPr>
      </w:pPr>
      <w:r w:rsidRPr="488EC320">
        <w:rPr>
          <w:lang w:val="en-GB"/>
        </w:rPr>
        <w:t>Images and figures must either be the author</w:t>
      </w:r>
      <w:r w:rsidR="004B5E59" w:rsidRPr="488EC320">
        <w:rPr>
          <w:lang w:val="en-GB"/>
        </w:rPr>
        <w:t>’</w:t>
      </w:r>
      <w:r w:rsidRPr="488EC320">
        <w:rPr>
          <w:lang w:val="en-GB"/>
        </w:rPr>
        <w:t xml:space="preserve">s own or include the original source title and a reference. The source reference should be formatted according to the guidelines (author, year, and, if necessary, page number). For </w:t>
      </w:r>
      <w:r w:rsidR="004B5E59" w:rsidRPr="488EC320">
        <w:rPr>
          <w:lang w:val="en-GB"/>
        </w:rPr>
        <w:t>images</w:t>
      </w:r>
      <w:r w:rsidRPr="488EC320">
        <w:rPr>
          <w:lang w:val="en-GB"/>
        </w:rPr>
        <w:t xml:space="preserve"> that exceed the </w:t>
      </w:r>
      <w:r w:rsidR="00A50E00" w:rsidRPr="488EC320">
        <w:rPr>
          <w:lang w:val="en-GB"/>
        </w:rPr>
        <w:t>work</w:t>
      </w:r>
      <w:r w:rsidRPr="488EC320">
        <w:rPr>
          <w:lang w:val="en-GB"/>
        </w:rPr>
        <w:t xml:space="preserve"> threshold, authorisation from the original creator is required. For example, a screenshot </w:t>
      </w:r>
      <w:r w:rsidR="00B83B2B" w:rsidRPr="488EC320">
        <w:rPr>
          <w:lang w:val="en-GB"/>
        </w:rPr>
        <w:t>from</w:t>
      </w:r>
      <w:r w:rsidRPr="488EC320">
        <w:rPr>
          <w:lang w:val="en-GB"/>
        </w:rPr>
        <w:t xml:space="preserve"> a website is subject to copyright. Images and figures are each numbered in their own series and listed separately after the </w:t>
      </w:r>
      <w:r w:rsidR="0017338F">
        <w:rPr>
          <w:lang w:val="en-GB"/>
        </w:rPr>
        <w:t>contents table</w:t>
      </w:r>
      <w:r w:rsidRPr="488EC320">
        <w:rPr>
          <w:lang w:val="en-GB"/>
        </w:rPr>
        <w:t xml:space="preserve">. Figures and images are separated from the </w:t>
      </w:r>
      <w:r w:rsidR="00B83B2B" w:rsidRPr="488EC320">
        <w:rPr>
          <w:lang w:val="en-GB"/>
        </w:rPr>
        <w:t>main t</w:t>
      </w:r>
      <w:r w:rsidRPr="488EC320">
        <w:rPr>
          <w:lang w:val="en-GB"/>
        </w:rPr>
        <w:t xml:space="preserve">ext by one blank line above and below. The title of the figure, i.e., the caption, is written below it and ends with a full stop. Any source references are included in parentheses after the caption. In this case, the caption ends with the full stop after the source reference. The text </w:t>
      </w:r>
      <w:r w:rsidRPr="488EC320">
        <w:rPr>
          <w:b/>
          <w:bCs/>
          <w:lang w:val="en-GB"/>
        </w:rPr>
        <w:t>Figure 1.</w:t>
      </w:r>
      <w:r w:rsidRPr="488EC320">
        <w:rPr>
          <w:lang w:val="en-GB"/>
        </w:rPr>
        <w:t xml:space="preserve"> or </w:t>
      </w:r>
      <w:r w:rsidRPr="488EC320">
        <w:rPr>
          <w:b/>
          <w:bCs/>
          <w:lang w:val="en-GB"/>
        </w:rPr>
        <w:t>Image 1.</w:t>
      </w:r>
      <w:r w:rsidRPr="488EC320">
        <w:rPr>
          <w:lang w:val="en-GB"/>
        </w:rPr>
        <w:t xml:space="preserve"> is in bold, but the caption itself is not. The font used is Calibri, size 11, with single line spacing</w:t>
      </w:r>
      <w:r w:rsidRPr="00FA7084">
        <w:rPr>
          <w:lang w:val="en-GB"/>
        </w:rPr>
        <w:t>. Captions must be</w:t>
      </w:r>
      <w:r w:rsidR="00FA7084" w:rsidRPr="00FA7084">
        <w:rPr>
          <w:lang w:val="en-GB"/>
        </w:rPr>
        <w:t xml:space="preserve"> given. </w:t>
      </w:r>
      <w:r w:rsidRPr="488EC320">
        <w:rPr>
          <w:lang w:val="en-GB"/>
        </w:rPr>
        <w:t>If the caption continues onto a second line, it should be indented to align with the first line. Figures and images must be adequately explained in the text. The alternative text must</w:t>
      </w:r>
      <w:r w:rsidR="1F6562D2" w:rsidRPr="488EC320">
        <w:rPr>
          <w:lang w:val="en-GB"/>
        </w:rPr>
        <w:t xml:space="preserve"> </w:t>
      </w:r>
      <w:r w:rsidR="1F6562D2" w:rsidRPr="488EC320">
        <w:rPr>
          <w:rFonts w:ascii="Calibri" w:eastAsia="Calibri" w:hAnsi="Calibri" w:cs="Calibri"/>
          <w:color w:val="333333"/>
          <w:lang w:val="en-GB"/>
        </w:rPr>
        <w:t>provide the</w:t>
      </w:r>
      <w:r w:rsidR="1F6562D2" w:rsidRPr="488EC320">
        <w:rPr>
          <w:rFonts w:ascii="Calibri" w:eastAsia="Calibri" w:hAnsi="Calibri" w:cs="Calibri"/>
          <w:b/>
          <w:bCs/>
          <w:color w:val="333333"/>
          <w:lang w:val="en-GB"/>
        </w:rPr>
        <w:t xml:space="preserve"> </w:t>
      </w:r>
      <w:r w:rsidR="1F6562D2" w:rsidRPr="488EC320">
        <w:rPr>
          <w:rFonts w:ascii="Calibri" w:eastAsia="Calibri" w:hAnsi="Calibri" w:cs="Calibri"/>
          <w:color w:val="333333"/>
          <w:lang w:val="en-GB"/>
        </w:rPr>
        <w:t>information that would be lost to the reader if the figure or image were not visible.</w:t>
      </w:r>
    </w:p>
    <w:p w14:paraId="2CED8929" w14:textId="77777777" w:rsidR="00C409A2" w:rsidRPr="00473CDF" w:rsidRDefault="00C409A2" w:rsidP="00AF0C72">
      <w:pPr>
        <w:rPr>
          <w:rFonts w:cstheme="minorHAnsi"/>
          <w:lang w:val="en-GB"/>
        </w:rPr>
      </w:pPr>
    </w:p>
    <w:p w14:paraId="7CCBFACC" w14:textId="4E043822" w:rsidR="00D20011" w:rsidRPr="00D20011" w:rsidRDefault="008D490A" w:rsidP="488EC320">
      <w:pPr>
        <w:rPr>
          <w:rFonts w:cstheme="minorBidi"/>
          <w:lang w:val="en-GB"/>
        </w:rPr>
      </w:pPr>
      <w:r w:rsidRPr="488EC320">
        <w:rPr>
          <w:rFonts w:cstheme="minorBidi"/>
          <w:lang w:val="en-GB"/>
        </w:rPr>
        <w:t xml:space="preserve">Figures can be used to illustrate and simplify the topic </w:t>
      </w:r>
      <w:r w:rsidR="384DFABC" w:rsidRPr="488EC320">
        <w:rPr>
          <w:rFonts w:cstheme="minorBidi"/>
          <w:lang w:val="en-GB"/>
        </w:rPr>
        <w:t xml:space="preserve">that is </w:t>
      </w:r>
      <w:r w:rsidRPr="488EC320">
        <w:rPr>
          <w:rFonts w:cstheme="minorBidi"/>
          <w:lang w:val="en-GB"/>
        </w:rPr>
        <w:t xml:space="preserve">presented. There are several tools </w:t>
      </w:r>
      <w:r w:rsidR="727FDEC4" w:rsidRPr="488EC320">
        <w:rPr>
          <w:rFonts w:cstheme="minorBidi"/>
          <w:lang w:val="en-GB"/>
        </w:rPr>
        <w:t>that can be used to create</w:t>
      </w:r>
      <w:r w:rsidRPr="488EC320">
        <w:rPr>
          <w:rFonts w:cstheme="minorBidi"/>
          <w:lang w:val="en-GB"/>
        </w:rPr>
        <w:t xml:space="preserve"> diagrams, such as Word SmartArt. Figure 1 shows how the research results can be </w:t>
      </w:r>
      <w:r w:rsidR="00D20011" w:rsidRPr="488EC320">
        <w:rPr>
          <w:rFonts w:cstheme="minorBidi"/>
          <w:lang w:val="en-GB"/>
        </w:rPr>
        <w:t>presented</w:t>
      </w:r>
      <w:r w:rsidRPr="488EC320">
        <w:rPr>
          <w:rFonts w:cstheme="minorBidi"/>
          <w:lang w:val="en-GB"/>
        </w:rPr>
        <w:t xml:space="preserve"> graphically.</w:t>
      </w:r>
      <w:r w:rsidR="00D20011" w:rsidRPr="488EC320">
        <w:rPr>
          <w:lang w:val="en-US"/>
        </w:rPr>
        <w:t xml:space="preserve"> </w:t>
      </w:r>
    </w:p>
    <w:p w14:paraId="6FF3FF69" w14:textId="77777777" w:rsidR="0016443F" w:rsidRPr="00473CDF" w:rsidRDefault="0016443F" w:rsidP="00D06778">
      <w:pPr>
        <w:rPr>
          <w:rFonts w:cstheme="minorHAnsi"/>
          <w:lang w:val="en-GB"/>
        </w:rPr>
      </w:pPr>
    </w:p>
    <w:p w14:paraId="78F46502" w14:textId="77777777" w:rsidR="00FE0B7E" w:rsidRPr="00473CDF" w:rsidRDefault="0013163F" w:rsidP="00FE0B7E">
      <w:pPr>
        <w:keepNext/>
        <w:rPr>
          <w:lang w:val="en-GB"/>
        </w:rPr>
      </w:pPr>
      <w:r w:rsidRPr="00473CDF">
        <w:rPr>
          <w:rFonts w:cstheme="minorHAnsi"/>
          <w:noProof/>
          <w:lang w:val="en-GB" w:eastAsia="fi-FI" w:bidi="ar-SA"/>
        </w:rPr>
        <w:lastRenderedPageBreak/>
        <w:drawing>
          <wp:inline distT="0" distB="0" distL="0" distR="0" wp14:anchorId="2501FC8C" wp14:editId="23B23AE8">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59736E73" w:rsidR="00FE0B7E" w:rsidRPr="00473CDF" w:rsidRDefault="006A3E6B" w:rsidP="000421CC">
      <w:pPr>
        <w:pStyle w:val="Caption"/>
      </w:pPr>
      <w:bookmarkStart w:id="14" w:name="_Toc63110256"/>
      <w:r w:rsidRPr="00473CDF">
        <w:t>Figure</w:t>
      </w:r>
      <w:r w:rsidR="00FE0B7E" w:rsidRPr="00473CDF">
        <w:t xml:space="preserve"> </w:t>
      </w:r>
      <w:r w:rsidR="00FE0B7E" w:rsidRPr="00473CDF">
        <w:fldChar w:fldCharType="begin"/>
      </w:r>
      <w:r w:rsidR="00FE0B7E" w:rsidRPr="00473CDF">
        <w:instrText xml:space="preserve"> SEQ Kuvio \* ARABIC </w:instrText>
      </w:r>
      <w:r w:rsidR="00FE0B7E" w:rsidRPr="00473CDF">
        <w:fldChar w:fldCharType="separate"/>
      </w:r>
      <w:r w:rsidR="00FE0B7E" w:rsidRPr="00473CDF">
        <w:t>1</w:t>
      </w:r>
      <w:r w:rsidR="00FE0B7E" w:rsidRPr="00473CDF">
        <w:fldChar w:fldCharType="end"/>
      </w:r>
      <w:r w:rsidR="00FE0B7E" w:rsidRPr="00473CDF">
        <w:t xml:space="preserve">. </w:t>
      </w:r>
      <w:r w:rsidRPr="000421CC">
        <w:rPr>
          <w:b w:val="0"/>
        </w:rPr>
        <w:t xml:space="preserve">Degrees completed at </w:t>
      </w:r>
      <w:r w:rsidR="00327D1C" w:rsidRPr="000421CC">
        <w:rPr>
          <w:b w:val="0"/>
        </w:rPr>
        <w:t>t</w:t>
      </w:r>
      <w:r w:rsidRPr="000421CC">
        <w:rPr>
          <w:b w:val="0"/>
        </w:rPr>
        <w:t xml:space="preserve">he University of </w:t>
      </w:r>
      <w:r w:rsidR="00FE0B7E" w:rsidRPr="000421CC">
        <w:rPr>
          <w:b w:val="0"/>
        </w:rPr>
        <w:t>Vaasa</w:t>
      </w:r>
      <w:r w:rsidRPr="000421CC">
        <w:rPr>
          <w:b w:val="0"/>
        </w:rPr>
        <w:t xml:space="preserve"> in </w:t>
      </w:r>
      <w:r w:rsidR="00FE0B7E" w:rsidRPr="000421CC">
        <w:rPr>
          <w:b w:val="0"/>
        </w:rPr>
        <w:t>2020.</w:t>
      </w:r>
      <w:bookmarkEnd w:id="14"/>
    </w:p>
    <w:p w14:paraId="557D3E54" w14:textId="77777777" w:rsidR="00D06778" w:rsidRPr="00473CDF" w:rsidRDefault="00D06778" w:rsidP="00D06778">
      <w:pPr>
        <w:rPr>
          <w:rFonts w:cstheme="minorHAnsi"/>
          <w:lang w:val="en-GB"/>
        </w:rPr>
      </w:pPr>
    </w:p>
    <w:p w14:paraId="27526F79" w14:textId="420A1093" w:rsidR="008C463F" w:rsidRPr="00473CDF" w:rsidRDefault="008C463F" w:rsidP="488EC320">
      <w:pPr>
        <w:rPr>
          <w:rFonts w:cstheme="minorBidi"/>
          <w:lang w:val="en-GB"/>
        </w:rPr>
      </w:pPr>
      <w:r w:rsidRPr="488EC320">
        <w:rPr>
          <w:rFonts w:cstheme="minorBidi"/>
          <w:lang w:val="en-GB"/>
        </w:rPr>
        <w:t xml:space="preserve">Figure 1 was </w:t>
      </w:r>
      <w:r w:rsidR="3827E4E8" w:rsidRPr="488EC320">
        <w:rPr>
          <w:rFonts w:cstheme="minorBidi"/>
          <w:lang w:val="en-GB"/>
        </w:rPr>
        <w:t xml:space="preserve">created using </w:t>
      </w:r>
      <w:r w:rsidRPr="488EC320">
        <w:rPr>
          <w:rFonts w:cstheme="minorBidi"/>
          <w:lang w:val="en-GB"/>
        </w:rPr>
        <w:t xml:space="preserve">the Word SmartArt programme, which can </w:t>
      </w:r>
      <w:r w:rsidR="34BD9979" w:rsidRPr="488EC320">
        <w:rPr>
          <w:rFonts w:cstheme="minorBidi"/>
          <w:lang w:val="en-GB"/>
        </w:rPr>
        <w:t>generate</w:t>
      </w:r>
      <w:r w:rsidRPr="488EC320">
        <w:rPr>
          <w:rFonts w:cstheme="minorBidi"/>
          <w:lang w:val="en-GB"/>
        </w:rPr>
        <w:t xml:space="preserve"> various figures based on research data. This is one way to present statistical information. Figure 1 shows the number of degrees completed at the University of Vaasa in 2020.</w:t>
      </w:r>
    </w:p>
    <w:p w14:paraId="72060BA1" w14:textId="77777777" w:rsidR="00D20011" w:rsidRPr="00D20011" w:rsidRDefault="00D20011" w:rsidP="00D20011">
      <w:pPr>
        <w:rPr>
          <w:rFonts w:cstheme="minorHAnsi"/>
          <w:lang w:val="en-GB"/>
        </w:rPr>
      </w:pPr>
    </w:p>
    <w:p w14:paraId="4119934E" w14:textId="709FE8DF" w:rsidR="008C463F" w:rsidRPr="00473CDF" w:rsidRDefault="008C463F" w:rsidP="488EC320">
      <w:pPr>
        <w:rPr>
          <w:rFonts w:cstheme="minorBidi"/>
          <w:lang w:val="en-GB"/>
        </w:rPr>
      </w:pPr>
      <w:r w:rsidRPr="488EC320">
        <w:rPr>
          <w:rFonts w:cstheme="minorBidi"/>
          <w:lang w:val="en-GB"/>
        </w:rPr>
        <w:t xml:space="preserve">When designing figures, </w:t>
      </w:r>
      <w:r w:rsidR="00D20011" w:rsidRPr="488EC320">
        <w:rPr>
          <w:rFonts w:cstheme="minorBidi"/>
          <w:lang w:val="en-GB"/>
        </w:rPr>
        <w:t xml:space="preserve">one should keep </w:t>
      </w:r>
      <w:r w:rsidRPr="488EC320">
        <w:rPr>
          <w:rFonts w:cstheme="minorBidi"/>
          <w:lang w:val="en-GB"/>
        </w:rPr>
        <w:t xml:space="preserve">in mind that even a small symbol can have a significant impact. For example, the direction in which an arrow points can crucially alter the content and meaning of the figure, as shown in Figure 2. </w:t>
      </w:r>
      <w:r w:rsidR="00D20011" w:rsidRPr="488EC320">
        <w:rPr>
          <w:rFonts w:cstheme="minorBidi"/>
          <w:lang w:val="en-GB"/>
        </w:rPr>
        <w:t xml:space="preserve">The ability to design a figure often demonstrates a student’s understanding of the relationships between different components. </w:t>
      </w:r>
      <w:r w:rsidRPr="488EC320">
        <w:rPr>
          <w:rFonts w:cstheme="minorBidi"/>
          <w:lang w:val="en-GB"/>
        </w:rPr>
        <w:t xml:space="preserve">Any technical drawings or diagrams must use standardised and </w:t>
      </w:r>
      <w:r w:rsidR="00D20011" w:rsidRPr="488EC320">
        <w:rPr>
          <w:rFonts w:cstheme="minorBidi"/>
          <w:lang w:val="en-GB"/>
        </w:rPr>
        <w:t xml:space="preserve">quantity </w:t>
      </w:r>
      <w:r w:rsidRPr="488EC320">
        <w:rPr>
          <w:rFonts w:cstheme="minorBidi"/>
          <w:lang w:val="en-GB"/>
        </w:rPr>
        <w:t>symbol</w:t>
      </w:r>
      <w:r w:rsidR="00D20011" w:rsidRPr="488EC320">
        <w:rPr>
          <w:rFonts w:cstheme="minorBidi"/>
          <w:lang w:val="en-GB"/>
        </w:rPr>
        <w:t>s</w:t>
      </w:r>
      <w:r w:rsidRPr="488EC320">
        <w:rPr>
          <w:rFonts w:cstheme="minorBidi"/>
          <w:lang w:val="en-GB"/>
        </w:rPr>
        <w:t>. If the figure is borrowed from another source, the original title must be used, and a reference to the source must be provided.</w:t>
      </w:r>
      <w:r w:rsidR="27860DEF" w:rsidRPr="488EC320">
        <w:rPr>
          <w:rFonts w:cstheme="minorBidi"/>
          <w:lang w:val="en-GB"/>
        </w:rPr>
        <w:t xml:space="preserve"> </w:t>
      </w:r>
      <w:r w:rsidRPr="488EC320">
        <w:rPr>
          <w:rFonts w:eastAsiaTheme="minorEastAsia" w:cstheme="minorBidi"/>
          <w:sz w:val="22"/>
          <w:szCs w:val="22"/>
          <w:lang w:val="en-GB"/>
        </w:rPr>
        <w:t xml:space="preserve"> </w:t>
      </w:r>
      <w:r w:rsidR="01A9081D" w:rsidRPr="488EC320">
        <w:rPr>
          <w:rFonts w:eastAsiaTheme="minorEastAsia" w:cstheme="minorBidi"/>
          <w:color w:val="333333"/>
          <w:lang w:val="en-GB"/>
        </w:rPr>
        <w:t xml:space="preserve">A reference to the original source is required even in cases where only part of a figure or table has been borrowed. </w:t>
      </w:r>
      <w:r w:rsidRPr="488EC320">
        <w:rPr>
          <w:rFonts w:eastAsiaTheme="minorEastAsia" w:cstheme="minorBidi"/>
          <w:lang w:val="en-GB"/>
        </w:rPr>
        <w:t>I</w:t>
      </w:r>
      <w:r w:rsidRPr="488EC320">
        <w:rPr>
          <w:rFonts w:cstheme="minorBidi"/>
          <w:lang w:val="en-GB"/>
        </w:rPr>
        <w:t xml:space="preserve">n these </w:t>
      </w:r>
      <w:r w:rsidR="00D7741A" w:rsidRPr="488EC320">
        <w:rPr>
          <w:rFonts w:cstheme="minorBidi"/>
          <w:lang w:val="en-GB"/>
        </w:rPr>
        <w:t>instances,</w:t>
      </w:r>
      <w:r w:rsidRPr="488EC320">
        <w:rPr>
          <w:rFonts w:cstheme="minorBidi"/>
          <w:lang w:val="en-GB"/>
        </w:rPr>
        <w:t xml:space="preserve"> the text must clearly indicate what the author’s own contribution is and what has been borrowed from the original source.</w:t>
      </w:r>
    </w:p>
    <w:p w14:paraId="6344B105" w14:textId="7230E323" w:rsidR="488EC320" w:rsidRDefault="488EC320" w:rsidP="488EC320">
      <w:pPr>
        <w:rPr>
          <w:rFonts w:cstheme="minorBidi"/>
          <w:lang w:val="en-GB"/>
        </w:rPr>
      </w:pPr>
    </w:p>
    <w:p w14:paraId="1CB01CCB" w14:textId="77777777" w:rsidR="00FE0B7E" w:rsidRPr="00473CDF" w:rsidRDefault="002D462F" w:rsidP="00FE0B7E">
      <w:pPr>
        <w:keepNext/>
        <w:rPr>
          <w:lang w:val="en-GB"/>
        </w:rPr>
      </w:pPr>
      <w:r w:rsidRPr="00473CDF">
        <w:rPr>
          <w:noProof/>
          <w:lang w:val="en-GB" w:eastAsia="fi-FI" w:bidi="ar-SA"/>
        </w:rPr>
        <w:lastRenderedPageBreak/>
        <w:drawing>
          <wp:inline distT="0" distB="0" distL="0" distR="0" wp14:anchorId="026B2866" wp14:editId="01397E4E">
            <wp:extent cx="4616450" cy="2584450"/>
            <wp:effectExtent l="0" t="38100" r="0" b="10160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73B3AF73" w:rsidR="00E83DF5" w:rsidRPr="00473CDF" w:rsidRDefault="00B52D26" w:rsidP="000421CC">
      <w:pPr>
        <w:pStyle w:val="Caption"/>
      </w:pPr>
      <w:bookmarkStart w:id="15" w:name="_Toc63110257"/>
      <w:r>
        <w:t>Figure</w:t>
      </w:r>
      <w:r w:rsidR="00FE0B7E">
        <w:t xml:space="preserve"> </w:t>
      </w:r>
      <w:r>
        <w:fldChar w:fldCharType="begin"/>
      </w:r>
      <w:r>
        <w:instrText xml:space="preserve"> SEQ Kuvio \* ARABIC </w:instrText>
      </w:r>
      <w:r>
        <w:fldChar w:fldCharType="separate"/>
      </w:r>
      <w:r w:rsidR="00FE0B7E">
        <w:t>2</w:t>
      </w:r>
      <w:r>
        <w:fldChar w:fldCharType="end"/>
      </w:r>
      <w:r w:rsidR="00FE0B7E">
        <w:t xml:space="preserve">. </w:t>
      </w:r>
      <w:r>
        <w:rPr>
          <w:b w:val="0"/>
        </w:rPr>
        <w:t xml:space="preserve">The </w:t>
      </w:r>
      <w:r w:rsidR="008C463F">
        <w:rPr>
          <w:b w:val="0"/>
        </w:rPr>
        <w:t>stages</w:t>
      </w:r>
      <w:r>
        <w:rPr>
          <w:b w:val="0"/>
        </w:rPr>
        <w:t xml:space="preserve"> of p</w:t>
      </w:r>
      <w:r w:rsidR="00FE0B7E">
        <w:rPr>
          <w:b w:val="0"/>
        </w:rPr>
        <w:t>ro</w:t>
      </w:r>
      <w:r>
        <w:rPr>
          <w:b w:val="0"/>
        </w:rPr>
        <w:t>c</w:t>
      </w:r>
      <w:r w:rsidR="00FE0B7E">
        <w:rPr>
          <w:b w:val="0"/>
        </w:rPr>
        <w:t>ess</w:t>
      </w:r>
      <w:r>
        <w:rPr>
          <w:b w:val="0"/>
        </w:rPr>
        <w:t xml:space="preserve"> writing</w:t>
      </w:r>
      <w:r w:rsidR="00FE0B7E">
        <w:rPr>
          <w:b w:val="0"/>
        </w:rPr>
        <w:t xml:space="preserve"> (Kniivilä </w:t>
      </w:r>
      <w:r>
        <w:rPr>
          <w:b w:val="0"/>
        </w:rPr>
        <w:t>et al.</w:t>
      </w:r>
      <w:r w:rsidR="00FE0B7E">
        <w:rPr>
          <w:b w:val="0"/>
        </w:rPr>
        <w:t>, 20</w:t>
      </w:r>
      <w:r w:rsidR="00965717">
        <w:rPr>
          <w:b w:val="0"/>
        </w:rPr>
        <w:t>1</w:t>
      </w:r>
      <w:r w:rsidR="00FE0B7E">
        <w:rPr>
          <w:b w:val="0"/>
        </w:rPr>
        <w:t>7).</w:t>
      </w:r>
      <w:bookmarkEnd w:id="15"/>
    </w:p>
    <w:p w14:paraId="2B4B8772" w14:textId="77777777" w:rsidR="00C409A2" w:rsidRPr="00473CDF" w:rsidRDefault="00C409A2" w:rsidP="00D06778">
      <w:pPr>
        <w:rPr>
          <w:rFonts w:cstheme="minorHAnsi"/>
          <w:lang w:val="en-GB" w:eastAsia="fi-FI"/>
        </w:rPr>
      </w:pPr>
    </w:p>
    <w:p w14:paraId="301691F2" w14:textId="5F3C954D" w:rsidR="00AF2186" w:rsidRDefault="00A50E00" w:rsidP="488EC320">
      <w:pPr>
        <w:rPr>
          <w:rFonts w:cstheme="minorBidi"/>
          <w:lang w:val="en-GB" w:eastAsia="fi-FI"/>
        </w:rPr>
      </w:pPr>
      <w:r w:rsidRPr="488EC320">
        <w:rPr>
          <w:rFonts w:cstheme="minorBidi"/>
          <w:lang w:val="en-GB" w:eastAsia="fi-FI"/>
        </w:rPr>
        <w:t>Images, such as photographs or screenshots, should only be used in the thesis if the</w:t>
      </w:r>
      <w:r w:rsidR="00AF2186" w:rsidRPr="488EC320">
        <w:rPr>
          <w:rFonts w:cstheme="minorBidi"/>
          <w:lang w:val="en-GB" w:eastAsia="fi-FI"/>
        </w:rPr>
        <w:t>y are</w:t>
      </w:r>
      <w:r w:rsidR="0CF552BE" w:rsidRPr="488EC320">
        <w:rPr>
          <w:rFonts w:cstheme="minorBidi"/>
          <w:lang w:val="en-GB" w:eastAsia="fi-FI"/>
        </w:rPr>
        <w:t xml:space="preserve"> </w:t>
      </w:r>
      <w:r w:rsidR="00AF2186" w:rsidRPr="488EC320">
        <w:rPr>
          <w:rFonts w:cstheme="minorBidi"/>
          <w:lang w:val="en-GB" w:eastAsia="fi-FI"/>
        </w:rPr>
        <w:t xml:space="preserve">necessary </w:t>
      </w:r>
      <w:r w:rsidR="1B2F99E8" w:rsidRPr="488EC320">
        <w:rPr>
          <w:rFonts w:cstheme="minorBidi"/>
          <w:lang w:val="en-GB" w:eastAsia="fi-FI"/>
        </w:rPr>
        <w:t>to</w:t>
      </w:r>
      <w:r w:rsidR="00AF2186" w:rsidRPr="488EC320">
        <w:rPr>
          <w:rFonts w:cstheme="minorBidi"/>
          <w:lang w:val="en-GB" w:eastAsia="fi-FI"/>
        </w:rPr>
        <w:t xml:space="preserve"> the purpose and method of the research</w:t>
      </w:r>
      <w:r w:rsidRPr="488EC320">
        <w:rPr>
          <w:rFonts w:cstheme="minorBidi"/>
          <w:lang w:val="en-GB" w:eastAsia="fi-FI"/>
        </w:rPr>
        <w:t xml:space="preserve">. If the thesis method involves image analysis, it is natural to </w:t>
      </w:r>
      <w:r w:rsidR="484B23CD" w:rsidRPr="488EC320">
        <w:rPr>
          <w:rFonts w:cstheme="minorBidi"/>
          <w:lang w:val="en-GB" w:eastAsia="fi-FI"/>
        </w:rPr>
        <w:t>incorporate</w:t>
      </w:r>
      <w:r w:rsidRPr="488EC320">
        <w:rPr>
          <w:rFonts w:cstheme="minorBidi"/>
          <w:lang w:val="en-GB" w:eastAsia="fi-FI"/>
        </w:rPr>
        <w:t xml:space="preserve"> images</w:t>
      </w:r>
      <w:r w:rsidR="6CCBED90" w:rsidRPr="488EC320">
        <w:rPr>
          <w:rFonts w:cstheme="minorBidi"/>
          <w:lang w:val="en-GB" w:eastAsia="fi-FI"/>
        </w:rPr>
        <w:t>.</w:t>
      </w:r>
      <w:r w:rsidRPr="488EC320">
        <w:rPr>
          <w:rFonts w:cstheme="minorBidi"/>
          <w:lang w:val="en-GB" w:eastAsia="fi-FI"/>
        </w:rPr>
        <w:t xml:space="preserve"> However, in such cases, the copyright of the images must be considered. Photographs are likely to exceed the so-called work threshold, meaning permission to use them must be obtained from the creator. If the creator has transferred their rights to another party, such as a publisher or producer, permission to use the work must be sought from them. Permission should be requested at the beginning of the thesis writing process</w:t>
      </w:r>
      <w:r w:rsidR="7AC5144B" w:rsidRPr="488EC320">
        <w:rPr>
          <w:rFonts w:cstheme="minorBidi"/>
          <w:lang w:val="en-GB" w:eastAsia="fi-FI"/>
        </w:rPr>
        <w:t>,</w:t>
      </w:r>
      <w:r w:rsidRPr="488EC320">
        <w:rPr>
          <w:rFonts w:cstheme="minorBidi"/>
          <w:lang w:val="en-GB" w:eastAsia="fi-FI"/>
        </w:rPr>
        <w:t xml:space="preserve"> so that any potential restrictions on the use of images can be </w:t>
      </w:r>
      <w:r w:rsidR="00AF2186" w:rsidRPr="488EC320">
        <w:rPr>
          <w:rFonts w:cstheme="minorBidi"/>
          <w:lang w:val="en-GB" w:eastAsia="fi-FI"/>
        </w:rPr>
        <w:t>considered</w:t>
      </w:r>
      <w:r w:rsidRPr="488EC320">
        <w:rPr>
          <w:rFonts w:cstheme="minorBidi"/>
          <w:lang w:val="en-GB" w:eastAsia="fi-FI"/>
        </w:rPr>
        <w:t xml:space="preserve"> when planning the research.</w:t>
      </w:r>
      <w:r w:rsidR="00AF2186" w:rsidRPr="488EC320">
        <w:rPr>
          <w:rFonts w:cstheme="minorBidi"/>
          <w:lang w:val="en-GB" w:eastAsia="fi-FI"/>
        </w:rPr>
        <w:t xml:space="preserve"> </w:t>
      </w:r>
    </w:p>
    <w:p w14:paraId="19511669" w14:textId="77777777" w:rsidR="00CA2A3D" w:rsidRDefault="00CA2A3D" w:rsidP="00D06778">
      <w:pPr>
        <w:rPr>
          <w:rFonts w:cstheme="minorHAnsi"/>
          <w:lang w:val="en-GB" w:eastAsia="fi-FI"/>
        </w:rPr>
      </w:pPr>
    </w:p>
    <w:p w14:paraId="5DE6BA57" w14:textId="1643C399" w:rsidR="00A50E00" w:rsidRDefault="00A50E00" w:rsidP="488EC320">
      <w:pPr>
        <w:rPr>
          <w:rFonts w:cstheme="minorBidi"/>
          <w:lang w:val="en-GB" w:eastAsia="fi-FI"/>
        </w:rPr>
      </w:pPr>
      <w:r w:rsidRPr="488EC320">
        <w:rPr>
          <w:rFonts w:cstheme="minorBidi"/>
          <w:lang w:val="en-GB" w:eastAsia="fi-FI"/>
        </w:rPr>
        <w:t xml:space="preserve">In </w:t>
      </w:r>
      <w:r w:rsidR="08806983" w:rsidRPr="488EC320">
        <w:rPr>
          <w:rFonts w:cstheme="minorBidi"/>
          <w:lang w:val="en-GB" w:eastAsia="fi-FI"/>
        </w:rPr>
        <w:t>academic writing,</w:t>
      </w:r>
      <w:r w:rsidRPr="488EC320">
        <w:rPr>
          <w:rFonts w:cstheme="minorBidi"/>
          <w:lang w:val="en-GB" w:eastAsia="fi-FI"/>
        </w:rPr>
        <w:t xml:space="preserve"> images can</w:t>
      </w:r>
      <w:r w:rsidR="00AF2186" w:rsidRPr="488EC320">
        <w:rPr>
          <w:rFonts w:cstheme="minorBidi"/>
          <w:lang w:val="en-GB" w:eastAsia="fi-FI"/>
        </w:rPr>
        <w:t>, to some extent,</w:t>
      </w:r>
      <w:r w:rsidRPr="488EC320">
        <w:rPr>
          <w:rFonts w:cstheme="minorBidi"/>
          <w:lang w:val="en-GB" w:eastAsia="fi-FI"/>
        </w:rPr>
        <w:t xml:space="preserve"> be used </w:t>
      </w:r>
      <w:r w:rsidR="00AF2186" w:rsidRPr="488EC320">
        <w:rPr>
          <w:rFonts w:cstheme="minorBidi"/>
          <w:lang w:val="en-GB" w:eastAsia="fi-FI"/>
        </w:rPr>
        <w:t xml:space="preserve">without permission </w:t>
      </w:r>
      <w:r w:rsidRPr="488EC320">
        <w:rPr>
          <w:rFonts w:cstheme="minorBidi"/>
          <w:lang w:val="en-GB" w:eastAsia="fi-FI"/>
        </w:rPr>
        <w:t xml:space="preserve">under the </w:t>
      </w:r>
      <w:r w:rsidR="00AF2186" w:rsidRPr="488EC320">
        <w:rPr>
          <w:rFonts w:cstheme="minorBidi"/>
          <w:lang w:val="en-GB" w:eastAsia="fi-FI"/>
        </w:rPr>
        <w:t>fair use</w:t>
      </w:r>
      <w:r w:rsidR="00FA7084">
        <w:rPr>
          <w:rFonts w:cstheme="minorBidi"/>
          <w:lang w:val="en-GB" w:eastAsia="fi-FI"/>
        </w:rPr>
        <w:t xml:space="preserve"> principle. </w:t>
      </w:r>
      <w:r w:rsidR="00AF2186" w:rsidRPr="488EC320">
        <w:rPr>
          <w:rFonts w:cstheme="minorBidi"/>
          <w:lang w:val="en-GB" w:eastAsia="fi-FI"/>
        </w:rPr>
        <w:t>Fair use</w:t>
      </w:r>
      <w:r w:rsidRPr="488EC320">
        <w:rPr>
          <w:rFonts w:cstheme="minorBidi"/>
          <w:lang w:val="en-GB" w:eastAsia="fi-FI"/>
        </w:rPr>
        <w:t xml:space="preserve"> allows for </w:t>
      </w:r>
      <w:r w:rsidR="00CA2A3D" w:rsidRPr="488EC320">
        <w:rPr>
          <w:rFonts w:cstheme="minorBidi"/>
          <w:lang w:val="en-GB" w:eastAsia="fi-FI"/>
        </w:rPr>
        <w:t xml:space="preserve">excerpts from published works to be used </w:t>
      </w:r>
      <w:r w:rsidRPr="488EC320">
        <w:rPr>
          <w:rFonts w:cstheme="minorBidi"/>
          <w:lang w:val="en-GB" w:eastAsia="fi-FI"/>
        </w:rPr>
        <w:t xml:space="preserve">for </w:t>
      </w:r>
      <w:r w:rsidRPr="488EC320">
        <w:rPr>
          <w:rFonts w:ascii="Calibri" w:eastAsia="Calibri" w:hAnsi="Calibri" w:cs="Calibri"/>
          <w:lang w:val="en-GB" w:eastAsia="fi-FI"/>
        </w:rPr>
        <w:t xml:space="preserve">academic purposes when the image is closely related to the subject being discussed. </w:t>
      </w:r>
      <w:r w:rsidR="7BDFE96E" w:rsidRPr="488EC320">
        <w:rPr>
          <w:rFonts w:ascii="Calibri" w:eastAsia="Calibri" w:hAnsi="Calibri" w:cs="Calibri"/>
          <w:color w:val="333333"/>
          <w:lang w:val="en-GB"/>
        </w:rPr>
        <w:t>Only as much of the image as is necessary for the examination of the topic may be used, whether that means part or all of it. I</w:t>
      </w:r>
      <w:r w:rsidR="00CA2A3D" w:rsidRPr="488EC320">
        <w:rPr>
          <w:rFonts w:cstheme="minorBidi"/>
          <w:lang w:val="en-GB" w:eastAsia="fi-FI"/>
        </w:rPr>
        <w:t xml:space="preserve">n other words, </w:t>
      </w:r>
      <w:r w:rsidR="42987596" w:rsidRPr="488EC320">
        <w:rPr>
          <w:rFonts w:cstheme="minorBidi"/>
          <w:lang w:val="en-GB" w:eastAsia="fi-FI"/>
        </w:rPr>
        <w:t>merely decorative</w:t>
      </w:r>
      <w:r w:rsidR="00CA2A3D" w:rsidRPr="488EC320">
        <w:rPr>
          <w:rFonts w:cstheme="minorBidi"/>
          <w:lang w:val="en-GB" w:eastAsia="fi-FI"/>
        </w:rPr>
        <w:t xml:space="preserve"> images m</w:t>
      </w:r>
      <w:r w:rsidR="174D5B85" w:rsidRPr="488EC320">
        <w:rPr>
          <w:rFonts w:cstheme="minorBidi"/>
          <w:lang w:val="en-GB" w:eastAsia="fi-FI"/>
        </w:rPr>
        <w:t>ay</w:t>
      </w:r>
      <w:r w:rsidR="00CA2A3D" w:rsidRPr="488EC320">
        <w:rPr>
          <w:rFonts w:cstheme="minorBidi"/>
          <w:lang w:val="en-GB" w:eastAsia="fi-FI"/>
        </w:rPr>
        <w:t xml:space="preserve"> not be used. </w:t>
      </w:r>
      <w:r w:rsidRPr="488EC320">
        <w:rPr>
          <w:rFonts w:cstheme="minorBidi"/>
          <w:lang w:val="en-GB" w:eastAsia="fi-FI"/>
        </w:rPr>
        <w:t>The use of</w:t>
      </w:r>
      <w:r w:rsidR="33E6AE84" w:rsidRPr="488EC320">
        <w:rPr>
          <w:rFonts w:cstheme="minorBidi"/>
          <w:lang w:val="en-GB" w:eastAsia="fi-FI"/>
        </w:rPr>
        <w:t xml:space="preserve"> an</w:t>
      </w:r>
      <w:r w:rsidRPr="488EC320">
        <w:rPr>
          <w:rFonts w:cstheme="minorBidi"/>
          <w:lang w:val="en-GB" w:eastAsia="fi-FI"/>
        </w:rPr>
        <w:t xml:space="preserve"> image is justified when it clarifies </w:t>
      </w:r>
      <w:r w:rsidR="6061A6A3" w:rsidRPr="488EC320">
        <w:rPr>
          <w:rFonts w:cstheme="minorBidi"/>
          <w:lang w:val="en-GB" w:eastAsia="fi-FI"/>
        </w:rPr>
        <w:t xml:space="preserve">or </w:t>
      </w:r>
      <w:r w:rsidR="09146BF3" w:rsidRPr="488EC320">
        <w:rPr>
          <w:rFonts w:cstheme="minorBidi"/>
          <w:lang w:val="en-GB" w:eastAsia="fi-FI"/>
        </w:rPr>
        <w:t>illu</w:t>
      </w:r>
      <w:r w:rsidR="6061A6A3" w:rsidRPr="488EC320">
        <w:rPr>
          <w:rFonts w:cstheme="minorBidi"/>
          <w:lang w:val="en-GB" w:eastAsia="fi-FI"/>
        </w:rPr>
        <w:t>strates</w:t>
      </w:r>
      <w:r w:rsidRPr="488EC320">
        <w:rPr>
          <w:rFonts w:cstheme="minorBidi"/>
          <w:lang w:val="en-GB" w:eastAsia="fi-FI"/>
        </w:rPr>
        <w:t xml:space="preserve"> the </w:t>
      </w:r>
      <w:r w:rsidR="23D4AB83" w:rsidRPr="488EC320">
        <w:rPr>
          <w:rFonts w:cstheme="minorBidi"/>
          <w:lang w:val="en-GB" w:eastAsia="fi-FI"/>
        </w:rPr>
        <w:t xml:space="preserve">thesis </w:t>
      </w:r>
      <w:r w:rsidRPr="488EC320">
        <w:rPr>
          <w:rFonts w:cstheme="minorBidi"/>
          <w:lang w:val="en-GB" w:eastAsia="fi-FI"/>
        </w:rPr>
        <w:t>author</w:t>
      </w:r>
      <w:r w:rsidR="00102FC2" w:rsidRPr="488EC320">
        <w:rPr>
          <w:rFonts w:cstheme="minorBidi"/>
          <w:lang w:val="en-GB" w:eastAsia="fi-FI"/>
        </w:rPr>
        <w:t>’</w:t>
      </w:r>
      <w:r w:rsidRPr="488EC320">
        <w:rPr>
          <w:rFonts w:cstheme="minorBidi"/>
          <w:lang w:val="en-GB" w:eastAsia="fi-FI"/>
        </w:rPr>
        <w:t xml:space="preserve">s own </w:t>
      </w:r>
      <w:r w:rsidR="00CA2A3D" w:rsidRPr="488EC320">
        <w:rPr>
          <w:rFonts w:cstheme="minorBidi"/>
          <w:lang w:val="en-GB" w:eastAsia="fi-FI"/>
        </w:rPr>
        <w:t>work</w:t>
      </w:r>
      <w:r w:rsidRPr="488EC320">
        <w:rPr>
          <w:rFonts w:cstheme="minorBidi"/>
          <w:lang w:val="en-GB" w:eastAsia="fi-FI"/>
        </w:rPr>
        <w:t xml:space="preserve">. The source reference for the image should include the name </w:t>
      </w:r>
      <w:r w:rsidR="00CA2A3D" w:rsidRPr="488EC320">
        <w:rPr>
          <w:rFonts w:cstheme="minorBidi"/>
          <w:lang w:val="en-GB" w:eastAsia="fi-FI"/>
        </w:rPr>
        <w:t>of the publication or photographer</w:t>
      </w:r>
      <w:r w:rsidRPr="488EC320">
        <w:rPr>
          <w:rFonts w:cstheme="minorBidi"/>
          <w:lang w:val="en-GB" w:eastAsia="fi-FI"/>
        </w:rPr>
        <w:t>.</w:t>
      </w:r>
    </w:p>
    <w:p w14:paraId="3CB15876" w14:textId="0AD47630" w:rsidR="00086BE9" w:rsidRPr="00473CDF" w:rsidRDefault="00086BE9" w:rsidP="76435929">
      <w:pPr>
        <w:rPr>
          <w:rFonts w:cstheme="minorBidi"/>
          <w:lang w:val="en-GB" w:eastAsia="fi-FI"/>
        </w:rPr>
      </w:pPr>
      <w:r w:rsidRPr="76435929">
        <w:rPr>
          <w:rFonts w:cstheme="minorBidi"/>
          <w:lang w:val="en-GB" w:eastAsia="fi-FI"/>
        </w:rPr>
        <w:lastRenderedPageBreak/>
        <w:t>If a figure or image has been created or edited using AI, a statement indicating that AI has been used, including the prompt utilised, should be included in the caption beneath the figure or image, as demonstrated in the example below.</w:t>
      </w:r>
    </w:p>
    <w:p w14:paraId="7A9B69A0" w14:textId="77777777" w:rsidR="00086BE9" w:rsidRPr="00473CDF" w:rsidRDefault="00086BE9" w:rsidP="00086BE9">
      <w:pPr>
        <w:rPr>
          <w:rFonts w:cstheme="minorHAnsi"/>
          <w:lang w:val="en-GB" w:eastAsia="fi-FI"/>
        </w:rPr>
      </w:pPr>
    </w:p>
    <w:p w14:paraId="37301942" w14:textId="3A9A2795" w:rsidR="00086BE9" w:rsidRPr="00473CDF" w:rsidRDefault="00086BE9" w:rsidP="000421CC">
      <w:pPr>
        <w:pStyle w:val="Caption"/>
        <w:ind w:left="851" w:hanging="851"/>
        <w:rPr>
          <w:lang w:eastAsia="fi-FI"/>
        </w:rPr>
      </w:pPr>
      <w:r w:rsidRPr="00473CDF">
        <w:rPr>
          <w:lang w:eastAsia="fi-FI"/>
        </w:rPr>
        <w:t xml:space="preserve">Image 1. </w:t>
      </w:r>
      <w:r w:rsidR="000421CC">
        <w:rPr>
          <w:lang w:eastAsia="fi-FI"/>
        </w:rPr>
        <w:tab/>
      </w:r>
      <w:r w:rsidRPr="000421CC">
        <w:rPr>
          <w:b w:val="0"/>
          <w:lang w:eastAsia="fi-FI"/>
        </w:rPr>
        <w:t>The future advertisement for Finland’s most popular coffee. NB: The image was created using AI, with the prompt: “Create an advertisement for Finland’s most popular coffee in 2045” (OpenAI, 2023).</w:t>
      </w:r>
    </w:p>
    <w:p w14:paraId="4B45D5D0" w14:textId="77777777" w:rsidR="00086BE9" w:rsidRPr="00473CDF" w:rsidRDefault="00086BE9" w:rsidP="00086BE9">
      <w:pPr>
        <w:rPr>
          <w:rFonts w:cstheme="minorHAnsi"/>
          <w:lang w:val="en-GB" w:eastAsia="fi-FI"/>
        </w:rPr>
      </w:pPr>
    </w:p>
    <w:p w14:paraId="5444C157" w14:textId="17D6F2D7" w:rsidR="00350B06" w:rsidRPr="00350B06" w:rsidRDefault="00CA2A3D" w:rsidP="00350B06">
      <w:pPr>
        <w:rPr>
          <w:rFonts w:cstheme="minorHAnsi"/>
          <w:lang w:val="en-GB" w:eastAsia="fi-FI"/>
        </w:rPr>
      </w:pPr>
      <w:r w:rsidRPr="00CA2A3D">
        <w:rPr>
          <w:rFonts w:cstheme="minorHAnsi"/>
          <w:lang w:val="en-GB" w:eastAsia="fi-FI"/>
        </w:rPr>
        <w:t>The source is included in the</w:t>
      </w:r>
      <w:r w:rsidR="0058394E">
        <w:rPr>
          <w:rFonts w:cstheme="minorHAnsi"/>
          <w:lang w:val="en-GB" w:eastAsia="fi-FI"/>
        </w:rPr>
        <w:t xml:space="preserve"> reference</w:t>
      </w:r>
      <w:r w:rsidRPr="00CA2A3D">
        <w:rPr>
          <w:rFonts w:cstheme="minorHAnsi"/>
          <w:lang w:val="en-GB" w:eastAsia="fi-FI"/>
        </w:rPr>
        <w:t xml:space="preserve"> </w:t>
      </w:r>
      <w:r w:rsidR="00350B06">
        <w:rPr>
          <w:rFonts w:cstheme="minorHAnsi"/>
          <w:lang w:val="en-GB" w:eastAsia="fi-FI"/>
        </w:rPr>
        <w:t>list</w:t>
      </w:r>
      <w:r w:rsidRPr="00CA2A3D">
        <w:rPr>
          <w:rFonts w:cstheme="minorHAnsi"/>
          <w:lang w:val="en-GB" w:eastAsia="fi-FI"/>
        </w:rPr>
        <w:t>,</w:t>
      </w:r>
      <w:r w:rsidR="00350B06">
        <w:rPr>
          <w:rFonts w:cstheme="minorHAnsi"/>
          <w:lang w:val="en-GB" w:eastAsia="fi-FI"/>
        </w:rPr>
        <w:t xml:space="preserve"> and the citation includes the model </w:t>
      </w:r>
      <w:r w:rsidRPr="00350B06">
        <w:rPr>
          <w:rFonts w:cstheme="minorHAnsi"/>
          <w:lang w:val="en-GB" w:eastAsia="fi-FI"/>
        </w:rPr>
        <w:t>creator, company, or publisher</w:t>
      </w:r>
      <w:r w:rsidR="00350B06">
        <w:rPr>
          <w:rFonts w:cstheme="minorHAnsi"/>
          <w:lang w:val="en-GB" w:eastAsia="fi-FI"/>
        </w:rPr>
        <w:t xml:space="preserve">, </w:t>
      </w:r>
      <w:r w:rsidR="00350B06" w:rsidRPr="00350B06">
        <w:rPr>
          <w:rFonts w:cstheme="minorHAnsi"/>
          <w:lang w:val="en-GB" w:eastAsia="fi-FI"/>
        </w:rPr>
        <w:t>and the date</w:t>
      </w:r>
      <w:r w:rsidRPr="00CA2A3D">
        <w:rPr>
          <w:rFonts w:cstheme="minorHAnsi"/>
          <w:lang w:val="en-GB" w:eastAsia="fi-FI"/>
        </w:rPr>
        <w:t xml:space="preserve"> (see </w:t>
      </w:r>
      <w:r w:rsidR="000D0B50">
        <w:rPr>
          <w:rFonts w:cstheme="minorHAnsi"/>
          <w:lang w:val="en-GB" w:eastAsia="fi-FI"/>
        </w:rPr>
        <w:t>Section</w:t>
      </w:r>
      <w:r w:rsidRPr="00CA2A3D">
        <w:rPr>
          <w:rFonts w:cstheme="minorHAnsi"/>
          <w:lang w:val="en-GB" w:eastAsia="fi-FI"/>
        </w:rPr>
        <w:t xml:space="preserve"> 4.8).</w:t>
      </w:r>
      <w:r w:rsidR="00350B06" w:rsidRPr="00350B06">
        <w:rPr>
          <w:lang w:val="en-US"/>
        </w:rPr>
        <w:t xml:space="preserve"> </w:t>
      </w:r>
    </w:p>
    <w:p w14:paraId="66F450B3" w14:textId="77777777" w:rsidR="00894554" w:rsidRPr="00473CDF" w:rsidRDefault="00894554" w:rsidP="00894554">
      <w:pPr>
        <w:rPr>
          <w:rFonts w:cstheme="minorHAnsi"/>
          <w:lang w:val="en-GB" w:eastAsia="fi-FI"/>
        </w:rPr>
      </w:pPr>
    </w:p>
    <w:p w14:paraId="0CF74B10" w14:textId="77777777" w:rsidR="00C409A2" w:rsidRPr="00473CDF" w:rsidRDefault="00C409A2" w:rsidP="00D06778">
      <w:pPr>
        <w:rPr>
          <w:rFonts w:cstheme="minorHAnsi"/>
          <w:lang w:val="en-GB" w:eastAsia="fi-FI"/>
        </w:rPr>
      </w:pPr>
    </w:p>
    <w:p w14:paraId="39A20C19" w14:textId="0E43DF20" w:rsidR="00D06778" w:rsidRPr="00473CDF" w:rsidRDefault="00D06778" w:rsidP="00D56D82">
      <w:pPr>
        <w:pStyle w:val="Heading3"/>
      </w:pPr>
      <w:bookmarkStart w:id="16" w:name="_Toc185498618"/>
      <w:r w:rsidRPr="00473CDF">
        <w:t>Ta</w:t>
      </w:r>
      <w:r w:rsidR="00690B49" w:rsidRPr="00473CDF">
        <w:t>bles</w:t>
      </w:r>
      <w:bookmarkEnd w:id="16"/>
    </w:p>
    <w:p w14:paraId="484DC879" w14:textId="77777777" w:rsidR="00086BE9" w:rsidRPr="00473CDF" w:rsidRDefault="00086BE9" w:rsidP="76435929">
      <w:pPr>
        <w:rPr>
          <w:rFonts w:cstheme="minorBidi"/>
          <w:lang w:val="en-GB"/>
        </w:rPr>
      </w:pPr>
      <w:r w:rsidRPr="76435929">
        <w:rPr>
          <w:rFonts w:cstheme="minorBidi"/>
          <w:lang w:val="en-GB"/>
        </w:rPr>
        <w:t>Tables can be used in the thesis, for example, to describe the data and present the results of the analysis in a concise form. A table consists of rows and columns, in which the data are presented in a simplified manner.</w:t>
      </w:r>
    </w:p>
    <w:p w14:paraId="3BC25F73" w14:textId="581D10E5" w:rsidR="008955C7" w:rsidRDefault="008955C7" w:rsidP="008955C7">
      <w:pPr>
        <w:rPr>
          <w:rFonts w:cstheme="minorHAnsi"/>
          <w:lang w:val="en-GB"/>
        </w:rPr>
      </w:pPr>
    </w:p>
    <w:p w14:paraId="36BED6A8" w14:textId="38498E68" w:rsidR="003905F9" w:rsidRPr="008955C7" w:rsidRDefault="003905F9" w:rsidP="488EC320">
      <w:pPr>
        <w:rPr>
          <w:rFonts w:ascii="Calibri" w:eastAsia="Calibri" w:hAnsi="Calibri" w:cs="Calibri"/>
          <w:lang w:val="en-GB"/>
        </w:rPr>
      </w:pPr>
      <w:r w:rsidRPr="488EC320">
        <w:rPr>
          <w:rFonts w:cstheme="minorBidi"/>
          <w:lang w:val="en-GB"/>
        </w:rPr>
        <w:t xml:space="preserve">Tables are often used to present statistical data. Statistical data are presented in a separate table, either within the text or as an appendix. If there is only a small amount of numerical data, it can also be presented in untitled and unnumbered formats. It is not necessary to present all statistical data separately when focusing on findings </w:t>
      </w:r>
      <w:r w:rsidR="009014F5" w:rsidRPr="488EC320">
        <w:rPr>
          <w:rFonts w:cstheme="minorBidi"/>
          <w:lang w:val="en-GB"/>
        </w:rPr>
        <w:t>relevant</w:t>
      </w:r>
      <w:r w:rsidRPr="488EC320">
        <w:rPr>
          <w:rFonts w:cstheme="minorBidi"/>
          <w:lang w:val="en-GB"/>
        </w:rPr>
        <w:t xml:space="preserve"> to the study. The same information must not be presented both as a table and a figure. In qualitative research, quantitative descriptions may be based on very small samples. In such cases, it is important to critically discuss the generalisability of numerically presented data in the text. </w:t>
      </w:r>
      <w:r w:rsidRPr="004F7EC9">
        <w:rPr>
          <w:rFonts w:cstheme="minorBidi"/>
          <w:lang w:val="en-GB"/>
        </w:rPr>
        <w:t>When percentages</w:t>
      </w:r>
      <w:r w:rsidR="3E10C066" w:rsidRPr="004F7EC9">
        <w:rPr>
          <w:rFonts w:cstheme="minorBidi"/>
          <w:lang w:val="en-GB"/>
        </w:rPr>
        <w:t xml:space="preserve"> are given</w:t>
      </w:r>
      <w:r w:rsidRPr="004F7EC9">
        <w:rPr>
          <w:rFonts w:cstheme="minorBidi"/>
          <w:lang w:val="en-GB"/>
        </w:rPr>
        <w:t xml:space="preserve">, </w:t>
      </w:r>
      <w:r w:rsidR="08AD7D12" w:rsidRPr="004F7EC9">
        <w:rPr>
          <w:rFonts w:ascii="Calibri" w:eastAsia="Calibri" w:hAnsi="Calibri" w:cs="Calibri"/>
          <w:lang w:val="en-GB"/>
        </w:rPr>
        <w:t>it is advisable to also include in the table the numbers on which the percentage calculations are based</w:t>
      </w:r>
      <w:r w:rsidR="004F7EC9" w:rsidRPr="004F7EC9">
        <w:rPr>
          <w:rFonts w:ascii="Calibri" w:eastAsia="Calibri" w:hAnsi="Calibri" w:cs="Calibri"/>
          <w:lang w:val="en-GB"/>
        </w:rPr>
        <w:t>.</w:t>
      </w:r>
    </w:p>
    <w:p w14:paraId="76699240" w14:textId="2EC86042" w:rsidR="003905F9" w:rsidRPr="008612AD" w:rsidRDefault="003905F9" w:rsidP="488EC320">
      <w:pPr>
        <w:rPr>
          <w:lang w:val="en-US"/>
        </w:rPr>
      </w:pPr>
    </w:p>
    <w:p w14:paraId="6E1E04B2" w14:textId="50CFEFDE" w:rsidR="003905F9" w:rsidRPr="008955C7" w:rsidRDefault="003905F9" w:rsidP="488EC320">
      <w:pPr>
        <w:rPr>
          <w:rFonts w:cstheme="minorBidi"/>
          <w:lang w:val="en-GB"/>
        </w:rPr>
      </w:pPr>
    </w:p>
    <w:p w14:paraId="4E16A69B" w14:textId="4BF3848E" w:rsidR="00D06778" w:rsidRPr="00473CDF" w:rsidRDefault="00D06778" w:rsidP="00D06778">
      <w:pPr>
        <w:rPr>
          <w:rFonts w:cstheme="minorHAnsi"/>
          <w:lang w:val="en-GB"/>
        </w:rPr>
      </w:pPr>
    </w:p>
    <w:p w14:paraId="44E98798" w14:textId="6EF52398" w:rsidR="00086BE9" w:rsidRPr="00473CDF" w:rsidRDefault="00086BE9" w:rsidP="488EC320">
      <w:pPr>
        <w:rPr>
          <w:rFonts w:cstheme="minorBidi"/>
          <w:lang w:val="en-GB"/>
        </w:rPr>
      </w:pPr>
      <w:r w:rsidRPr="488EC320">
        <w:rPr>
          <w:rFonts w:cstheme="minorBidi"/>
          <w:lang w:val="en-GB"/>
        </w:rPr>
        <w:lastRenderedPageBreak/>
        <w:t xml:space="preserve">The </w:t>
      </w:r>
      <w:r w:rsidR="4F42B931" w:rsidRPr="488EC320">
        <w:rPr>
          <w:rFonts w:cstheme="minorBidi"/>
          <w:lang w:val="en-GB"/>
        </w:rPr>
        <w:t xml:space="preserve">body </w:t>
      </w:r>
      <w:r w:rsidRPr="488EC320">
        <w:rPr>
          <w:rFonts w:cstheme="minorBidi"/>
          <w:lang w:val="en-GB"/>
        </w:rPr>
        <w:t xml:space="preserve">text must include a </w:t>
      </w:r>
      <w:r w:rsidR="00C021E1">
        <w:rPr>
          <w:rFonts w:cstheme="minorBidi"/>
          <w:lang w:val="en-GB"/>
        </w:rPr>
        <w:t>mention</w:t>
      </w:r>
      <w:r w:rsidRPr="488EC320">
        <w:rPr>
          <w:rFonts w:cstheme="minorBidi"/>
          <w:lang w:val="en-GB"/>
        </w:rPr>
        <w:t xml:space="preserve"> </w:t>
      </w:r>
      <w:r w:rsidR="00C021E1">
        <w:rPr>
          <w:rFonts w:cstheme="minorBidi"/>
          <w:lang w:val="en-GB"/>
        </w:rPr>
        <w:t>of</w:t>
      </w:r>
      <w:r w:rsidRPr="488EC320">
        <w:rPr>
          <w:rFonts w:cstheme="minorBidi"/>
          <w:lang w:val="en-GB"/>
        </w:rPr>
        <w:t xml:space="preserve"> each table</w:t>
      </w:r>
      <w:r w:rsidR="00C021E1">
        <w:rPr>
          <w:rFonts w:cstheme="minorBidi"/>
          <w:lang w:val="en-GB"/>
        </w:rPr>
        <w:t>, either</w:t>
      </w:r>
      <w:r w:rsidRPr="488EC320">
        <w:rPr>
          <w:rFonts w:cstheme="minorBidi"/>
          <w:lang w:val="en-GB"/>
        </w:rPr>
        <w:t xml:space="preserve"> before </w:t>
      </w:r>
      <w:r w:rsidR="00C021E1">
        <w:rPr>
          <w:rFonts w:cstheme="minorBidi"/>
          <w:lang w:val="en-GB"/>
        </w:rPr>
        <w:t xml:space="preserve">or after </w:t>
      </w:r>
      <w:r w:rsidRPr="488EC320">
        <w:rPr>
          <w:rFonts w:cstheme="minorBidi"/>
          <w:lang w:val="en-GB"/>
        </w:rPr>
        <w:t>the table is presented. Statistical data must be introduced in accordance with the principles of statistical presentation. The tables must be clear in appearance and appropriate in size.</w:t>
      </w:r>
      <w:r w:rsidR="00F676F9" w:rsidRPr="488EC320">
        <w:rPr>
          <w:rFonts w:cstheme="minorBidi"/>
          <w:lang w:val="en-GB"/>
        </w:rPr>
        <w:t xml:space="preserve"> </w:t>
      </w:r>
      <w:r w:rsidRPr="488EC320">
        <w:rPr>
          <w:rFonts w:cstheme="minorBidi"/>
          <w:lang w:val="en-GB"/>
        </w:rPr>
        <w:t xml:space="preserve">For example, they should not have unnecessary blank space and must fit within the set margins, ideally on a single page. The </w:t>
      </w:r>
      <w:r w:rsidR="001204A2" w:rsidRPr="488EC320">
        <w:rPr>
          <w:rFonts w:cstheme="minorBidi"/>
          <w:lang w:val="en-GB"/>
        </w:rPr>
        <w:t>header row</w:t>
      </w:r>
      <w:r w:rsidRPr="488EC320">
        <w:rPr>
          <w:rFonts w:cstheme="minorBidi"/>
          <w:lang w:val="en-GB"/>
        </w:rPr>
        <w:t xml:space="preserve"> of the table must be clearly </w:t>
      </w:r>
      <w:r w:rsidR="005E000E">
        <w:rPr>
          <w:rFonts w:cstheme="minorBidi"/>
          <w:lang w:val="en-GB"/>
        </w:rPr>
        <w:t>indicated.</w:t>
      </w:r>
    </w:p>
    <w:p w14:paraId="4CA53087" w14:textId="77777777" w:rsidR="00F676F9" w:rsidRPr="00F676F9" w:rsidRDefault="00F676F9" w:rsidP="00F676F9">
      <w:pPr>
        <w:rPr>
          <w:rFonts w:cstheme="minorHAnsi"/>
          <w:lang w:val="en-GB"/>
        </w:rPr>
      </w:pPr>
    </w:p>
    <w:p w14:paraId="78439A75" w14:textId="77777777" w:rsidR="00F676F9" w:rsidRPr="00F676F9" w:rsidRDefault="00F676F9" w:rsidP="00F676F9">
      <w:pPr>
        <w:rPr>
          <w:rFonts w:cstheme="minorHAnsi"/>
          <w:lang w:val="en-GB"/>
        </w:rPr>
      </w:pPr>
      <w:r w:rsidRPr="00F676F9">
        <w:rPr>
          <w:rFonts w:cstheme="minorHAnsi"/>
          <w:lang w:val="en-GB"/>
        </w:rPr>
        <w:t>In Table 1, the order in which the content categories are presented is based on quantity, but other criteria may also be used. Alphabetical order often does not work well, as it may affect the interpretation of the table and the information it presents.</w:t>
      </w:r>
    </w:p>
    <w:p w14:paraId="34AFDB26" w14:textId="77777777" w:rsidR="009864E2" w:rsidRPr="00473CDF" w:rsidRDefault="009864E2" w:rsidP="00D06778">
      <w:pPr>
        <w:rPr>
          <w:rFonts w:cstheme="minorHAnsi"/>
          <w:lang w:val="en-GB"/>
        </w:rPr>
      </w:pPr>
    </w:p>
    <w:p w14:paraId="73004205" w14:textId="3377050A" w:rsidR="00F07828" w:rsidRPr="00473CDF" w:rsidRDefault="00EC777B" w:rsidP="76435929">
      <w:pPr>
        <w:rPr>
          <w:rFonts w:cstheme="minorBidi"/>
          <w:lang w:val="en-GB"/>
        </w:rPr>
      </w:pPr>
      <w:r w:rsidRPr="413DA3F6">
        <w:rPr>
          <w:rFonts w:cstheme="minorBidi"/>
          <w:lang w:val="en-GB"/>
        </w:rPr>
        <w:t xml:space="preserve">In Table 1, the order in which the content categories are presented is based on quantity, but other criteria may also be used. Alphabetical order </w:t>
      </w:r>
      <w:r w:rsidR="1043A992" w:rsidRPr="413DA3F6">
        <w:rPr>
          <w:rFonts w:cstheme="minorBidi"/>
          <w:lang w:val="en-GB"/>
        </w:rPr>
        <w:t>is seldom the best choice,</w:t>
      </w:r>
      <w:r w:rsidRPr="413DA3F6">
        <w:rPr>
          <w:rFonts w:cstheme="minorBidi"/>
          <w:lang w:val="en-GB"/>
        </w:rPr>
        <w:t xml:space="preserve"> as it may affect the interpretation of the table and the information </w:t>
      </w:r>
      <w:r w:rsidR="00F676F9" w:rsidRPr="413DA3F6">
        <w:rPr>
          <w:rFonts w:cstheme="minorBidi"/>
          <w:lang w:val="en-GB"/>
        </w:rPr>
        <w:t xml:space="preserve">it </w:t>
      </w:r>
      <w:r w:rsidRPr="413DA3F6">
        <w:rPr>
          <w:rFonts w:cstheme="minorBidi"/>
          <w:lang w:val="en-GB"/>
        </w:rPr>
        <w:t>present</w:t>
      </w:r>
      <w:r w:rsidR="00F676F9" w:rsidRPr="413DA3F6">
        <w:rPr>
          <w:rFonts w:cstheme="minorBidi"/>
          <w:lang w:val="en-GB"/>
        </w:rPr>
        <w:t>s</w:t>
      </w:r>
      <w:r w:rsidRPr="413DA3F6">
        <w:rPr>
          <w:rFonts w:cstheme="minorBidi"/>
          <w:lang w:val="en-GB"/>
        </w:rPr>
        <w:t>.</w:t>
      </w:r>
    </w:p>
    <w:p w14:paraId="30A3C430" w14:textId="77777777" w:rsidR="00F07828" w:rsidRPr="00473CDF" w:rsidRDefault="00F07828" w:rsidP="00D06778">
      <w:pPr>
        <w:rPr>
          <w:rFonts w:cstheme="minorHAnsi"/>
          <w:lang w:val="en-GB"/>
        </w:rPr>
      </w:pPr>
    </w:p>
    <w:p w14:paraId="709885BC" w14:textId="7CCF81CE" w:rsidR="00040939" w:rsidRPr="00473CDF" w:rsidRDefault="00040939" w:rsidP="000421CC">
      <w:pPr>
        <w:pStyle w:val="Caption"/>
      </w:pPr>
      <w:bookmarkStart w:id="17" w:name="_Toc63110294"/>
      <w:r w:rsidRPr="00473CDF">
        <w:t>Ta</w:t>
      </w:r>
      <w:r w:rsidR="00F34C9C" w:rsidRPr="00473CDF">
        <w:t>ble</w:t>
      </w:r>
      <w:r w:rsidRPr="00473CDF">
        <w:t xml:space="preserve"> </w:t>
      </w:r>
      <w:r w:rsidRPr="00473CDF">
        <w:fldChar w:fldCharType="begin"/>
      </w:r>
      <w:r w:rsidRPr="00473CDF">
        <w:instrText xml:space="preserve"> SEQ Taulukko \* ARABIC </w:instrText>
      </w:r>
      <w:r w:rsidRPr="00473CDF">
        <w:fldChar w:fldCharType="separate"/>
      </w:r>
      <w:r w:rsidR="00576988" w:rsidRPr="00473CDF">
        <w:t>1</w:t>
      </w:r>
      <w:r w:rsidRPr="00473CDF">
        <w:fldChar w:fldCharType="end"/>
      </w:r>
      <w:r w:rsidRPr="00473CDF">
        <w:t>.</w:t>
      </w:r>
      <w:r w:rsidRPr="000421CC">
        <w:t xml:space="preserve"> </w:t>
      </w:r>
      <w:r w:rsidR="00F34C9C" w:rsidRPr="000421CC">
        <w:rPr>
          <w:b w:val="0"/>
        </w:rPr>
        <w:t xml:space="preserve">The total number of </w:t>
      </w:r>
      <w:r w:rsidRPr="000421CC">
        <w:rPr>
          <w:b w:val="0"/>
        </w:rPr>
        <w:t>Facebook</w:t>
      </w:r>
      <w:r w:rsidR="00F34C9C" w:rsidRPr="000421CC">
        <w:rPr>
          <w:b w:val="0"/>
        </w:rPr>
        <w:t xml:space="preserve"> content categories and their percentage share</w:t>
      </w:r>
      <w:r w:rsidR="00F91E14" w:rsidRPr="000421CC">
        <w:rPr>
          <w:b w:val="0"/>
        </w:rPr>
        <w:t>s</w:t>
      </w:r>
      <w:r w:rsidR="00F34C9C" w:rsidRPr="000421CC">
        <w:rPr>
          <w:b w:val="0"/>
        </w:rPr>
        <w:t xml:space="preserve"> </w:t>
      </w:r>
      <w:r w:rsidR="002264A5" w:rsidRPr="000421CC">
        <w:rPr>
          <w:b w:val="0"/>
        </w:rPr>
        <w:t>(Koiranen, 2015, p</w:t>
      </w:r>
      <w:r w:rsidRPr="000421CC">
        <w:rPr>
          <w:b w:val="0"/>
        </w:rPr>
        <w:t>. 62).</w:t>
      </w:r>
      <w:bookmarkEnd w:id="17"/>
    </w:p>
    <w:tbl>
      <w:tblPr>
        <w:tblW w:w="4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179"/>
        <w:gridCol w:w="1293"/>
      </w:tblGrid>
      <w:tr w:rsidR="00D06778" w:rsidRPr="00473CDF" w14:paraId="7580B476" w14:textId="77777777" w:rsidTr="00C409A2">
        <w:trPr>
          <w:trHeight w:val="300"/>
          <w:jc w:val="center"/>
        </w:trPr>
        <w:tc>
          <w:tcPr>
            <w:tcW w:w="2195" w:type="dxa"/>
            <w:shd w:val="clear" w:color="auto" w:fill="auto"/>
            <w:noWrap/>
            <w:hideMark/>
          </w:tcPr>
          <w:p w14:paraId="14861D24" w14:textId="4BFBC6EC"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 xml:space="preserve">Content categories </w:t>
            </w:r>
          </w:p>
        </w:tc>
        <w:tc>
          <w:tcPr>
            <w:tcW w:w="1179" w:type="dxa"/>
            <w:shd w:val="clear" w:color="auto" w:fill="auto"/>
            <w:noWrap/>
            <w:hideMark/>
          </w:tcPr>
          <w:p w14:paraId="7818B6D5" w14:textId="76F910A1"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 xml:space="preserve">Number </w:t>
            </w:r>
          </w:p>
        </w:tc>
        <w:tc>
          <w:tcPr>
            <w:tcW w:w="1293" w:type="dxa"/>
            <w:shd w:val="clear" w:color="auto" w:fill="auto"/>
            <w:noWrap/>
            <w:hideMark/>
          </w:tcPr>
          <w:p w14:paraId="672AF187" w14:textId="01B554A4"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Share</w:t>
            </w:r>
            <w:r w:rsidR="00D06778" w:rsidRPr="00473CDF">
              <w:rPr>
                <w:rFonts w:cstheme="minorHAnsi"/>
                <w:b/>
                <w:bCs/>
                <w:color w:val="000000"/>
                <w:sz w:val="22"/>
                <w:szCs w:val="22"/>
                <w:lang w:val="en-GB" w:eastAsia="fi-FI"/>
              </w:rPr>
              <w:t xml:space="preserve"> (%)</w:t>
            </w:r>
          </w:p>
        </w:tc>
      </w:tr>
      <w:tr w:rsidR="00D06778" w:rsidRPr="00473CDF" w14:paraId="7517DD7F" w14:textId="77777777" w:rsidTr="00C409A2">
        <w:trPr>
          <w:trHeight w:val="300"/>
          <w:jc w:val="center"/>
        </w:trPr>
        <w:tc>
          <w:tcPr>
            <w:tcW w:w="2195" w:type="dxa"/>
            <w:shd w:val="clear" w:color="auto" w:fill="auto"/>
            <w:noWrap/>
            <w:hideMark/>
          </w:tcPr>
          <w:p w14:paraId="65980CB3" w14:textId="2781272B"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Relationships</w:t>
            </w:r>
          </w:p>
        </w:tc>
        <w:tc>
          <w:tcPr>
            <w:tcW w:w="1179" w:type="dxa"/>
            <w:shd w:val="clear" w:color="auto" w:fill="auto"/>
            <w:noWrap/>
            <w:hideMark/>
          </w:tcPr>
          <w:p w14:paraId="152C165B"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60</w:t>
            </w:r>
          </w:p>
        </w:tc>
        <w:tc>
          <w:tcPr>
            <w:tcW w:w="1293" w:type="dxa"/>
            <w:shd w:val="clear" w:color="auto" w:fill="auto"/>
            <w:noWrap/>
            <w:hideMark/>
          </w:tcPr>
          <w:p w14:paraId="5762670A" w14:textId="2DE7EEA6"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17</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124161BB" w14:textId="77777777" w:rsidTr="00C409A2">
        <w:trPr>
          <w:trHeight w:val="300"/>
          <w:jc w:val="center"/>
        </w:trPr>
        <w:tc>
          <w:tcPr>
            <w:tcW w:w="2195" w:type="dxa"/>
            <w:shd w:val="clear" w:color="auto" w:fill="auto"/>
            <w:noWrap/>
            <w:hideMark/>
          </w:tcPr>
          <w:p w14:paraId="2F993C6F" w14:textId="1720CC30"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Opening hours</w:t>
            </w:r>
          </w:p>
        </w:tc>
        <w:tc>
          <w:tcPr>
            <w:tcW w:w="1179" w:type="dxa"/>
            <w:shd w:val="clear" w:color="auto" w:fill="auto"/>
            <w:noWrap/>
            <w:hideMark/>
          </w:tcPr>
          <w:p w14:paraId="24B04C5C"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55</w:t>
            </w:r>
          </w:p>
        </w:tc>
        <w:tc>
          <w:tcPr>
            <w:tcW w:w="1293" w:type="dxa"/>
            <w:shd w:val="clear" w:color="auto" w:fill="auto"/>
            <w:noWrap/>
            <w:hideMark/>
          </w:tcPr>
          <w:p w14:paraId="1A6E3DB1" w14:textId="66C8C8EB"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16</w:t>
            </w:r>
            <w:r w:rsidR="00DB7005">
              <w:rPr>
                <w:rFonts w:cstheme="minorHAnsi"/>
                <w:color w:val="000000"/>
                <w:sz w:val="22"/>
                <w:szCs w:val="22"/>
                <w:lang w:val="en-GB" w:eastAsia="fi-FI"/>
              </w:rPr>
              <w:t>.</w:t>
            </w:r>
            <w:r w:rsidRPr="00473CDF">
              <w:rPr>
                <w:rFonts w:cstheme="minorHAnsi"/>
                <w:color w:val="000000"/>
                <w:sz w:val="22"/>
                <w:szCs w:val="22"/>
                <w:lang w:val="en-GB" w:eastAsia="fi-FI"/>
              </w:rPr>
              <w:t>2</w:t>
            </w:r>
          </w:p>
        </w:tc>
      </w:tr>
      <w:tr w:rsidR="00D06778" w:rsidRPr="00473CDF" w14:paraId="5E0B1CF1" w14:textId="77777777" w:rsidTr="00C409A2">
        <w:trPr>
          <w:trHeight w:val="300"/>
          <w:jc w:val="center"/>
        </w:trPr>
        <w:tc>
          <w:tcPr>
            <w:tcW w:w="2195" w:type="dxa"/>
            <w:shd w:val="clear" w:color="auto" w:fill="auto"/>
            <w:noWrap/>
            <w:hideMark/>
          </w:tcPr>
          <w:p w14:paraId="714EFFC6" w14:textId="5F0D90D0" w:rsidR="00D06778" w:rsidRPr="00473CDF" w:rsidRDefault="00D06778"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Mark</w:t>
            </w:r>
            <w:r w:rsidR="00F34C9C" w:rsidRPr="00473CDF">
              <w:rPr>
                <w:rFonts w:cstheme="minorHAnsi"/>
                <w:bCs/>
                <w:color w:val="000000"/>
                <w:sz w:val="22"/>
                <w:szCs w:val="22"/>
                <w:lang w:val="en-GB" w:eastAsia="fi-FI"/>
              </w:rPr>
              <w:t>eting</w:t>
            </w:r>
          </w:p>
        </w:tc>
        <w:tc>
          <w:tcPr>
            <w:tcW w:w="1179" w:type="dxa"/>
            <w:shd w:val="clear" w:color="auto" w:fill="auto"/>
            <w:noWrap/>
            <w:hideMark/>
          </w:tcPr>
          <w:p w14:paraId="7EB73BA6"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51</w:t>
            </w:r>
          </w:p>
        </w:tc>
        <w:tc>
          <w:tcPr>
            <w:tcW w:w="1293" w:type="dxa"/>
            <w:shd w:val="clear" w:color="auto" w:fill="auto"/>
            <w:noWrap/>
            <w:hideMark/>
          </w:tcPr>
          <w:p w14:paraId="56783EB9" w14:textId="45D9B8BA"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15</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7EA6348D" w14:textId="77777777" w:rsidTr="00C409A2">
        <w:trPr>
          <w:trHeight w:val="300"/>
          <w:jc w:val="center"/>
        </w:trPr>
        <w:tc>
          <w:tcPr>
            <w:tcW w:w="2195" w:type="dxa"/>
            <w:shd w:val="clear" w:color="auto" w:fill="auto"/>
            <w:noWrap/>
            <w:hideMark/>
          </w:tcPr>
          <w:p w14:paraId="6B622C4E" w14:textId="7366077D"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Content sharing</w:t>
            </w:r>
          </w:p>
        </w:tc>
        <w:tc>
          <w:tcPr>
            <w:tcW w:w="1179" w:type="dxa"/>
            <w:shd w:val="clear" w:color="auto" w:fill="auto"/>
            <w:noWrap/>
            <w:hideMark/>
          </w:tcPr>
          <w:p w14:paraId="304A959D"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44</w:t>
            </w:r>
          </w:p>
        </w:tc>
        <w:tc>
          <w:tcPr>
            <w:tcW w:w="1293" w:type="dxa"/>
            <w:shd w:val="clear" w:color="auto" w:fill="auto"/>
            <w:noWrap/>
            <w:hideMark/>
          </w:tcPr>
          <w:p w14:paraId="385A6374" w14:textId="6346825F"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42DEFF68" w14:textId="77777777" w:rsidTr="00C409A2">
        <w:trPr>
          <w:trHeight w:val="300"/>
          <w:jc w:val="center"/>
        </w:trPr>
        <w:tc>
          <w:tcPr>
            <w:tcW w:w="2195" w:type="dxa"/>
            <w:shd w:val="clear" w:color="auto" w:fill="auto"/>
            <w:noWrap/>
            <w:hideMark/>
          </w:tcPr>
          <w:p w14:paraId="493AF624" w14:textId="41F34899"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Events</w:t>
            </w:r>
          </w:p>
        </w:tc>
        <w:tc>
          <w:tcPr>
            <w:tcW w:w="1179" w:type="dxa"/>
            <w:shd w:val="clear" w:color="auto" w:fill="auto"/>
            <w:noWrap/>
            <w:hideMark/>
          </w:tcPr>
          <w:p w14:paraId="760192B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43</w:t>
            </w:r>
          </w:p>
        </w:tc>
        <w:tc>
          <w:tcPr>
            <w:tcW w:w="1293" w:type="dxa"/>
            <w:shd w:val="clear" w:color="auto" w:fill="auto"/>
            <w:noWrap/>
            <w:hideMark/>
          </w:tcPr>
          <w:p w14:paraId="3566C6A2" w14:textId="3F03E124"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12</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75CFC4CB" w14:textId="77777777" w:rsidTr="00C409A2">
        <w:trPr>
          <w:trHeight w:val="300"/>
          <w:jc w:val="center"/>
        </w:trPr>
        <w:tc>
          <w:tcPr>
            <w:tcW w:w="2195" w:type="dxa"/>
            <w:shd w:val="clear" w:color="auto" w:fill="auto"/>
            <w:noWrap/>
            <w:hideMark/>
          </w:tcPr>
          <w:p w14:paraId="7FF9085A" w14:textId="46272CFF"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Information search</w:t>
            </w:r>
          </w:p>
        </w:tc>
        <w:tc>
          <w:tcPr>
            <w:tcW w:w="1179" w:type="dxa"/>
            <w:shd w:val="clear" w:color="auto" w:fill="auto"/>
            <w:noWrap/>
            <w:hideMark/>
          </w:tcPr>
          <w:p w14:paraId="0FC26128"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43</w:t>
            </w:r>
          </w:p>
        </w:tc>
        <w:tc>
          <w:tcPr>
            <w:tcW w:w="1293" w:type="dxa"/>
            <w:shd w:val="clear" w:color="auto" w:fill="auto"/>
            <w:noWrap/>
            <w:hideMark/>
          </w:tcPr>
          <w:p w14:paraId="2F15E3C5" w14:textId="5AD7276E"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12</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07E6E7C9" w14:textId="77777777" w:rsidTr="00C409A2">
        <w:trPr>
          <w:trHeight w:val="300"/>
          <w:jc w:val="center"/>
        </w:trPr>
        <w:tc>
          <w:tcPr>
            <w:tcW w:w="2195" w:type="dxa"/>
            <w:shd w:val="clear" w:color="auto" w:fill="auto"/>
            <w:noWrap/>
            <w:hideMark/>
          </w:tcPr>
          <w:p w14:paraId="3EBDA3D8" w14:textId="3C74D21F"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Space disruptions</w:t>
            </w:r>
          </w:p>
        </w:tc>
        <w:tc>
          <w:tcPr>
            <w:tcW w:w="1179" w:type="dxa"/>
            <w:shd w:val="clear" w:color="auto" w:fill="auto"/>
            <w:noWrap/>
            <w:hideMark/>
          </w:tcPr>
          <w:p w14:paraId="0C43784D"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20</w:t>
            </w:r>
          </w:p>
        </w:tc>
        <w:tc>
          <w:tcPr>
            <w:tcW w:w="1293" w:type="dxa"/>
            <w:shd w:val="clear" w:color="auto" w:fill="auto"/>
            <w:noWrap/>
            <w:hideMark/>
          </w:tcPr>
          <w:p w14:paraId="136AEBDB" w14:textId="17997710"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9 </w:t>
            </w:r>
          </w:p>
        </w:tc>
      </w:tr>
      <w:tr w:rsidR="00D06778" w:rsidRPr="00473CDF" w14:paraId="229E297F" w14:textId="77777777" w:rsidTr="00C409A2">
        <w:trPr>
          <w:trHeight w:val="300"/>
          <w:jc w:val="center"/>
        </w:trPr>
        <w:tc>
          <w:tcPr>
            <w:tcW w:w="2195" w:type="dxa"/>
            <w:shd w:val="clear" w:color="auto" w:fill="auto"/>
            <w:noWrap/>
            <w:hideMark/>
          </w:tcPr>
          <w:p w14:paraId="4056B87A" w14:textId="0C0656FD"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Training</w:t>
            </w:r>
          </w:p>
        </w:tc>
        <w:tc>
          <w:tcPr>
            <w:tcW w:w="1179" w:type="dxa"/>
            <w:shd w:val="clear" w:color="auto" w:fill="auto"/>
            <w:noWrap/>
            <w:hideMark/>
          </w:tcPr>
          <w:p w14:paraId="59EFEB7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13</w:t>
            </w:r>
          </w:p>
        </w:tc>
        <w:tc>
          <w:tcPr>
            <w:tcW w:w="1293" w:type="dxa"/>
            <w:shd w:val="clear" w:color="auto" w:fill="auto"/>
            <w:noWrap/>
            <w:hideMark/>
          </w:tcPr>
          <w:p w14:paraId="642961EA" w14:textId="4DD6A7B2"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8 </w:t>
            </w:r>
          </w:p>
        </w:tc>
      </w:tr>
      <w:tr w:rsidR="00D06778" w:rsidRPr="00473CDF" w14:paraId="56EDA7FA" w14:textId="77777777" w:rsidTr="00C409A2">
        <w:trPr>
          <w:trHeight w:val="300"/>
          <w:jc w:val="center"/>
        </w:trPr>
        <w:tc>
          <w:tcPr>
            <w:tcW w:w="2195" w:type="dxa"/>
            <w:shd w:val="clear" w:color="auto" w:fill="auto"/>
            <w:noWrap/>
            <w:hideMark/>
          </w:tcPr>
          <w:p w14:paraId="28AABEA9" w14:textId="6469CA84"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Instructions</w:t>
            </w:r>
          </w:p>
        </w:tc>
        <w:tc>
          <w:tcPr>
            <w:tcW w:w="1179" w:type="dxa"/>
            <w:shd w:val="clear" w:color="auto" w:fill="auto"/>
            <w:noWrap/>
            <w:hideMark/>
          </w:tcPr>
          <w:p w14:paraId="396124D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10</w:t>
            </w:r>
          </w:p>
        </w:tc>
        <w:tc>
          <w:tcPr>
            <w:tcW w:w="1293" w:type="dxa"/>
            <w:shd w:val="clear" w:color="auto" w:fill="auto"/>
            <w:noWrap/>
            <w:hideMark/>
          </w:tcPr>
          <w:p w14:paraId="5ECF6F4C" w14:textId="085BDAB5"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5E908B51" w14:textId="77777777" w:rsidTr="00C409A2">
        <w:trPr>
          <w:trHeight w:val="300"/>
          <w:jc w:val="center"/>
        </w:trPr>
        <w:tc>
          <w:tcPr>
            <w:tcW w:w="2195" w:type="dxa"/>
            <w:shd w:val="clear" w:color="auto" w:fill="auto"/>
            <w:noWrap/>
            <w:hideMark/>
          </w:tcPr>
          <w:p w14:paraId="7651F4D6" w14:textId="0B9472FD"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In total</w:t>
            </w:r>
          </w:p>
        </w:tc>
        <w:tc>
          <w:tcPr>
            <w:tcW w:w="1179" w:type="dxa"/>
            <w:shd w:val="clear" w:color="auto" w:fill="auto"/>
            <w:noWrap/>
            <w:hideMark/>
          </w:tcPr>
          <w:p w14:paraId="412ABFD6" w14:textId="77777777" w:rsidR="00D06778" w:rsidRPr="00473CDF" w:rsidRDefault="00D06778" w:rsidP="009D09A7">
            <w:pPr>
              <w:spacing w:line="240" w:lineRule="auto"/>
              <w:jc w:val="right"/>
              <w:rPr>
                <w:rFonts w:cstheme="minorHAnsi"/>
                <w:b/>
                <w:color w:val="000000"/>
                <w:sz w:val="22"/>
                <w:szCs w:val="22"/>
                <w:lang w:val="en-GB" w:eastAsia="fi-FI"/>
              </w:rPr>
            </w:pPr>
            <w:r w:rsidRPr="00473CDF">
              <w:rPr>
                <w:rFonts w:cstheme="minorHAnsi"/>
                <w:b/>
                <w:color w:val="000000"/>
                <w:sz w:val="22"/>
                <w:szCs w:val="22"/>
                <w:lang w:val="en-GB" w:eastAsia="fi-FI"/>
              </w:rPr>
              <w:t>339</w:t>
            </w:r>
          </w:p>
        </w:tc>
        <w:tc>
          <w:tcPr>
            <w:tcW w:w="1293" w:type="dxa"/>
            <w:shd w:val="clear" w:color="auto" w:fill="auto"/>
            <w:noWrap/>
            <w:hideMark/>
          </w:tcPr>
          <w:p w14:paraId="200E4598" w14:textId="6A06220C" w:rsidR="00D06778" w:rsidRPr="00473CDF" w:rsidRDefault="00D06778" w:rsidP="009D09A7">
            <w:pPr>
              <w:spacing w:line="240" w:lineRule="auto"/>
              <w:jc w:val="right"/>
              <w:rPr>
                <w:rFonts w:cstheme="minorHAnsi"/>
                <w:b/>
                <w:color w:val="000000"/>
                <w:sz w:val="22"/>
                <w:szCs w:val="22"/>
                <w:lang w:val="en-GB" w:eastAsia="fi-FI"/>
              </w:rPr>
            </w:pPr>
            <w:r w:rsidRPr="00473CDF">
              <w:rPr>
                <w:rFonts w:cstheme="minorHAnsi"/>
                <w:b/>
                <w:color w:val="000000"/>
                <w:sz w:val="22"/>
                <w:szCs w:val="22"/>
                <w:lang w:val="en-GB" w:eastAsia="fi-FI"/>
              </w:rPr>
              <w:t>100</w:t>
            </w:r>
            <w:r w:rsidR="00DB7005">
              <w:rPr>
                <w:rFonts w:cstheme="minorHAnsi"/>
                <w:b/>
                <w:color w:val="000000"/>
                <w:sz w:val="22"/>
                <w:szCs w:val="22"/>
                <w:lang w:val="en-GB" w:eastAsia="fi-FI"/>
              </w:rPr>
              <w:t>.</w:t>
            </w:r>
            <w:r w:rsidRPr="00473CDF">
              <w:rPr>
                <w:rFonts w:cstheme="minorHAnsi"/>
                <w:b/>
                <w:color w:val="000000"/>
                <w:sz w:val="22"/>
                <w:szCs w:val="22"/>
                <w:lang w:val="en-GB" w:eastAsia="fi-FI"/>
              </w:rPr>
              <w:t xml:space="preserve">0 </w:t>
            </w:r>
          </w:p>
        </w:tc>
      </w:tr>
    </w:tbl>
    <w:p w14:paraId="6A3D9DFB" w14:textId="77777777" w:rsidR="00D06778" w:rsidRPr="00473CDF" w:rsidRDefault="00D06778" w:rsidP="00D06778">
      <w:pPr>
        <w:rPr>
          <w:rFonts w:cstheme="minorHAnsi"/>
          <w:lang w:val="en-GB"/>
        </w:rPr>
      </w:pPr>
    </w:p>
    <w:p w14:paraId="58E2942D" w14:textId="6E732B4D" w:rsidR="00D06778" w:rsidRPr="00473CDF" w:rsidRDefault="007A4DC5" w:rsidP="488EC320">
      <w:pPr>
        <w:rPr>
          <w:rFonts w:cstheme="minorBidi"/>
          <w:lang w:val="en-GB"/>
        </w:rPr>
      </w:pPr>
      <w:r w:rsidRPr="488EC320">
        <w:rPr>
          <w:rFonts w:cstheme="minorBidi"/>
          <w:lang w:val="en-GB"/>
        </w:rPr>
        <w:t>Tables are separated from the</w:t>
      </w:r>
      <w:r w:rsidR="3EAD7A48" w:rsidRPr="488EC320">
        <w:rPr>
          <w:rFonts w:cstheme="minorBidi"/>
          <w:lang w:val="en-GB"/>
        </w:rPr>
        <w:t xml:space="preserve"> body </w:t>
      </w:r>
      <w:r w:rsidR="004D2856" w:rsidRPr="488EC320">
        <w:rPr>
          <w:rFonts w:cstheme="minorBidi"/>
          <w:lang w:val="en-GB"/>
        </w:rPr>
        <w:t xml:space="preserve">text by one blank line above the table </w:t>
      </w:r>
      <w:r w:rsidR="00F676F9" w:rsidRPr="488EC320">
        <w:rPr>
          <w:rFonts w:cstheme="minorBidi"/>
          <w:lang w:val="en-GB"/>
        </w:rPr>
        <w:t>caption</w:t>
      </w:r>
      <w:r w:rsidR="004D2856" w:rsidRPr="488EC320">
        <w:rPr>
          <w:rFonts w:cstheme="minorBidi"/>
          <w:lang w:val="en-GB"/>
        </w:rPr>
        <w:t xml:space="preserve"> and </w:t>
      </w:r>
      <w:r w:rsidRPr="488EC320">
        <w:rPr>
          <w:rFonts w:cstheme="minorBidi"/>
          <w:lang w:val="en-GB"/>
        </w:rPr>
        <w:t xml:space="preserve">one </w:t>
      </w:r>
      <w:r w:rsidR="004D2856" w:rsidRPr="488EC320">
        <w:rPr>
          <w:rFonts w:cstheme="minorBidi"/>
          <w:lang w:val="en-GB"/>
        </w:rPr>
        <w:t xml:space="preserve">below the table. The table </w:t>
      </w:r>
      <w:r w:rsidR="00F676F9" w:rsidRPr="488EC320">
        <w:rPr>
          <w:rFonts w:cstheme="minorBidi"/>
          <w:lang w:val="en-GB"/>
        </w:rPr>
        <w:t>captio</w:t>
      </w:r>
      <w:r w:rsidR="004D2856" w:rsidRPr="488EC320">
        <w:rPr>
          <w:rFonts w:cstheme="minorBidi"/>
          <w:lang w:val="en-GB"/>
        </w:rPr>
        <w:t xml:space="preserve">n is written above the table and ends with a full stop. </w:t>
      </w:r>
      <w:r w:rsidR="4B4C0F96" w:rsidRPr="004E5A5B">
        <w:rPr>
          <w:rFonts w:cstheme="minorBidi"/>
          <w:lang w:val="en-GB"/>
        </w:rPr>
        <w:t>When s</w:t>
      </w:r>
      <w:r w:rsidR="004D2856" w:rsidRPr="004E5A5B">
        <w:rPr>
          <w:rFonts w:cstheme="minorBidi"/>
          <w:lang w:val="en-GB"/>
        </w:rPr>
        <w:t xml:space="preserve">ource references are </w:t>
      </w:r>
      <w:r w:rsidR="56B053C2" w:rsidRPr="004E5A5B">
        <w:rPr>
          <w:rFonts w:cstheme="minorBidi"/>
          <w:lang w:val="en-GB"/>
        </w:rPr>
        <w:t xml:space="preserve">provided, they are </w:t>
      </w:r>
      <w:r w:rsidR="004D2856" w:rsidRPr="004E5A5B">
        <w:rPr>
          <w:rFonts w:cstheme="minorBidi"/>
          <w:lang w:val="en-GB"/>
        </w:rPr>
        <w:t xml:space="preserve">enclosed in parentheses after the table </w:t>
      </w:r>
      <w:r w:rsidR="00F676F9" w:rsidRPr="004E5A5B">
        <w:rPr>
          <w:rFonts w:cstheme="minorBidi"/>
          <w:lang w:val="en-GB"/>
        </w:rPr>
        <w:t>caption</w:t>
      </w:r>
      <w:r w:rsidR="660D1D76" w:rsidRPr="004E5A5B">
        <w:rPr>
          <w:rFonts w:cstheme="minorBidi"/>
          <w:lang w:val="en-GB"/>
        </w:rPr>
        <w:t>, and t</w:t>
      </w:r>
      <w:r w:rsidR="004D2856" w:rsidRPr="004E5A5B">
        <w:rPr>
          <w:rFonts w:cstheme="minorBidi"/>
          <w:lang w:val="en-GB"/>
        </w:rPr>
        <w:t xml:space="preserve">he </w:t>
      </w:r>
      <w:r w:rsidR="00F676F9" w:rsidRPr="004E5A5B">
        <w:rPr>
          <w:rFonts w:cstheme="minorBidi"/>
          <w:lang w:val="en-GB"/>
        </w:rPr>
        <w:t>caption</w:t>
      </w:r>
      <w:r w:rsidR="004D2856" w:rsidRPr="004E5A5B">
        <w:rPr>
          <w:rFonts w:cstheme="minorBidi"/>
          <w:lang w:val="en-GB"/>
        </w:rPr>
        <w:t xml:space="preserve"> ends with a </w:t>
      </w:r>
      <w:r w:rsidR="00B87B23" w:rsidRPr="004E5A5B">
        <w:rPr>
          <w:rFonts w:cstheme="minorBidi"/>
          <w:lang w:val="en-GB"/>
        </w:rPr>
        <w:t>full stop</w:t>
      </w:r>
      <w:r w:rsidR="004D2856" w:rsidRPr="004E5A5B">
        <w:rPr>
          <w:rFonts w:cstheme="minorBidi"/>
          <w:lang w:val="en-GB"/>
        </w:rPr>
        <w:t xml:space="preserve"> after the reference</w:t>
      </w:r>
      <w:r w:rsidR="004E5A5B">
        <w:rPr>
          <w:rFonts w:cstheme="minorBidi"/>
          <w:lang w:val="en-GB"/>
        </w:rPr>
        <w:t xml:space="preserve">. </w:t>
      </w:r>
      <w:r w:rsidR="004D2856" w:rsidRPr="488EC320">
        <w:rPr>
          <w:rFonts w:cstheme="minorBidi"/>
          <w:lang w:val="en-GB"/>
        </w:rPr>
        <w:t xml:space="preserve">The text </w:t>
      </w:r>
      <w:r w:rsidR="004D2856" w:rsidRPr="488EC320">
        <w:rPr>
          <w:rFonts w:cstheme="minorBidi"/>
          <w:b/>
          <w:bCs/>
          <w:lang w:val="en-GB"/>
        </w:rPr>
        <w:t>Table 1</w:t>
      </w:r>
      <w:r w:rsidR="00F676F9" w:rsidRPr="488EC320">
        <w:rPr>
          <w:rFonts w:cstheme="minorBidi"/>
          <w:b/>
          <w:bCs/>
          <w:lang w:val="en-GB"/>
        </w:rPr>
        <w:t>.</w:t>
      </w:r>
      <w:r w:rsidR="004D2856" w:rsidRPr="488EC320">
        <w:rPr>
          <w:rFonts w:cstheme="minorBidi"/>
          <w:lang w:val="en-GB"/>
        </w:rPr>
        <w:t xml:space="preserve"> is in bold, but the </w:t>
      </w:r>
      <w:r w:rsidR="00F676F9" w:rsidRPr="488EC320">
        <w:rPr>
          <w:rFonts w:cstheme="minorBidi"/>
          <w:lang w:val="en-GB"/>
        </w:rPr>
        <w:t>caption</w:t>
      </w:r>
      <w:r w:rsidR="004D2856" w:rsidRPr="488EC320">
        <w:rPr>
          <w:rFonts w:cstheme="minorBidi"/>
          <w:lang w:val="en-GB"/>
        </w:rPr>
        <w:t xml:space="preserve"> itself is not. The font is Calibri, </w:t>
      </w:r>
      <w:r w:rsidR="00F91E14" w:rsidRPr="488EC320">
        <w:rPr>
          <w:rFonts w:cstheme="minorBidi"/>
          <w:lang w:val="en-GB"/>
        </w:rPr>
        <w:t>size</w:t>
      </w:r>
      <w:r w:rsidR="004D2856" w:rsidRPr="488EC320">
        <w:rPr>
          <w:rFonts w:cstheme="minorBidi"/>
          <w:lang w:val="en-GB"/>
        </w:rPr>
        <w:t xml:space="preserve"> 11, </w:t>
      </w:r>
      <w:r w:rsidR="00F91E14" w:rsidRPr="488EC320">
        <w:rPr>
          <w:rFonts w:cstheme="minorBidi"/>
          <w:lang w:val="en-GB"/>
        </w:rPr>
        <w:t>with single line spacing</w:t>
      </w:r>
      <w:r w:rsidR="004D2856" w:rsidRPr="488EC320">
        <w:rPr>
          <w:rFonts w:cstheme="minorBidi"/>
          <w:lang w:val="en-GB"/>
        </w:rPr>
        <w:t xml:space="preserve">. </w:t>
      </w:r>
      <w:r w:rsidR="00F91E14" w:rsidRPr="488EC320">
        <w:rPr>
          <w:rFonts w:cstheme="minorBidi"/>
          <w:lang w:val="en-GB"/>
        </w:rPr>
        <w:t xml:space="preserve">If a table </w:t>
      </w:r>
      <w:r w:rsidR="00F676F9" w:rsidRPr="488EC320">
        <w:rPr>
          <w:rFonts w:cstheme="minorBidi"/>
          <w:lang w:val="en-GB"/>
        </w:rPr>
        <w:t>cap</w:t>
      </w:r>
      <w:r w:rsidR="00F91E14" w:rsidRPr="488EC320">
        <w:rPr>
          <w:rFonts w:cstheme="minorBidi"/>
          <w:lang w:val="en-GB"/>
        </w:rPr>
        <w:t xml:space="preserve">tion continues onto a second line, this should be indented to align with the </w:t>
      </w:r>
      <w:r w:rsidR="00F91E14" w:rsidRPr="488EC320">
        <w:rPr>
          <w:rFonts w:cstheme="minorBidi"/>
          <w:lang w:val="en-GB"/>
        </w:rPr>
        <w:lastRenderedPageBreak/>
        <w:t xml:space="preserve">text on the first line. </w:t>
      </w:r>
      <w:r w:rsidR="00DD187E" w:rsidRPr="488EC320">
        <w:rPr>
          <w:rFonts w:cstheme="minorBidi"/>
          <w:lang w:val="en-GB"/>
        </w:rPr>
        <w:t>If the table has been created or edited</w:t>
      </w:r>
      <w:r w:rsidR="00F91E14" w:rsidRPr="488EC320">
        <w:rPr>
          <w:rFonts w:cstheme="minorBidi"/>
          <w:lang w:val="en-GB"/>
        </w:rPr>
        <w:t xml:space="preserve"> </w:t>
      </w:r>
      <w:r w:rsidR="00DD187E" w:rsidRPr="488EC320">
        <w:rPr>
          <w:rFonts w:cstheme="minorBidi"/>
          <w:lang w:val="en-GB"/>
        </w:rPr>
        <w:t xml:space="preserve">using AI, </w:t>
      </w:r>
      <w:r w:rsidR="00894554" w:rsidRPr="488EC320">
        <w:rPr>
          <w:rFonts w:cstheme="minorBidi"/>
          <w:lang w:val="en-GB"/>
        </w:rPr>
        <w:t xml:space="preserve">a statement </w:t>
      </w:r>
      <w:r w:rsidR="00F91E14" w:rsidRPr="488EC320">
        <w:rPr>
          <w:rFonts w:cstheme="minorBidi"/>
          <w:lang w:val="en-GB"/>
        </w:rPr>
        <w:t xml:space="preserve">indicating </w:t>
      </w:r>
      <w:r w:rsidR="00894554" w:rsidRPr="488EC320">
        <w:rPr>
          <w:rFonts w:cstheme="minorBidi"/>
          <w:lang w:val="en-GB"/>
        </w:rPr>
        <w:t>that AI has been used, including the prompt that was u</w:t>
      </w:r>
      <w:r w:rsidR="00F91E14" w:rsidRPr="488EC320">
        <w:rPr>
          <w:rFonts w:cstheme="minorBidi"/>
          <w:lang w:val="en-GB"/>
        </w:rPr>
        <w:t>tilised</w:t>
      </w:r>
      <w:r w:rsidR="00894554" w:rsidRPr="488EC320">
        <w:rPr>
          <w:rFonts w:cstheme="minorBidi"/>
          <w:lang w:val="en-GB"/>
        </w:rPr>
        <w:t xml:space="preserve">, should be </w:t>
      </w:r>
      <w:r w:rsidR="00F91E14" w:rsidRPr="488EC320">
        <w:rPr>
          <w:rFonts w:cstheme="minorBidi"/>
          <w:lang w:val="en-GB"/>
        </w:rPr>
        <w:t>included</w:t>
      </w:r>
      <w:r w:rsidR="00894554" w:rsidRPr="488EC320">
        <w:rPr>
          <w:rFonts w:cstheme="minorBidi"/>
          <w:lang w:val="en-GB"/>
        </w:rPr>
        <w:t xml:space="preserve"> in the table </w:t>
      </w:r>
      <w:r w:rsidR="00F676F9" w:rsidRPr="488EC320">
        <w:rPr>
          <w:rFonts w:cstheme="minorBidi"/>
          <w:lang w:val="en-GB"/>
        </w:rPr>
        <w:t>ca</w:t>
      </w:r>
      <w:r w:rsidR="00894554" w:rsidRPr="488EC320">
        <w:rPr>
          <w:rFonts w:cstheme="minorBidi"/>
          <w:lang w:val="en-GB"/>
        </w:rPr>
        <w:t>ption above the table</w:t>
      </w:r>
      <w:r w:rsidR="00DD187E" w:rsidRPr="488EC320">
        <w:rPr>
          <w:rFonts w:cstheme="minorBidi"/>
          <w:lang w:val="en-GB"/>
        </w:rPr>
        <w:t xml:space="preserve"> (</w:t>
      </w:r>
      <w:r w:rsidR="00F91E14" w:rsidRPr="488EC320">
        <w:rPr>
          <w:rFonts w:cstheme="minorBidi"/>
          <w:lang w:val="en-GB"/>
        </w:rPr>
        <w:t xml:space="preserve">see </w:t>
      </w:r>
      <w:r w:rsidR="00DD187E" w:rsidRPr="488EC320">
        <w:rPr>
          <w:rFonts w:cstheme="minorBidi"/>
          <w:lang w:val="en-GB"/>
        </w:rPr>
        <w:t xml:space="preserve">the </w:t>
      </w:r>
      <w:r w:rsidR="00DD187E" w:rsidRPr="00361F49">
        <w:rPr>
          <w:rFonts w:cstheme="minorBidi"/>
          <w:lang w:val="en-GB"/>
        </w:rPr>
        <w:t xml:space="preserve">example in </w:t>
      </w:r>
      <w:r w:rsidR="00361F49" w:rsidRPr="00361F49">
        <w:rPr>
          <w:rFonts w:cstheme="minorBidi"/>
          <w:lang w:val="en-GB"/>
        </w:rPr>
        <w:t>S</w:t>
      </w:r>
      <w:r w:rsidR="003C41D3" w:rsidRPr="00361F49">
        <w:rPr>
          <w:rFonts w:cstheme="minorBidi"/>
          <w:lang w:val="en-GB"/>
        </w:rPr>
        <w:t>ection</w:t>
      </w:r>
      <w:r w:rsidR="00DD187E" w:rsidRPr="488EC320">
        <w:rPr>
          <w:rFonts w:cstheme="minorBidi"/>
          <w:lang w:val="en-GB"/>
        </w:rPr>
        <w:t xml:space="preserve"> 2.5.1).</w:t>
      </w:r>
    </w:p>
    <w:p w14:paraId="075B7511" w14:textId="77777777" w:rsidR="00D06778" w:rsidRPr="00473CDF" w:rsidRDefault="00D06778" w:rsidP="00D06778">
      <w:pPr>
        <w:rPr>
          <w:rFonts w:cstheme="minorHAnsi"/>
          <w:lang w:val="en-GB"/>
        </w:rPr>
      </w:pPr>
    </w:p>
    <w:p w14:paraId="6EDE0C14" w14:textId="1B640BB5" w:rsidR="00DD187E" w:rsidRDefault="00F91E14" w:rsidP="488EC320">
      <w:pPr>
        <w:rPr>
          <w:rFonts w:cstheme="minorBidi"/>
          <w:lang w:val="en-GB"/>
        </w:rPr>
      </w:pPr>
      <w:r w:rsidRPr="488EC320">
        <w:rPr>
          <w:rFonts w:cstheme="minorBidi"/>
          <w:lang w:val="en-GB"/>
        </w:rPr>
        <w:t xml:space="preserve">In tables, text is usually left-aligned, and numbers are right-aligned. </w:t>
      </w:r>
      <w:r w:rsidR="0050681E">
        <w:rPr>
          <w:rFonts w:cstheme="minorBidi"/>
          <w:lang w:val="en-GB"/>
        </w:rPr>
        <w:t xml:space="preserve">To optimise </w:t>
      </w:r>
      <w:r w:rsidR="00B63727">
        <w:rPr>
          <w:rFonts w:cstheme="minorBidi"/>
          <w:lang w:val="en-GB"/>
        </w:rPr>
        <w:t xml:space="preserve">visual </w:t>
      </w:r>
      <w:r w:rsidR="00B63727" w:rsidRPr="001E096B">
        <w:rPr>
          <w:rFonts w:cstheme="minorBidi"/>
          <w:lang w:val="en-GB"/>
        </w:rPr>
        <w:t>accessibility</w:t>
      </w:r>
      <w:r w:rsidRPr="001E096B">
        <w:rPr>
          <w:rFonts w:cstheme="minorBidi"/>
          <w:lang w:val="en-GB"/>
        </w:rPr>
        <w:t xml:space="preserve">, the </w:t>
      </w:r>
      <w:r w:rsidR="001204A2" w:rsidRPr="001E096B">
        <w:rPr>
          <w:rFonts w:cstheme="minorBidi"/>
          <w:lang w:val="en-GB"/>
        </w:rPr>
        <w:t xml:space="preserve">header row </w:t>
      </w:r>
      <w:r w:rsidRPr="001E096B">
        <w:rPr>
          <w:rFonts w:cstheme="minorBidi"/>
          <w:lang w:val="en-GB"/>
        </w:rPr>
        <w:t xml:space="preserve">should be </w:t>
      </w:r>
      <w:r w:rsidR="001E096B">
        <w:rPr>
          <w:rFonts w:cstheme="minorBidi"/>
          <w:lang w:val="en-GB"/>
        </w:rPr>
        <w:t xml:space="preserve">clearly </w:t>
      </w:r>
      <w:r w:rsidR="001E096B" w:rsidRPr="001E096B">
        <w:rPr>
          <w:rFonts w:cstheme="minorBidi"/>
          <w:lang w:val="en-GB"/>
        </w:rPr>
        <w:t>indicated</w:t>
      </w:r>
      <w:r w:rsidRPr="001E096B">
        <w:rPr>
          <w:rFonts w:cstheme="minorBidi"/>
          <w:lang w:val="en-GB"/>
        </w:rPr>
        <w:t>.</w:t>
      </w:r>
      <w:r w:rsidRPr="488EC320">
        <w:rPr>
          <w:rFonts w:cstheme="minorBidi"/>
          <w:lang w:val="en-GB"/>
        </w:rPr>
        <w:t xml:space="preserve"> Once the table has been created, </w:t>
      </w:r>
      <w:r w:rsidR="001204A2" w:rsidRPr="488EC320">
        <w:rPr>
          <w:rFonts w:cstheme="minorBidi"/>
          <w:lang w:val="en-GB"/>
        </w:rPr>
        <w:t>t</w:t>
      </w:r>
      <w:r w:rsidRPr="488EC320">
        <w:rPr>
          <w:rFonts w:cstheme="minorBidi"/>
          <w:lang w:val="en-GB"/>
        </w:rPr>
        <w:t xml:space="preserve">he top </w:t>
      </w:r>
      <w:r w:rsidR="001204A2" w:rsidRPr="488EC320">
        <w:rPr>
          <w:rFonts w:cstheme="minorBidi"/>
          <w:lang w:val="en-GB"/>
        </w:rPr>
        <w:t>row</w:t>
      </w:r>
      <w:r w:rsidRPr="488EC320">
        <w:rPr>
          <w:rFonts w:cstheme="minorBidi"/>
          <w:lang w:val="en-GB"/>
        </w:rPr>
        <w:t xml:space="preserve"> of the table </w:t>
      </w:r>
      <w:r w:rsidR="001204A2" w:rsidRPr="488EC320">
        <w:rPr>
          <w:rFonts w:cstheme="minorBidi"/>
          <w:lang w:val="en-GB"/>
        </w:rPr>
        <w:t xml:space="preserve">should be marked </w:t>
      </w:r>
      <w:r w:rsidRPr="488EC320">
        <w:rPr>
          <w:rFonts w:cstheme="minorBidi"/>
          <w:lang w:val="en-GB"/>
        </w:rPr>
        <w:t xml:space="preserve">as the </w:t>
      </w:r>
      <w:r w:rsidR="001204A2" w:rsidRPr="488EC320">
        <w:rPr>
          <w:rFonts w:cstheme="minorBidi"/>
          <w:lang w:val="en-GB"/>
        </w:rPr>
        <w:t>header</w:t>
      </w:r>
      <w:r w:rsidRPr="488EC320">
        <w:rPr>
          <w:rFonts w:cstheme="minorBidi"/>
          <w:lang w:val="en-GB"/>
        </w:rPr>
        <w:t xml:space="preserve"> as follows: Place the cursor on the top row of the table to display the Table Tools on the Word command line. From the Table Tools, select “Layout” and then select “Repeat Header Rows”. This will</w:t>
      </w:r>
      <w:r w:rsidR="001204A2" w:rsidRPr="488EC320">
        <w:rPr>
          <w:rFonts w:cstheme="minorBidi"/>
          <w:lang w:val="en-GB"/>
        </w:rPr>
        <w:t xml:space="preserve"> ensure </w:t>
      </w:r>
      <w:r w:rsidRPr="488EC320">
        <w:rPr>
          <w:rFonts w:cstheme="minorBidi"/>
          <w:lang w:val="en-GB"/>
        </w:rPr>
        <w:t xml:space="preserve">the </w:t>
      </w:r>
      <w:r w:rsidR="001204A2" w:rsidRPr="488EC320">
        <w:rPr>
          <w:rFonts w:cstheme="minorBidi"/>
          <w:lang w:val="en-GB"/>
        </w:rPr>
        <w:t>header row</w:t>
      </w:r>
      <w:r w:rsidRPr="488EC320">
        <w:rPr>
          <w:rFonts w:cstheme="minorBidi"/>
          <w:lang w:val="en-GB"/>
        </w:rPr>
        <w:t xml:space="preserve"> of the table</w:t>
      </w:r>
      <w:r w:rsidR="001204A2" w:rsidRPr="488EC320">
        <w:rPr>
          <w:rFonts w:cstheme="minorBidi"/>
          <w:lang w:val="en-GB"/>
        </w:rPr>
        <w:t xml:space="preserve"> is repeated</w:t>
      </w:r>
      <w:r w:rsidRPr="488EC320">
        <w:rPr>
          <w:rFonts w:cstheme="minorBidi"/>
          <w:lang w:val="en-GB"/>
        </w:rPr>
        <w:t xml:space="preserve">, even if the table spans several pages. The font of the table should match the font of the </w:t>
      </w:r>
      <w:r w:rsidR="176B6802" w:rsidRPr="488EC320">
        <w:rPr>
          <w:rFonts w:cstheme="minorBidi"/>
          <w:lang w:val="en-GB"/>
        </w:rPr>
        <w:t>body</w:t>
      </w:r>
      <w:r w:rsidRPr="488EC320">
        <w:rPr>
          <w:rFonts w:cstheme="minorBidi"/>
          <w:lang w:val="en-GB"/>
        </w:rPr>
        <w:t xml:space="preserve"> text, and depending on the size of the table, the font size can be either the same or smaller than that of the text. The layout of all tables used in the document should be consistent, and excessive embellishment should be avoided. Tables should not be used merely to enhance the </w:t>
      </w:r>
      <w:r w:rsidR="5330578B" w:rsidRPr="488EC320">
        <w:rPr>
          <w:rFonts w:cstheme="minorBidi"/>
          <w:lang w:val="en-GB"/>
        </w:rPr>
        <w:t xml:space="preserve">visual </w:t>
      </w:r>
      <w:r w:rsidRPr="488EC320">
        <w:rPr>
          <w:rFonts w:cstheme="minorBidi"/>
          <w:lang w:val="en-GB"/>
        </w:rPr>
        <w:t xml:space="preserve">appearance of </w:t>
      </w:r>
      <w:r w:rsidR="25BCAA61" w:rsidRPr="488EC320">
        <w:rPr>
          <w:rFonts w:cstheme="minorBidi"/>
          <w:lang w:val="en-GB"/>
        </w:rPr>
        <w:t>the t</w:t>
      </w:r>
      <w:r w:rsidR="00322C75">
        <w:rPr>
          <w:rFonts w:cstheme="minorBidi"/>
          <w:lang w:val="en-GB"/>
        </w:rPr>
        <w:t>ext.</w:t>
      </w:r>
      <w:r w:rsidRPr="488EC320">
        <w:rPr>
          <w:rFonts w:cstheme="minorBidi"/>
          <w:lang w:val="en-GB"/>
        </w:rPr>
        <w:t xml:space="preserve"> Tables are listed sequentially </w:t>
      </w:r>
      <w:r w:rsidR="6F1A4595" w:rsidRPr="488EC320">
        <w:rPr>
          <w:rFonts w:cstheme="minorBidi"/>
          <w:lang w:val="en-GB"/>
        </w:rPr>
        <w:t>in</w:t>
      </w:r>
      <w:r w:rsidRPr="488EC320">
        <w:rPr>
          <w:rFonts w:cstheme="minorBidi"/>
          <w:lang w:val="en-GB"/>
        </w:rPr>
        <w:t xml:space="preserve"> a separate list after the </w:t>
      </w:r>
      <w:r w:rsidR="0017338F">
        <w:rPr>
          <w:rFonts w:cstheme="minorBidi"/>
          <w:lang w:val="en-GB"/>
        </w:rPr>
        <w:t>contents table</w:t>
      </w:r>
      <w:r w:rsidRPr="488EC320">
        <w:rPr>
          <w:rFonts w:cstheme="minorBidi"/>
          <w:lang w:val="en-GB"/>
        </w:rPr>
        <w:t>, images, and figures.</w:t>
      </w:r>
    </w:p>
    <w:p w14:paraId="01E25262" w14:textId="665C688C" w:rsidR="00403955" w:rsidRPr="00473CDF" w:rsidRDefault="00403955" w:rsidP="00D06778">
      <w:pPr>
        <w:rPr>
          <w:rFonts w:cstheme="minorHAnsi"/>
          <w:lang w:val="en-GB"/>
        </w:rPr>
      </w:pPr>
    </w:p>
    <w:p w14:paraId="0223A026" w14:textId="77777777" w:rsidR="0008215D" w:rsidRPr="00473CDF" w:rsidRDefault="0008215D" w:rsidP="00D06778">
      <w:pPr>
        <w:rPr>
          <w:rFonts w:cstheme="minorHAnsi"/>
          <w:lang w:val="en-GB"/>
        </w:rPr>
      </w:pPr>
    </w:p>
    <w:p w14:paraId="627F3C36" w14:textId="04004D0E" w:rsidR="00D06778" w:rsidRPr="00473CDF" w:rsidRDefault="00D06778" w:rsidP="00D56D82">
      <w:pPr>
        <w:pStyle w:val="Heading3"/>
      </w:pPr>
      <w:r w:rsidRPr="00473CDF">
        <w:t xml:space="preserve"> </w:t>
      </w:r>
      <w:bookmarkStart w:id="18" w:name="_Toc185498619"/>
      <w:r w:rsidRPr="00473CDF">
        <w:t>E</w:t>
      </w:r>
      <w:r w:rsidR="00F84485" w:rsidRPr="00473CDF">
        <w:t>xamples</w:t>
      </w:r>
      <w:bookmarkEnd w:id="18"/>
    </w:p>
    <w:p w14:paraId="7B783AF1" w14:textId="20B151E1" w:rsidR="00F84485" w:rsidRDefault="00F84485" w:rsidP="488EC320">
      <w:pPr>
        <w:rPr>
          <w:rFonts w:cstheme="minorBidi"/>
          <w:lang w:val="en-GB"/>
        </w:rPr>
      </w:pPr>
      <w:r w:rsidRPr="488EC320">
        <w:rPr>
          <w:rFonts w:cstheme="minorBidi"/>
          <w:lang w:val="en-GB"/>
        </w:rPr>
        <w:t>All examples</w:t>
      </w:r>
      <w:r w:rsidR="02CCA7C2" w:rsidRPr="488EC320">
        <w:rPr>
          <w:rFonts w:cstheme="minorBidi"/>
          <w:lang w:val="en-GB"/>
        </w:rPr>
        <w:t xml:space="preserve"> </w:t>
      </w:r>
      <w:r w:rsidRPr="488EC320">
        <w:rPr>
          <w:rFonts w:cstheme="minorBidi"/>
          <w:lang w:val="en-GB"/>
        </w:rPr>
        <w:t>from the research material</w:t>
      </w:r>
      <w:r w:rsidR="2ABDDEC4" w:rsidRPr="488EC320">
        <w:rPr>
          <w:rFonts w:cstheme="minorBidi"/>
          <w:lang w:val="en-GB"/>
        </w:rPr>
        <w:t xml:space="preserve"> that are given</w:t>
      </w:r>
      <w:r w:rsidRPr="488EC320">
        <w:rPr>
          <w:rFonts w:cstheme="minorBidi"/>
          <w:lang w:val="en-GB"/>
        </w:rPr>
        <w:t xml:space="preserve"> must be numbered consecutively, </w:t>
      </w:r>
      <w:r w:rsidR="00B67F0D" w:rsidRPr="488EC320">
        <w:rPr>
          <w:rFonts w:cstheme="minorBidi"/>
          <w:lang w:val="en-GB"/>
        </w:rPr>
        <w:t>as illustrated in the following example</w:t>
      </w:r>
      <w:r w:rsidRPr="488EC320">
        <w:rPr>
          <w:rFonts w:cstheme="minorBidi"/>
          <w:lang w:val="en-GB"/>
        </w:rPr>
        <w:t>.</w:t>
      </w:r>
    </w:p>
    <w:p w14:paraId="4515BC43" w14:textId="77777777" w:rsidR="00770D94" w:rsidRPr="00770D94" w:rsidRDefault="00770D94" w:rsidP="00770D94">
      <w:pPr>
        <w:rPr>
          <w:rFonts w:cstheme="minorHAnsi"/>
          <w:lang w:val="en-GB"/>
        </w:rPr>
      </w:pPr>
    </w:p>
    <w:p w14:paraId="49FC05F6" w14:textId="4588B3F6" w:rsidR="008B5E81" w:rsidRPr="00473CDF" w:rsidRDefault="008B5E81" w:rsidP="00FB74EE">
      <w:pPr>
        <w:pStyle w:val="ListParagraph"/>
      </w:pPr>
      <w:r w:rsidRPr="00473CDF">
        <w:t>However, neutral verbs may have their own function in referential structures</w:t>
      </w:r>
      <w:r w:rsidR="00B67F0D" w:rsidRPr="00473CDF">
        <w:t>,</w:t>
      </w:r>
      <w:r w:rsidRPr="00473CDF">
        <w:t xml:space="preserve"> in addition to communication. This is shown in example (1). </w:t>
      </w:r>
    </w:p>
    <w:p w14:paraId="3B2614FF" w14:textId="77777777" w:rsidR="00F20841" w:rsidRPr="00473CDF" w:rsidRDefault="00F20841" w:rsidP="000F301D">
      <w:pPr>
        <w:rPr>
          <w:lang w:val="en-GB"/>
        </w:rPr>
      </w:pPr>
    </w:p>
    <w:p w14:paraId="2A0C8A21" w14:textId="01365A41" w:rsidR="00EB48A5" w:rsidRPr="00405D62" w:rsidRDefault="008B5E81" w:rsidP="00FB74EE">
      <w:pPr>
        <w:pStyle w:val="ListParagraph"/>
        <w:numPr>
          <w:ilvl w:val="0"/>
          <w:numId w:val="11"/>
        </w:numPr>
      </w:pPr>
      <w:r w:rsidRPr="004D7BD1">
        <w:rPr>
          <w:lang w:val="en-US"/>
        </w:rPr>
        <w:t>Juha Korkeaoja, Deputy Chairman of the party</w:t>
      </w:r>
      <w:r w:rsidR="00B67F0D" w:rsidRPr="004D7BD1">
        <w:rPr>
          <w:lang w:val="en-US"/>
        </w:rPr>
        <w:t>’</w:t>
      </w:r>
      <w:r w:rsidRPr="004D7BD1">
        <w:rPr>
          <w:lang w:val="en-US"/>
        </w:rPr>
        <w:t xml:space="preserve">s parliamentary group, said: “It would be worth asking those concerned first. </w:t>
      </w:r>
      <w:r>
        <w:t xml:space="preserve">That would clarify the situation considerably.” (Here information on the origin of the example is recorded, </w:t>
      </w:r>
      <w:r w:rsidR="0024502F">
        <w:t>e.g.,</w:t>
      </w:r>
      <w:r>
        <w:t xml:space="preserve"> </w:t>
      </w:r>
      <w:r w:rsidRPr="00405D62">
        <w:rPr>
          <w:i/>
        </w:rPr>
        <w:t>H</w:t>
      </w:r>
      <w:r w:rsidR="00405D62" w:rsidRPr="00405D62">
        <w:rPr>
          <w:i/>
        </w:rPr>
        <w:t>elsingin Sanomat</w:t>
      </w:r>
      <w:r w:rsidR="00905E04" w:rsidRPr="00405D62">
        <w:t>, 2017,</w:t>
      </w:r>
      <w:r w:rsidRPr="00405D62">
        <w:t xml:space="preserve"> September 2.) </w:t>
      </w:r>
    </w:p>
    <w:p w14:paraId="0B8494AF" w14:textId="77777777" w:rsidR="00D06778" w:rsidRPr="00473CDF" w:rsidRDefault="00D06778" w:rsidP="00A95599">
      <w:pPr>
        <w:keepNext/>
        <w:rPr>
          <w:rFonts w:cstheme="minorHAnsi"/>
          <w:lang w:val="en-GB"/>
        </w:rPr>
      </w:pPr>
    </w:p>
    <w:p w14:paraId="7848BACA" w14:textId="7E0B2F51" w:rsidR="00D06778" w:rsidRPr="00473CDF" w:rsidRDefault="007E4591" w:rsidP="488EC320">
      <w:pPr>
        <w:ind w:left="851"/>
        <w:rPr>
          <w:rFonts w:cstheme="minorBidi"/>
          <w:lang w:val="en-GB"/>
        </w:rPr>
      </w:pPr>
      <w:r w:rsidRPr="488EC320">
        <w:rPr>
          <w:rFonts w:cstheme="minorBidi"/>
          <w:lang w:val="en-GB"/>
        </w:rPr>
        <w:t>In example (1), saying something does not</w:t>
      </w:r>
      <w:r w:rsidR="00905E04" w:rsidRPr="488EC320">
        <w:rPr>
          <w:rFonts w:cstheme="minorBidi"/>
          <w:lang w:val="en-GB"/>
        </w:rPr>
        <w:t>,</w:t>
      </w:r>
      <w:r w:rsidRPr="488EC320">
        <w:rPr>
          <w:rFonts w:cstheme="minorBidi"/>
          <w:lang w:val="en-GB"/>
        </w:rPr>
        <w:t xml:space="preserve"> in itself</w:t>
      </w:r>
      <w:r w:rsidR="00905E04" w:rsidRPr="488EC320">
        <w:rPr>
          <w:rFonts w:cstheme="minorBidi"/>
          <w:lang w:val="en-GB"/>
        </w:rPr>
        <w:t>,</w:t>
      </w:r>
      <w:r w:rsidRPr="488EC320">
        <w:rPr>
          <w:rFonts w:cstheme="minorBidi"/>
          <w:lang w:val="en-GB"/>
        </w:rPr>
        <w:t xml:space="preserve"> form the core of the news, but </w:t>
      </w:r>
      <w:r w:rsidR="00D06778" w:rsidRPr="488EC320">
        <w:rPr>
          <w:rFonts w:cstheme="minorBidi"/>
          <w:lang w:val="en-GB"/>
        </w:rPr>
        <w:t xml:space="preserve">− −. </w:t>
      </w:r>
    </w:p>
    <w:p w14:paraId="7DB9692D" w14:textId="25E2B07E" w:rsidR="00905E04" w:rsidRPr="00473CDF" w:rsidRDefault="00905E04" w:rsidP="00D06778">
      <w:pPr>
        <w:rPr>
          <w:rFonts w:cstheme="minorHAnsi"/>
          <w:lang w:val="en-GB"/>
        </w:rPr>
      </w:pPr>
    </w:p>
    <w:p w14:paraId="5892F46F" w14:textId="12A45C3C" w:rsidR="009C3636" w:rsidRPr="009C3636" w:rsidRDefault="00905E04" w:rsidP="76435929">
      <w:pPr>
        <w:rPr>
          <w:rFonts w:cstheme="minorBidi"/>
          <w:lang w:val="en-GB"/>
        </w:rPr>
      </w:pPr>
      <w:r w:rsidRPr="76435929">
        <w:rPr>
          <w:rFonts w:cstheme="minorBidi"/>
          <w:lang w:val="en-GB"/>
        </w:rPr>
        <w:t xml:space="preserve">The examples must be distinguished from the rest of the text by indentation (1.5 cm for the example number, 2.5 cm for the example text) and single line spacing. Usually, there is text following an example, so it should not be the last part of a </w:t>
      </w:r>
      <w:r w:rsidR="00361F49">
        <w:rPr>
          <w:rFonts w:cstheme="minorBidi"/>
          <w:lang w:val="en-GB"/>
        </w:rPr>
        <w:t>section</w:t>
      </w:r>
      <w:r w:rsidRPr="76435929">
        <w:rPr>
          <w:rFonts w:cstheme="minorBidi"/>
          <w:lang w:val="en-GB"/>
        </w:rPr>
        <w:t>. All examples must be referenced in the text and adequately explained. The interpretation of the examples should not be left to the reader. Examples are not enclosed in quotation marks and are not italicised.</w:t>
      </w:r>
    </w:p>
    <w:p w14:paraId="34ACE7E5" w14:textId="77777777" w:rsidR="00905E04" w:rsidRPr="00473CDF" w:rsidRDefault="00905E04" w:rsidP="00D06778">
      <w:pPr>
        <w:rPr>
          <w:rFonts w:cstheme="minorHAnsi"/>
          <w:lang w:val="en-GB"/>
        </w:rPr>
      </w:pPr>
    </w:p>
    <w:p w14:paraId="4BDAA45E" w14:textId="77777777" w:rsidR="00905E04" w:rsidRPr="00473CDF" w:rsidRDefault="00905E04">
      <w:pPr>
        <w:spacing w:line="240" w:lineRule="auto"/>
        <w:jc w:val="left"/>
        <w:rPr>
          <w:rFonts w:cstheme="minorHAnsi"/>
          <w:lang w:val="en-GB"/>
        </w:rPr>
      </w:pPr>
    </w:p>
    <w:p w14:paraId="53F8EE8D" w14:textId="77777777" w:rsidR="00BB1636" w:rsidRPr="00473CDF" w:rsidRDefault="00BB1636" w:rsidP="00593E18">
      <w:pPr>
        <w:pStyle w:val="Heading2"/>
        <w:rPr>
          <w:lang w:val="en-GB"/>
        </w:rPr>
      </w:pPr>
      <w:bookmarkStart w:id="19" w:name="_Toc185498620"/>
      <w:r w:rsidRPr="00473CDF">
        <w:rPr>
          <w:lang w:val="en-GB"/>
        </w:rPr>
        <w:t>Special cases</w:t>
      </w:r>
      <w:bookmarkEnd w:id="19"/>
      <w:r w:rsidRPr="00473CDF">
        <w:rPr>
          <w:lang w:val="en-GB"/>
        </w:rPr>
        <w:t xml:space="preserve"> </w:t>
      </w:r>
    </w:p>
    <w:p w14:paraId="2E8F83D4" w14:textId="31E5EB24" w:rsidR="00BB1636" w:rsidRPr="00473CDF" w:rsidRDefault="00AD2AB9" w:rsidP="00DC6B89">
      <w:pPr>
        <w:pStyle w:val="Figure"/>
        <w:rPr>
          <w:lang w:val="en-GB"/>
        </w:rPr>
      </w:pPr>
      <w:r w:rsidRPr="00473CDF">
        <w:rPr>
          <w:lang w:val="en-GB"/>
        </w:rPr>
        <w:t>S</w:t>
      </w:r>
      <w:r w:rsidR="00BB1636" w:rsidRPr="00473CDF">
        <w:rPr>
          <w:lang w:val="en-GB"/>
        </w:rPr>
        <w:t>pecial cases concern</w:t>
      </w:r>
      <w:r w:rsidR="009C3636">
        <w:rPr>
          <w:lang w:val="en-GB"/>
        </w:rPr>
        <w:t>,</w:t>
      </w:r>
      <w:r w:rsidR="00BB1636" w:rsidRPr="00473CDF">
        <w:rPr>
          <w:lang w:val="en-GB"/>
        </w:rPr>
        <w:t xml:space="preserve"> in particular</w:t>
      </w:r>
      <w:r w:rsidR="009C3636">
        <w:rPr>
          <w:lang w:val="en-GB"/>
        </w:rPr>
        <w:t>,</w:t>
      </w:r>
      <w:r w:rsidR="00BB1636" w:rsidRPr="00473CDF">
        <w:rPr>
          <w:lang w:val="en-GB"/>
        </w:rPr>
        <w:t xml:space="preserve"> the fields of technology and law. </w:t>
      </w:r>
    </w:p>
    <w:p w14:paraId="5FFF867A" w14:textId="77777777" w:rsidR="00AA289D" w:rsidRPr="00473CDF" w:rsidRDefault="00AA289D" w:rsidP="007A6146">
      <w:pPr>
        <w:pStyle w:val="BodyText"/>
        <w:rPr>
          <w:lang w:val="en-GB"/>
        </w:rPr>
      </w:pPr>
    </w:p>
    <w:p w14:paraId="68D6DE52" w14:textId="77777777" w:rsidR="00AA289D" w:rsidRPr="00473CDF" w:rsidRDefault="00AA289D" w:rsidP="007A6146">
      <w:pPr>
        <w:pStyle w:val="BodyText"/>
        <w:rPr>
          <w:lang w:val="en-GB"/>
        </w:rPr>
      </w:pPr>
    </w:p>
    <w:p w14:paraId="765C4821" w14:textId="77777777" w:rsidR="00BB1636" w:rsidRPr="00473CDF" w:rsidRDefault="007A6146" w:rsidP="00D56D82">
      <w:pPr>
        <w:pStyle w:val="Heading3"/>
        <w:rPr>
          <w:lang w:eastAsia="fi-FI" w:bidi="ar-SA"/>
        </w:rPr>
      </w:pPr>
      <w:bookmarkStart w:id="20" w:name="_Toc185498621"/>
      <w:r w:rsidRPr="00473CDF">
        <w:rPr>
          <w:lang w:eastAsia="fi-FI" w:bidi="ar-SA"/>
        </w:rPr>
        <w:t>Mat</w:t>
      </w:r>
      <w:r w:rsidR="00BB1636" w:rsidRPr="00473CDF">
        <w:rPr>
          <w:lang w:eastAsia="fi-FI" w:bidi="ar-SA"/>
        </w:rPr>
        <w:t>hematical equations</w:t>
      </w:r>
      <w:bookmarkEnd w:id="20"/>
      <w:r w:rsidR="00BB1636" w:rsidRPr="00473CDF">
        <w:rPr>
          <w:lang w:eastAsia="fi-FI" w:bidi="ar-SA"/>
        </w:rPr>
        <w:t xml:space="preserve"> </w:t>
      </w:r>
    </w:p>
    <w:p w14:paraId="62F880DB" w14:textId="34CCD799" w:rsidR="009C3636" w:rsidRPr="00473CDF" w:rsidRDefault="00905E04" w:rsidP="009C3636">
      <w:pPr>
        <w:rPr>
          <w:lang w:val="en-GB" w:bidi="ar-SA"/>
        </w:rPr>
      </w:pPr>
      <w:r w:rsidRPr="76435929">
        <w:rPr>
          <w:lang w:val="en-GB" w:bidi="ar-SA"/>
        </w:rPr>
        <w:t>Mathematical equations should be numbered consecutively and integrated into the text</w:t>
      </w:r>
      <w:r w:rsidR="009C3636" w:rsidRPr="76435929">
        <w:rPr>
          <w:lang w:val="en-GB" w:bidi="ar-SA"/>
        </w:rPr>
        <w:t>,</w:t>
      </w:r>
      <w:r w:rsidRPr="76435929">
        <w:rPr>
          <w:lang w:val="en-GB" w:bidi="ar-SA"/>
        </w:rPr>
        <w:t xml:space="preserve"> following </w:t>
      </w:r>
      <w:r w:rsidR="009C3636" w:rsidRPr="76435929">
        <w:rPr>
          <w:lang w:val="en-GB" w:bidi="ar-SA"/>
        </w:rPr>
        <w:t>standard punctuation</w:t>
      </w:r>
      <w:r w:rsidRPr="76435929">
        <w:rPr>
          <w:lang w:val="en-GB" w:bidi="ar-SA"/>
        </w:rPr>
        <w:t xml:space="preserve"> rules, including the use of commas. Each equation </w:t>
      </w:r>
      <w:r w:rsidR="009C3636" w:rsidRPr="76435929">
        <w:rPr>
          <w:lang w:val="en-GB" w:bidi="ar-SA"/>
        </w:rPr>
        <w:t xml:space="preserve">should be </w:t>
      </w:r>
      <w:r w:rsidRPr="76435929">
        <w:rPr>
          <w:lang w:val="en-GB" w:bidi="ar-SA"/>
        </w:rPr>
        <w:t>written on its own line and separated from the surrounding text by one blank line before and after. The sequential number of the equation is written in parentheses to the right, and the equation itself should be indented so that the equation part of all equations starts at the same point. This is illustrated in example (4).</w:t>
      </w:r>
    </w:p>
    <w:p w14:paraId="22218ABA" w14:textId="2550F3D8" w:rsidR="00B0714C" w:rsidRPr="00473CDF" w:rsidRDefault="00B0714C" w:rsidP="00081E66">
      <w:pPr>
        <w:pStyle w:val="Figure"/>
        <w:ind w:left="0" w:firstLine="0"/>
        <w:rPr>
          <w:lang w:val="en-GB"/>
        </w:rPr>
      </w:pPr>
    </w:p>
    <w:p w14:paraId="138204DE" w14:textId="60049E43" w:rsidR="00040939" w:rsidRPr="00606455" w:rsidRDefault="005B4112" w:rsidP="00FB74EE">
      <w:pPr>
        <w:pStyle w:val="ListParagraph"/>
      </w:pPr>
      <w:r w:rsidRPr="00606455">
        <w:t>The CS variable is examined using the equation</w:t>
      </w:r>
    </w:p>
    <w:p w14:paraId="05762C48" w14:textId="280CF0E3" w:rsidR="00D82D09" w:rsidRPr="00473CDF" w:rsidRDefault="00D82D09" w:rsidP="76435929">
      <w:pPr>
        <w:ind w:firstLine="720"/>
        <w:jc w:val="right"/>
        <w:rPr>
          <w:lang w:val="en-GB"/>
        </w:rPr>
      </w:pPr>
      <w:r w:rsidRPr="00473CDF">
        <w:rPr>
          <w:position w:val="-22"/>
          <w:szCs w:val="20"/>
          <w:lang w:val="en-GB"/>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796112579" r:id="rId20"/>
        </w:object>
      </w:r>
      <w:r w:rsidR="00B0714C" w:rsidRPr="76435929">
        <w:rPr>
          <w:lang w:val="en-GB"/>
        </w:rPr>
        <w:t>,</w:t>
      </w:r>
      <w:r w:rsidRPr="00473CDF">
        <w:rPr>
          <w:szCs w:val="20"/>
          <w:lang w:val="en-GB"/>
        </w:rPr>
        <w:tab/>
      </w:r>
      <w:r w:rsidR="006D18B5" w:rsidRPr="00473CDF">
        <w:rPr>
          <w:szCs w:val="20"/>
          <w:lang w:val="en-GB"/>
        </w:rPr>
        <w:tab/>
      </w:r>
      <w:r w:rsidRPr="76435929">
        <w:rPr>
          <w:lang w:val="en-GB"/>
        </w:rPr>
        <w:t xml:space="preserve">(1) </w:t>
      </w:r>
    </w:p>
    <w:p w14:paraId="218D8985" w14:textId="12D4EE5B" w:rsidR="00D82D09" w:rsidRPr="00473CDF" w:rsidRDefault="006D18B5" w:rsidP="006D18B5">
      <w:pPr>
        <w:ind w:left="1418" w:hanging="567"/>
        <w:rPr>
          <w:lang w:val="en-GB" w:eastAsia="fi-FI" w:bidi="ar-SA"/>
        </w:rPr>
      </w:pPr>
      <w:r w:rsidRPr="00473CDF">
        <w:rPr>
          <w:lang w:val="en-GB" w:eastAsia="fi-FI" w:bidi="ar-SA"/>
        </w:rPr>
        <w:tab/>
      </w:r>
      <w:r w:rsidR="0024502F" w:rsidRPr="00473CDF">
        <w:rPr>
          <w:lang w:val="en-GB" w:eastAsia="fi-FI" w:bidi="ar-SA"/>
        </w:rPr>
        <w:t>where</w:t>
      </w:r>
      <w:r w:rsidR="00B0714C" w:rsidRPr="00473CDF">
        <w:rPr>
          <w:lang w:val="en-GB" w:eastAsia="fi-FI" w:bidi="ar-SA"/>
        </w:rPr>
        <w:t xml:space="preserve"> </w:t>
      </w:r>
      <w:r w:rsidR="009F03F2" w:rsidRPr="00473CDF">
        <w:rPr>
          <w:lang w:val="en-GB" w:eastAsia="fi-FI" w:bidi="ar-SA"/>
        </w:rPr>
        <w:t>[</w:t>
      </w:r>
      <w:r w:rsidR="00B0714C" w:rsidRPr="00473CDF">
        <w:rPr>
          <w:rFonts w:cstheme="minorHAnsi"/>
          <w:lang w:val="en-GB" w:eastAsia="fi-FI" w:bidi="ar-SA"/>
        </w:rPr>
        <w:t>– –</w:t>
      </w:r>
      <w:r w:rsidR="009F03F2" w:rsidRPr="00473CDF">
        <w:rPr>
          <w:rFonts w:cstheme="minorHAnsi"/>
          <w:lang w:val="en-GB" w:eastAsia="fi-FI" w:bidi="ar-SA"/>
        </w:rPr>
        <w:t>]</w:t>
      </w:r>
      <w:r w:rsidR="00B0714C" w:rsidRPr="00473CDF">
        <w:rPr>
          <w:rFonts w:cstheme="minorHAnsi"/>
          <w:lang w:val="en-GB" w:eastAsia="fi-FI" w:bidi="ar-SA"/>
        </w:rPr>
        <w:t>.</w:t>
      </w:r>
    </w:p>
    <w:p w14:paraId="4DE1721B" w14:textId="77777777" w:rsidR="00B0714C" w:rsidRPr="00473CDF" w:rsidRDefault="00B0714C" w:rsidP="00D82D09">
      <w:pPr>
        <w:rPr>
          <w:shd w:val="clear" w:color="auto" w:fill="FFFFFF"/>
          <w:lang w:val="en-GB"/>
        </w:rPr>
      </w:pPr>
    </w:p>
    <w:p w14:paraId="24A46F13" w14:textId="17FE22C9" w:rsidR="005B4112" w:rsidRDefault="005B4112" w:rsidP="00D82D09">
      <w:pPr>
        <w:rPr>
          <w:shd w:val="clear" w:color="auto" w:fill="FFFFFF"/>
          <w:lang w:val="en-GB"/>
        </w:rPr>
      </w:pPr>
      <w:r w:rsidRPr="00473CDF">
        <w:rPr>
          <w:shd w:val="clear" w:color="auto" w:fill="FFFFFF"/>
          <w:lang w:val="en-GB"/>
        </w:rPr>
        <w:lastRenderedPageBreak/>
        <w:t xml:space="preserve">The actual variable is introduced first, and the comma preceding the subordinate clause </w:t>
      </w:r>
      <w:r w:rsidRPr="76435929">
        <w:rPr>
          <w:shd w:val="clear" w:color="auto" w:fill="FFFFFF"/>
          <w:lang w:val="en-GB"/>
        </w:rPr>
        <w:t>is placed</w:t>
      </w:r>
      <w:r w:rsidRPr="00473CDF">
        <w:rPr>
          <w:shd w:val="clear" w:color="auto" w:fill="FFFFFF"/>
          <w:lang w:val="en-GB"/>
        </w:rPr>
        <w:t xml:space="preserve"> at the end of the equation. The quantities </w:t>
      </w:r>
      <w:r w:rsidRPr="76435929">
        <w:rPr>
          <w:shd w:val="clear" w:color="auto" w:fill="FFFFFF"/>
          <w:lang w:val="en-GB"/>
        </w:rPr>
        <w:t>in</w:t>
      </w:r>
      <w:r w:rsidRPr="00473CDF">
        <w:rPr>
          <w:shd w:val="clear" w:color="auto" w:fill="FFFFFF"/>
          <w:lang w:val="en-GB"/>
        </w:rPr>
        <w:t xml:space="preserve"> the equation should </w:t>
      </w:r>
      <w:r w:rsidRPr="76435929">
        <w:rPr>
          <w:shd w:val="clear" w:color="auto" w:fill="FFFFFF"/>
          <w:lang w:val="en-GB"/>
        </w:rPr>
        <w:t>only</w:t>
      </w:r>
      <w:r w:rsidRPr="00473CDF">
        <w:rPr>
          <w:shd w:val="clear" w:color="auto" w:fill="FFFFFF"/>
          <w:lang w:val="en-GB"/>
        </w:rPr>
        <w:t xml:space="preserve"> be explained in connection with the equation </w:t>
      </w:r>
      <w:r w:rsidRPr="76435929">
        <w:rPr>
          <w:shd w:val="clear" w:color="auto" w:fill="FFFFFF"/>
          <w:lang w:val="en-GB"/>
        </w:rPr>
        <w:t>if they have not already been</w:t>
      </w:r>
      <w:r w:rsidRPr="00473CDF">
        <w:rPr>
          <w:shd w:val="clear" w:color="auto" w:fill="FFFFFF"/>
          <w:lang w:val="en-GB"/>
        </w:rPr>
        <w:t xml:space="preserve"> explained in the text or in other equations. If the sentence does not continue after the equation, a full stop should be placed at the end of the equation. In this case, any source reference </w:t>
      </w:r>
      <w:r w:rsidRPr="76435929">
        <w:rPr>
          <w:shd w:val="clear" w:color="auto" w:fill="FFFFFF"/>
          <w:lang w:val="en-GB"/>
        </w:rPr>
        <w:t>should be placed</w:t>
      </w:r>
      <w:r w:rsidRPr="00473CDF">
        <w:rPr>
          <w:shd w:val="clear" w:color="auto" w:fill="FFFFFF"/>
          <w:lang w:val="en-GB"/>
        </w:rPr>
        <w:t xml:space="preserve"> at the end of the text preceding the equation.</w:t>
      </w:r>
    </w:p>
    <w:p w14:paraId="1FDFA44A" w14:textId="77777777" w:rsidR="009C3636" w:rsidRPr="009C3636" w:rsidRDefault="009C3636" w:rsidP="009C3636">
      <w:pPr>
        <w:rPr>
          <w:shd w:val="clear" w:color="auto" w:fill="FFFFFF"/>
          <w:lang w:val="en-GB"/>
        </w:rPr>
      </w:pPr>
    </w:p>
    <w:p w14:paraId="55E0B481" w14:textId="61AE6194" w:rsidR="009C3636" w:rsidRPr="00473CDF" w:rsidRDefault="009C3636" w:rsidP="009C3636">
      <w:pPr>
        <w:rPr>
          <w:shd w:val="clear" w:color="auto" w:fill="FFFFFF"/>
          <w:lang w:val="en-GB"/>
        </w:rPr>
      </w:pPr>
      <w:r w:rsidRPr="76435929">
        <w:rPr>
          <w:shd w:val="clear" w:color="auto" w:fill="FFFFFF"/>
          <w:lang w:val="en-GB"/>
        </w:rPr>
        <w:t>In mathematical representation, standardised signs and symbols must be used wherever they exist</w:t>
      </w:r>
      <w:r w:rsidRPr="009C3636">
        <w:rPr>
          <w:shd w:val="clear" w:color="auto" w:fill="FFFFFF"/>
          <w:lang w:val="en-GB"/>
        </w:rPr>
        <w:t>. Standards can be found in the following publications, for example:</w:t>
      </w:r>
    </w:p>
    <w:p w14:paraId="1573F026" w14:textId="77777777" w:rsidR="00D82D09" w:rsidRPr="00473CDF" w:rsidRDefault="00D82D09" w:rsidP="00D82D09">
      <w:pPr>
        <w:rPr>
          <w:lang w:val="en-GB" w:eastAsia="fi-FI" w:bidi="ar-SA"/>
        </w:rPr>
      </w:pPr>
    </w:p>
    <w:p w14:paraId="41EB26A8" w14:textId="03B38AB2" w:rsidR="00FE46E3" w:rsidRPr="00473CDF" w:rsidRDefault="00D82D09" w:rsidP="00FB74EE">
      <w:pPr>
        <w:pStyle w:val="ListParagraph"/>
        <w:numPr>
          <w:ilvl w:val="0"/>
          <w:numId w:val="2"/>
        </w:numPr>
      </w:pPr>
      <w:r w:rsidRPr="00473CDF">
        <w:t xml:space="preserve">SFS-ISO 1000 + A1 (1999). </w:t>
      </w:r>
      <w:r w:rsidR="00FE46E3" w:rsidRPr="00473CDF">
        <w:t>SI units and recommendations for the use of their multiples and of certain other units</w:t>
      </w:r>
    </w:p>
    <w:p w14:paraId="5F9381C7" w14:textId="77777777" w:rsidR="00992A23" w:rsidRPr="00473CDF" w:rsidRDefault="00D82D09" w:rsidP="00FB74EE">
      <w:pPr>
        <w:pStyle w:val="ListParagraph"/>
        <w:numPr>
          <w:ilvl w:val="0"/>
          <w:numId w:val="2"/>
        </w:numPr>
      </w:pPr>
      <w:r w:rsidRPr="00473CDF">
        <w:t xml:space="preserve">SFS-ISO 31-0 + A1 (1999). </w:t>
      </w:r>
      <w:bookmarkStart w:id="21" w:name="_Hlk68380328"/>
      <w:r w:rsidR="00992A23" w:rsidRPr="00473CDF">
        <w:t>Quantities and units</w:t>
      </w:r>
      <w:bookmarkEnd w:id="21"/>
      <w:r w:rsidRPr="00473CDF">
        <w:t xml:space="preserve">. </w:t>
      </w:r>
      <w:r w:rsidR="00992A23" w:rsidRPr="00473CDF">
        <w:t>P</w:t>
      </w:r>
      <w:r w:rsidRPr="00473CDF">
        <w:t>a</w:t>
      </w:r>
      <w:r w:rsidR="00992A23" w:rsidRPr="00473CDF">
        <w:t>rt</w:t>
      </w:r>
      <w:r w:rsidRPr="00473CDF">
        <w:t xml:space="preserve"> 0: </w:t>
      </w:r>
      <w:r w:rsidR="00992A23" w:rsidRPr="00473CDF">
        <w:t>General principles</w:t>
      </w:r>
    </w:p>
    <w:p w14:paraId="7A631FE6" w14:textId="66C70521" w:rsidR="00FE46E3" w:rsidRPr="00473CDF" w:rsidRDefault="00D82D09" w:rsidP="00FB74EE">
      <w:pPr>
        <w:pStyle w:val="ListParagraph"/>
        <w:numPr>
          <w:ilvl w:val="0"/>
          <w:numId w:val="2"/>
        </w:numPr>
      </w:pPr>
      <w:r w:rsidRPr="00473CDF">
        <w:t xml:space="preserve">SFS-ISO 31-11 (1999). </w:t>
      </w:r>
      <w:r w:rsidR="00992A23" w:rsidRPr="00473CDF">
        <w:t>Quantities and units. Part</w:t>
      </w:r>
      <w:r w:rsidRPr="00473CDF">
        <w:t xml:space="preserve"> 11: </w:t>
      </w:r>
      <w:r w:rsidR="00FE46E3" w:rsidRPr="00473CDF">
        <w:t>Mathematical signs and symbols for use in the physical sciences and technology.</w:t>
      </w:r>
    </w:p>
    <w:p w14:paraId="7398C9CF" w14:textId="77777777" w:rsidR="00FE46E3" w:rsidRPr="00473CDF" w:rsidRDefault="00FE46E3" w:rsidP="007A6146">
      <w:pPr>
        <w:rPr>
          <w:lang w:val="en-GB" w:eastAsia="fi-FI" w:bidi="ar-SA"/>
        </w:rPr>
      </w:pPr>
    </w:p>
    <w:p w14:paraId="55A7EEA4" w14:textId="3DBA2ED0" w:rsidR="00FE46E3" w:rsidRPr="00473CDF" w:rsidRDefault="00FE46E3" w:rsidP="007A6146">
      <w:pPr>
        <w:rPr>
          <w:lang w:val="en-GB" w:eastAsia="fi-FI" w:bidi="ar-SA"/>
        </w:rPr>
      </w:pPr>
      <w:r w:rsidRPr="76435929">
        <w:rPr>
          <w:lang w:val="en-GB" w:eastAsia="fi-FI" w:bidi="ar-SA"/>
        </w:rPr>
        <w:t xml:space="preserve">In the absence of standardised symbols, other established signs should be used, and as a last resort, symbols created by the author may be </w:t>
      </w:r>
      <w:r w:rsidR="00E9222C" w:rsidRPr="76435929">
        <w:rPr>
          <w:lang w:val="en-GB" w:eastAsia="fi-FI" w:bidi="ar-SA"/>
        </w:rPr>
        <w:t>utilised</w:t>
      </w:r>
      <w:r w:rsidRPr="76435929">
        <w:rPr>
          <w:lang w:val="en-GB" w:eastAsia="fi-FI" w:bidi="ar-SA"/>
        </w:rPr>
        <w:t>.</w:t>
      </w:r>
    </w:p>
    <w:p w14:paraId="1FC892A4" w14:textId="4BD16146" w:rsidR="00661C3F" w:rsidRPr="00473CDF" w:rsidRDefault="00661C3F" w:rsidP="007A6146">
      <w:pPr>
        <w:rPr>
          <w:lang w:val="en-GB" w:eastAsia="fi-FI" w:bidi="ar-SA"/>
        </w:rPr>
      </w:pPr>
    </w:p>
    <w:p w14:paraId="3A8DAA60" w14:textId="77777777" w:rsidR="00661C3F" w:rsidRPr="00473CDF" w:rsidRDefault="00661C3F" w:rsidP="007A6146">
      <w:pPr>
        <w:rPr>
          <w:lang w:val="en-GB" w:eastAsia="fi-FI" w:bidi="ar-SA"/>
        </w:rPr>
      </w:pPr>
    </w:p>
    <w:p w14:paraId="097D59A7" w14:textId="3D31E798" w:rsidR="007A6146" w:rsidRPr="00473CDF" w:rsidRDefault="00EA1158" w:rsidP="00D56D82">
      <w:pPr>
        <w:pStyle w:val="Heading3"/>
      </w:pPr>
      <w:bookmarkStart w:id="22" w:name="_Toc185498622"/>
      <w:r>
        <w:t xml:space="preserve">Codes and </w:t>
      </w:r>
      <w:r w:rsidR="00FE46E3">
        <w:t>code</w:t>
      </w:r>
      <w:r>
        <w:t xml:space="preserve"> snippets</w:t>
      </w:r>
      <w:bookmarkEnd w:id="22"/>
      <w:r>
        <w:t xml:space="preserve">  </w:t>
      </w:r>
    </w:p>
    <w:p w14:paraId="1AAD908D" w14:textId="09EC0965" w:rsidR="00FE46E3" w:rsidRDefault="00FE46E3" w:rsidP="006D479F">
      <w:pPr>
        <w:rPr>
          <w:lang w:val="en-GB" w:eastAsia="fi-FI" w:bidi="ar-SA"/>
        </w:rPr>
      </w:pPr>
      <w:r w:rsidRPr="76435929">
        <w:rPr>
          <w:lang w:val="en-GB" w:eastAsia="fi-FI" w:bidi="ar-SA"/>
        </w:rPr>
        <w:t xml:space="preserve">The code or code snippet should be indented and separated from the rest of the text by one blank line before and after. The font used should be a monospaced font, such as Courier, except for pseudocode examples, where it is recommended to use a proportional font. If a </w:t>
      </w:r>
      <w:r w:rsidR="00BE5294" w:rsidRPr="76435929">
        <w:rPr>
          <w:lang w:val="en-GB" w:eastAsia="fi-FI" w:bidi="ar-SA"/>
        </w:rPr>
        <w:t>code</w:t>
      </w:r>
      <w:r w:rsidRPr="76435929">
        <w:rPr>
          <w:lang w:val="en-GB" w:eastAsia="fi-FI" w:bidi="ar-SA"/>
        </w:rPr>
        <w:t xml:space="preserve"> snippet is fewer than ten lines, there is no need to create a title or list, as shown in example (5).</w:t>
      </w:r>
    </w:p>
    <w:p w14:paraId="33A65313" w14:textId="77777777" w:rsidR="003107FA" w:rsidRPr="00473CDF" w:rsidRDefault="003107FA" w:rsidP="006D479F">
      <w:pPr>
        <w:rPr>
          <w:lang w:val="en-GB" w:eastAsia="fi-FI" w:bidi="ar-SA"/>
        </w:rPr>
      </w:pPr>
    </w:p>
    <w:p w14:paraId="20665EDD" w14:textId="5595FEC7" w:rsidR="003107FA" w:rsidRPr="00473CDF" w:rsidRDefault="00AB421E" w:rsidP="00FB74EE">
      <w:pPr>
        <w:pStyle w:val="ListParagraph"/>
      </w:pPr>
      <w:r w:rsidRPr="00473CDF">
        <w:t xml:space="preserve">For example, </w:t>
      </w:r>
      <w:r w:rsidR="003107FA" w:rsidRPr="00473CDF">
        <w:t>the following Robot Framework test sequence could be created with which the version of the injection logic block is read into a variable called version and executes a test step depending on the version.</w:t>
      </w:r>
    </w:p>
    <w:p w14:paraId="2946DECC" w14:textId="70FF84BD" w:rsidR="003107FA" w:rsidRPr="00473CDF" w:rsidRDefault="003107FA" w:rsidP="00081E66">
      <w:pPr>
        <w:rPr>
          <w:lang w:val="en-GB"/>
        </w:rPr>
      </w:pPr>
    </w:p>
    <w:p w14:paraId="6341D7B9" w14:textId="77777777" w:rsidR="007967A5" w:rsidRPr="00473CDF" w:rsidRDefault="007967A5" w:rsidP="00567B25">
      <w:pPr>
        <w:pStyle w:val="code"/>
        <w:ind w:left="1929"/>
        <w:rPr>
          <w:lang w:val="en-GB" w:eastAsia="fi-FI" w:bidi="ar-SA"/>
        </w:rPr>
      </w:pPr>
      <w:r w:rsidRPr="00473CDF">
        <w:rPr>
          <w:lang w:val="en-GB" w:eastAsia="fi-FI" w:bidi="ar-SA"/>
        </w:rPr>
        <w:t>${version}=Get Version</w:t>
      </w:r>
    </w:p>
    <w:p w14:paraId="6FFDC413" w14:textId="77777777" w:rsidR="007967A5" w:rsidRPr="00473CDF" w:rsidRDefault="007967A5" w:rsidP="00567B25">
      <w:pPr>
        <w:pStyle w:val="code"/>
        <w:ind w:left="1929"/>
        <w:rPr>
          <w:lang w:val="en-GB" w:eastAsia="fi-FI" w:bidi="ar-SA"/>
        </w:rPr>
      </w:pPr>
      <w:r w:rsidRPr="00473CDF">
        <w:rPr>
          <w:lang w:val="en-GB" w:eastAsia="fi-FI" w:bidi="ar-SA"/>
        </w:rPr>
        <w:t xml:space="preserve">Run Keyword If </w:t>
      </w:r>
    </w:p>
    <w:p w14:paraId="7557EE02" w14:textId="77777777" w:rsidR="007967A5" w:rsidRPr="00473CDF" w:rsidRDefault="007967A5" w:rsidP="00567B25">
      <w:pPr>
        <w:pStyle w:val="code"/>
        <w:ind w:left="1929"/>
        <w:rPr>
          <w:lang w:val="en-GB" w:eastAsia="fi-FI" w:bidi="ar-SA"/>
        </w:rPr>
      </w:pPr>
      <w:r w:rsidRPr="00473CDF">
        <w:rPr>
          <w:lang w:val="en-GB" w:eastAsia="fi-FI" w:bidi="ar-SA"/>
        </w:rPr>
        <w:lastRenderedPageBreak/>
        <w:t xml:space="preserve">  ${version} == '0.2' Inject CRC Fault 1234 2</w:t>
      </w:r>
    </w:p>
    <w:p w14:paraId="4952AC27" w14:textId="77777777" w:rsidR="007967A5" w:rsidRPr="00473CDF" w:rsidRDefault="007967A5" w:rsidP="007967A5">
      <w:pPr>
        <w:rPr>
          <w:lang w:val="en-GB" w:eastAsia="fi-FI" w:bidi="ar-SA"/>
        </w:rPr>
      </w:pPr>
    </w:p>
    <w:p w14:paraId="70C25D5B" w14:textId="2386E8EC" w:rsidR="007967A5" w:rsidRPr="00473CDF" w:rsidRDefault="007967A5" w:rsidP="00EA47AA">
      <w:pPr>
        <w:spacing w:line="240" w:lineRule="auto"/>
        <w:ind w:left="1418"/>
        <w:rPr>
          <w:lang w:val="en-GB" w:eastAsia="fi-FI" w:bidi="ar-SA"/>
        </w:rPr>
      </w:pPr>
      <w:r w:rsidRPr="00473CDF">
        <w:rPr>
          <w:lang w:val="en-GB" w:eastAsia="fi-FI" w:bidi="ar-SA"/>
        </w:rPr>
        <w:t>This snippet of a Robot Framework example test sequence would inject a CRC fault twice to address “1234” if the fault injector version was 0.2.</w:t>
      </w:r>
      <w:r w:rsidR="00567B25" w:rsidRPr="00473CDF">
        <w:rPr>
          <w:lang w:val="en-GB" w:eastAsia="fi-FI" w:bidi="ar-SA"/>
        </w:rPr>
        <w:t xml:space="preserve"> (Mäenpänen, 2019, </w:t>
      </w:r>
      <w:r w:rsidR="00EA1158" w:rsidRPr="00473CDF">
        <w:rPr>
          <w:lang w:val="en-GB" w:eastAsia="fi-FI" w:bidi="ar-SA"/>
        </w:rPr>
        <w:t>p</w:t>
      </w:r>
      <w:r w:rsidR="00567B25" w:rsidRPr="00473CDF">
        <w:rPr>
          <w:lang w:val="en-GB" w:eastAsia="fi-FI" w:bidi="ar-SA"/>
        </w:rPr>
        <w:t>. 60).</w:t>
      </w:r>
    </w:p>
    <w:p w14:paraId="415887B1" w14:textId="77777777" w:rsidR="00E9222C" w:rsidRDefault="00E9222C" w:rsidP="006D479F">
      <w:pPr>
        <w:rPr>
          <w:lang w:val="en-GB" w:eastAsia="fi-FI" w:bidi="ar-SA"/>
        </w:rPr>
      </w:pPr>
    </w:p>
    <w:p w14:paraId="28E50A0D" w14:textId="2B7A20FE" w:rsidR="00CC4988" w:rsidRDefault="00EA1158" w:rsidP="006D479F">
      <w:pPr>
        <w:rPr>
          <w:lang w:val="en-GB" w:eastAsia="fi-FI" w:bidi="ar-SA"/>
        </w:rPr>
      </w:pPr>
      <w:r w:rsidRPr="2BE50877">
        <w:rPr>
          <w:lang w:val="en-GB" w:eastAsia="fi-FI" w:bidi="ar-SA"/>
        </w:rPr>
        <w:t xml:space="preserve">If there are ten lines or more, they </w:t>
      </w:r>
      <w:r w:rsidR="00BE5294" w:rsidRPr="2BE50877">
        <w:rPr>
          <w:lang w:val="en-GB" w:eastAsia="fi-FI" w:bidi="ar-SA"/>
        </w:rPr>
        <w:t>should be</w:t>
      </w:r>
      <w:r w:rsidRPr="2BE50877">
        <w:rPr>
          <w:lang w:val="en-GB" w:eastAsia="fi-FI" w:bidi="ar-SA"/>
        </w:rPr>
        <w:t xml:space="preserve"> </w:t>
      </w:r>
      <w:r w:rsidR="00EE5733" w:rsidRPr="2BE50877">
        <w:rPr>
          <w:lang w:val="en-GB" w:eastAsia="fi-FI" w:bidi="ar-SA"/>
        </w:rPr>
        <w:t>treated</w:t>
      </w:r>
      <w:r w:rsidRPr="2BE50877">
        <w:rPr>
          <w:lang w:val="en-GB" w:eastAsia="fi-FI" w:bidi="ar-SA"/>
        </w:rPr>
        <w:t xml:space="preserve"> as images or figures,</w:t>
      </w:r>
      <w:r w:rsidRPr="2BE50877">
        <w:rPr>
          <w:color w:val="FF0000"/>
          <w:lang w:val="en-GB" w:eastAsia="fi-FI" w:bidi="ar-SA"/>
        </w:rPr>
        <w:t xml:space="preserve"> </w:t>
      </w:r>
      <w:r w:rsidR="002A4474">
        <w:rPr>
          <w:lang w:val="en-GB" w:eastAsia="fi-FI" w:bidi="ar-SA"/>
        </w:rPr>
        <w:t xml:space="preserve">that is, </w:t>
      </w:r>
      <w:r w:rsidRPr="2BE50877">
        <w:rPr>
          <w:lang w:val="en-GB" w:eastAsia="fi-FI" w:bidi="ar-SA"/>
        </w:rPr>
        <w:t xml:space="preserve">they are </w:t>
      </w:r>
      <w:r w:rsidR="00BE5294" w:rsidRPr="2BE50877">
        <w:rPr>
          <w:lang w:val="en-GB" w:eastAsia="fi-FI" w:bidi="ar-SA"/>
        </w:rPr>
        <w:t>labelled</w:t>
      </w:r>
      <w:r w:rsidR="00CC4988" w:rsidRPr="2BE50877">
        <w:rPr>
          <w:lang w:val="en-GB" w:eastAsia="fi-FI" w:bidi="ar-SA"/>
        </w:rPr>
        <w:t xml:space="preserve"> </w:t>
      </w:r>
      <w:r w:rsidR="00CC4988" w:rsidRPr="2BE50877">
        <w:rPr>
          <w:b/>
          <w:bCs/>
          <w:lang w:val="en-GB" w:eastAsia="fi-FI" w:bidi="ar-SA"/>
        </w:rPr>
        <w:t>Algorit</w:t>
      </w:r>
      <w:r w:rsidRPr="2BE50877">
        <w:rPr>
          <w:b/>
          <w:bCs/>
          <w:lang w:val="en-GB" w:eastAsia="fi-FI" w:bidi="ar-SA"/>
        </w:rPr>
        <w:t>h</w:t>
      </w:r>
      <w:r w:rsidR="00CC4988" w:rsidRPr="2BE50877">
        <w:rPr>
          <w:b/>
          <w:bCs/>
          <w:lang w:val="en-GB" w:eastAsia="fi-FI" w:bidi="ar-SA"/>
        </w:rPr>
        <w:t>m 1.</w:t>
      </w:r>
      <w:r w:rsidR="00CC4988" w:rsidRPr="2BE50877">
        <w:rPr>
          <w:lang w:val="en-GB" w:eastAsia="fi-FI" w:bidi="ar-SA"/>
        </w:rPr>
        <w:t xml:space="preserve"> </w:t>
      </w:r>
      <w:r w:rsidRPr="2BE50877">
        <w:rPr>
          <w:lang w:val="en-GB" w:eastAsia="fi-FI" w:bidi="ar-SA"/>
        </w:rPr>
        <w:t>or</w:t>
      </w:r>
      <w:r w:rsidR="00CC4988" w:rsidRPr="2BE50877">
        <w:rPr>
          <w:lang w:val="en-GB" w:eastAsia="fi-FI" w:bidi="ar-SA"/>
        </w:rPr>
        <w:t xml:space="preserve"> </w:t>
      </w:r>
      <w:r w:rsidR="00BE5294" w:rsidRPr="2BE50877">
        <w:rPr>
          <w:b/>
          <w:bCs/>
          <w:lang w:val="en-GB" w:eastAsia="fi-FI" w:bidi="ar-SA"/>
        </w:rPr>
        <w:t>Code</w:t>
      </w:r>
      <w:r w:rsidR="00CC4988" w:rsidRPr="2BE50877">
        <w:rPr>
          <w:b/>
          <w:bCs/>
          <w:lang w:val="en-GB" w:eastAsia="fi-FI" w:bidi="ar-SA"/>
        </w:rPr>
        <w:t xml:space="preserve"> 1.</w:t>
      </w:r>
      <w:r w:rsidR="00CC4988" w:rsidRPr="2BE50877">
        <w:rPr>
          <w:lang w:val="en-GB" w:eastAsia="fi-FI" w:bidi="ar-SA"/>
        </w:rPr>
        <w:t xml:space="preserve">, </w:t>
      </w:r>
      <w:r w:rsidRPr="2BE50877">
        <w:rPr>
          <w:lang w:val="en-GB" w:eastAsia="fi-FI" w:bidi="ar-SA"/>
        </w:rPr>
        <w:t>as</w:t>
      </w:r>
      <w:r w:rsidR="00E9222C" w:rsidRPr="2BE50877">
        <w:rPr>
          <w:lang w:val="en-GB" w:eastAsia="fi-FI" w:bidi="ar-SA"/>
        </w:rPr>
        <w:t xml:space="preserve"> shown</w:t>
      </w:r>
      <w:r w:rsidRPr="2BE50877">
        <w:rPr>
          <w:lang w:val="en-GB" w:eastAsia="fi-FI" w:bidi="ar-SA"/>
        </w:rPr>
        <w:t xml:space="preserve"> in </w:t>
      </w:r>
      <w:r w:rsidR="00BE5294" w:rsidRPr="2BE50877">
        <w:rPr>
          <w:lang w:val="en-GB" w:eastAsia="fi-FI" w:bidi="ar-SA"/>
        </w:rPr>
        <w:t>A</w:t>
      </w:r>
      <w:r w:rsidRPr="2BE50877">
        <w:rPr>
          <w:lang w:val="en-GB" w:eastAsia="fi-FI" w:bidi="ar-SA"/>
        </w:rPr>
        <w:t xml:space="preserve">lgorithm </w:t>
      </w:r>
      <w:r w:rsidR="00CC4988" w:rsidRPr="2BE50877">
        <w:rPr>
          <w:lang w:val="en-GB" w:eastAsia="fi-FI" w:bidi="ar-SA"/>
        </w:rPr>
        <w:t>1.</w:t>
      </w:r>
    </w:p>
    <w:p w14:paraId="56A30924" w14:textId="3D9F4FA7" w:rsidR="007967A5" w:rsidRPr="00473CDF" w:rsidRDefault="007967A5" w:rsidP="006D479F">
      <w:pPr>
        <w:rPr>
          <w:lang w:val="en-GB" w:eastAsia="fi-FI" w:bidi="ar-SA"/>
        </w:rPr>
      </w:pPr>
    </w:p>
    <w:p w14:paraId="366CFD0D" w14:textId="7BE4882D" w:rsidR="00217519" w:rsidRPr="00473CDF" w:rsidRDefault="00217519" w:rsidP="007967A5">
      <w:pPr>
        <w:pStyle w:val="code"/>
        <w:rPr>
          <w:b/>
          <w:lang w:val="en-GB" w:eastAsia="fi-FI" w:bidi="ar-SA"/>
        </w:rPr>
      </w:pPr>
      <w:r w:rsidRPr="00473CDF">
        <w:rPr>
          <w:b/>
          <w:lang w:val="en-GB" w:eastAsia="fi-FI" w:bidi="ar-SA"/>
        </w:rPr>
        <w:t>*** Settings ***</w:t>
      </w:r>
    </w:p>
    <w:p w14:paraId="0E34BE8E" w14:textId="77777777" w:rsidR="00217519" w:rsidRPr="00473CDF" w:rsidRDefault="00217519" w:rsidP="007967A5">
      <w:pPr>
        <w:pStyle w:val="code"/>
        <w:rPr>
          <w:lang w:val="en-GB" w:eastAsia="fi-FI" w:bidi="ar-SA"/>
        </w:rPr>
      </w:pPr>
      <w:r w:rsidRPr="00473CDF">
        <w:rPr>
          <w:lang w:val="en-GB" w:eastAsia="fi-FI" w:bidi="ar-SA"/>
        </w:rPr>
        <w:t>Library CalculatorLibrary</w:t>
      </w:r>
    </w:p>
    <w:p w14:paraId="187F1778" w14:textId="77777777" w:rsidR="00217519" w:rsidRPr="00473CDF" w:rsidRDefault="00217519" w:rsidP="007967A5">
      <w:pPr>
        <w:pStyle w:val="code"/>
        <w:rPr>
          <w:b/>
          <w:lang w:val="en-GB" w:eastAsia="fi-FI" w:bidi="ar-SA"/>
        </w:rPr>
      </w:pPr>
      <w:r w:rsidRPr="00473CDF">
        <w:rPr>
          <w:b/>
          <w:lang w:val="en-GB" w:eastAsia="fi-FI" w:bidi="ar-SA"/>
        </w:rPr>
        <w:t>*** Test Cases ***</w:t>
      </w:r>
    </w:p>
    <w:p w14:paraId="5EB40DD0" w14:textId="77777777" w:rsidR="00217519" w:rsidRPr="00473CDF" w:rsidRDefault="00217519" w:rsidP="007967A5">
      <w:pPr>
        <w:pStyle w:val="code"/>
        <w:rPr>
          <w:lang w:val="en-GB" w:eastAsia="fi-FI" w:bidi="ar-SA"/>
        </w:rPr>
      </w:pPr>
      <w:r w:rsidRPr="00473CDF">
        <w:rPr>
          <w:lang w:val="en-GB" w:eastAsia="fi-FI" w:bidi="ar-SA"/>
        </w:rPr>
        <w:t>Additions</w:t>
      </w:r>
    </w:p>
    <w:p w14:paraId="3C82DFBF" w14:textId="77777777" w:rsidR="00217519" w:rsidRPr="00473CDF" w:rsidRDefault="00217519" w:rsidP="007967A5">
      <w:pPr>
        <w:pStyle w:val="code"/>
        <w:rPr>
          <w:lang w:val="en-GB" w:eastAsia="fi-FI" w:bidi="ar-SA"/>
        </w:rPr>
      </w:pPr>
      <w:r w:rsidRPr="00473CDF">
        <w:rPr>
          <w:lang w:val="en-GB" w:eastAsia="fi-FI" w:bidi="ar-SA"/>
        </w:rPr>
        <w:tab/>
        <w:t>Calculate 12 + 2 + 2 16</w:t>
      </w:r>
    </w:p>
    <w:p w14:paraId="03CE6D8B" w14:textId="77777777" w:rsidR="00217519" w:rsidRPr="00473CDF" w:rsidRDefault="00217519" w:rsidP="007967A5">
      <w:pPr>
        <w:pStyle w:val="code"/>
        <w:rPr>
          <w:lang w:val="en-GB" w:eastAsia="fi-FI" w:bidi="ar-SA"/>
        </w:rPr>
      </w:pPr>
      <w:r w:rsidRPr="00473CDF">
        <w:rPr>
          <w:lang w:val="en-GB" w:eastAsia="fi-FI" w:bidi="ar-SA"/>
        </w:rPr>
        <w:tab/>
        <w:t>Calculate 2 + -3 -1</w:t>
      </w:r>
    </w:p>
    <w:p w14:paraId="214D2818" w14:textId="77777777" w:rsidR="00217519" w:rsidRPr="00473CDF" w:rsidRDefault="00217519" w:rsidP="007967A5">
      <w:pPr>
        <w:pStyle w:val="code"/>
        <w:rPr>
          <w:lang w:val="en-GB" w:eastAsia="fi-FI" w:bidi="ar-SA"/>
        </w:rPr>
      </w:pPr>
      <w:r w:rsidRPr="00473CDF">
        <w:rPr>
          <w:lang w:val="en-GB" w:eastAsia="fi-FI" w:bidi="ar-SA"/>
        </w:rPr>
        <w:t>Subtractions</w:t>
      </w:r>
    </w:p>
    <w:p w14:paraId="2807D5D8" w14:textId="77777777" w:rsidR="00217519" w:rsidRPr="00473CDF" w:rsidRDefault="00217519" w:rsidP="007967A5">
      <w:pPr>
        <w:pStyle w:val="code"/>
        <w:rPr>
          <w:lang w:val="en-GB" w:eastAsia="fi-FI" w:bidi="ar-SA"/>
        </w:rPr>
      </w:pPr>
      <w:r w:rsidRPr="00473CDF">
        <w:rPr>
          <w:lang w:val="en-GB" w:eastAsia="fi-FI" w:bidi="ar-SA"/>
        </w:rPr>
        <w:tab/>
        <w:t>Calculate 12 - 2 - 2 8</w:t>
      </w:r>
    </w:p>
    <w:p w14:paraId="4FA390FD" w14:textId="77777777" w:rsidR="00217519" w:rsidRPr="00473CDF" w:rsidRDefault="00217519" w:rsidP="007967A5">
      <w:pPr>
        <w:pStyle w:val="code"/>
        <w:rPr>
          <w:lang w:val="en-GB" w:eastAsia="fi-FI" w:bidi="ar-SA"/>
        </w:rPr>
      </w:pPr>
      <w:r w:rsidRPr="00473CDF">
        <w:rPr>
          <w:lang w:val="en-GB" w:eastAsia="fi-FI" w:bidi="ar-SA"/>
        </w:rPr>
        <w:tab/>
        <w:t>Calculate 2 - -3 5</w:t>
      </w:r>
    </w:p>
    <w:p w14:paraId="50FE2BBA" w14:textId="77777777" w:rsidR="00217519" w:rsidRPr="00473CDF" w:rsidRDefault="00217519" w:rsidP="007967A5">
      <w:pPr>
        <w:pStyle w:val="code"/>
        <w:rPr>
          <w:lang w:val="en-GB" w:eastAsia="fi-FI" w:bidi="ar-SA"/>
        </w:rPr>
      </w:pPr>
      <w:r w:rsidRPr="00473CDF">
        <w:rPr>
          <w:lang w:val="en-GB" w:eastAsia="fi-FI" w:bidi="ar-SA"/>
        </w:rPr>
        <w:t>Calculation errors</w:t>
      </w:r>
    </w:p>
    <w:p w14:paraId="41E0550A" w14:textId="77777777" w:rsidR="00217519" w:rsidRPr="00473CDF" w:rsidRDefault="00217519" w:rsidP="007967A5">
      <w:pPr>
        <w:pStyle w:val="code"/>
        <w:rPr>
          <w:lang w:val="en-GB" w:eastAsia="fi-FI" w:bidi="ar-SA"/>
        </w:rPr>
      </w:pPr>
      <w:r w:rsidRPr="00473CDF">
        <w:rPr>
          <w:lang w:val="en-GB" w:eastAsia="fi-FI" w:bidi="ar-SA"/>
        </w:rPr>
        <w:tab/>
        <w:t>Calculation should fail 1 / 0 Division by zero.</w:t>
      </w:r>
    </w:p>
    <w:p w14:paraId="562B2BA3" w14:textId="77777777" w:rsidR="00217519" w:rsidRPr="00473CDF" w:rsidRDefault="00217519" w:rsidP="007967A5">
      <w:pPr>
        <w:pStyle w:val="code"/>
        <w:rPr>
          <w:b/>
          <w:lang w:val="en-GB" w:eastAsia="fi-FI" w:bidi="ar-SA"/>
        </w:rPr>
      </w:pPr>
      <w:r w:rsidRPr="00473CDF">
        <w:rPr>
          <w:b/>
          <w:lang w:val="en-GB" w:eastAsia="fi-FI" w:bidi="ar-SA"/>
        </w:rPr>
        <w:t>*** Keywords ***</w:t>
      </w:r>
    </w:p>
    <w:p w14:paraId="5135DF3C" w14:textId="77777777" w:rsidR="00217519" w:rsidRPr="00473CDF" w:rsidRDefault="00217519" w:rsidP="007967A5">
      <w:pPr>
        <w:pStyle w:val="code"/>
        <w:rPr>
          <w:lang w:val="en-GB" w:eastAsia="fi-FI" w:bidi="ar-SA"/>
        </w:rPr>
      </w:pPr>
      <w:r w:rsidRPr="00473CDF">
        <w:rPr>
          <w:lang w:val="en-GB" w:eastAsia="fi-FI" w:bidi="ar-SA"/>
        </w:rPr>
        <w:t>Calculate</w:t>
      </w:r>
    </w:p>
    <w:p w14:paraId="1AC1E487" w14:textId="77777777" w:rsidR="00217519" w:rsidRPr="00473CDF" w:rsidRDefault="00217519" w:rsidP="007967A5">
      <w:pPr>
        <w:pStyle w:val="code"/>
        <w:rPr>
          <w:lang w:val="en-GB" w:eastAsia="fi-FI" w:bidi="ar-SA"/>
        </w:rPr>
      </w:pPr>
      <w:r w:rsidRPr="00473CDF">
        <w:rPr>
          <w:lang w:val="en-GB" w:eastAsia="fi-FI" w:bidi="ar-SA"/>
        </w:rPr>
        <w:tab/>
        <w:t>[Arguments] ${expression} ${expected}</w:t>
      </w:r>
    </w:p>
    <w:p w14:paraId="1B68DFD1" w14:textId="77777777" w:rsidR="00217519" w:rsidRPr="00473CDF" w:rsidRDefault="00217519" w:rsidP="007967A5">
      <w:pPr>
        <w:pStyle w:val="code"/>
        <w:rPr>
          <w:lang w:val="en-GB" w:eastAsia="fi-FI" w:bidi="ar-SA"/>
        </w:rPr>
      </w:pPr>
      <w:r w:rsidRPr="00473CDF">
        <w:rPr>
          <w:lang w:val="en-GB" w:eastAsia="fi-FI" w:bidi="ar-SA"/>
        </w:rPr>
        <w:tab/>
        <w:t>Push buttons C${expression}=</w:t>
      </w:r>
    </w:p>
    <w:p w14:paraId="215F276D" w14:textId="77777777" w:rsidR="00217519" w:rsidRPr="00473CDF" w:rsidRDefault="00217519" w:rsidP="007967A5">
      <w:pPr>
        <w:pStyle w:val="code"/>
        <w:rPr>
          <w:lang w:val="en-GB" w:eastAsia="fi-FI" w:bidi="ar-SA"/>
        </w:rPr>
      </w:pPr>
      <w:r w:rsidRPr="00473CDF">
        <w:rPr>
          <w:lang w:val="en-GB" w:eastAsia="fi-FI" w:bidi="ar-SA"/>
        </w:rPr>
        <w:tab/>
        <w:t>Result should be ${expected}</w:t>
      </w:r>
    </w:p>
    <w:p w14:paraId="5A78338C" w14:textId="77777777" w:rsidR="00217519" w:rsidRPr="00473CDF" w:rsidRDefault="00217519" w:rsidP="007967A5">
      <w:pPr>
        <w:pStyle w:val="code"/>
        <w:rPr>
          <w:lang w:val="en-GB" w:eastAsia="fi-FI" w:bidi="ar-SA"/>
        </w:rPr>
      </w:pPr>
      <w:r w:rsidRPr="00473CDF">
        <w:rPr>
          <w:lang w:val="en-GB" w:eastAsia="fi-FI" w:bidi="ar-SA"/>
        </w:rPr>
        <w:t>Calculation should fail</w:t>
      </w:r>
    </w:p>
    <w:p w14:paraId="505E6F7B" w14:textId="77777777" w:rsidR="00217519" w:rsidRPr="00473CDF" w:rsidRDefault="00217519" w:rsidP="007967A5">
      <w:pPr>
        <w:pStyle w:val="code"/>
        <w:rPr>
          <w:lang w:val="en-GB" w:eastAsia="fi-FI" w:bidi="ar-SA"/>
        </w:rPr>
      </w:pPr>
      <w:r w:rsidRPr="00473CDF">
        <w:rPr>
          <w:lang w:val="en-GB" w:eastAsia="fi-FI" w:bidi="ar-SA"/>
        </w:rPr>
        <w:tab/>
        <w:t>[Arguments] ${expression} ${expected}</w:t>
      </w:r>
    </w:p>
    <w:p w14:paraId="51E7918E" w14:textId="77777777" w:rsidR="00217519" w:rsidRPr="00473CDF" w:rsidRDefault="00217519" w:rsidP="007967A5">
      <w:pPr>
        <w:pStyle w:val="code"/>
        <w:rPr>
          <w:lang w:val="en-GB" w:eastAsia="fi-FI" w:bidi="ar-SA"/>
        </w:rPr>
      </w:pPr>
      <w:r w:rsidRPr="00473CDF">
        <w:rPr>
          <w:lang w:val="en-GB" w:eastAsia="fi-FI" w:bidi="ar-SA"/>
        </w:rPr>
        <w:tab/>
        <w:t>${error} = Should fail C${expression}=</w:t>
      </w:r>
    </w:p>
    <w:p w14:paraId="03604182" w14:textId="570A5CE5" w:rsidR="00217519" w:rsidRPr="00473CDF" w:rsidRDefault="00217519" w:rsidP="007967A5">
      <w:pPr>
        <w:pStyle w:val="code"/>
        <w:rPr>
          <w:lang w:val="en-GB" w:eastAsia="fi-FI" w:bidi="ar-SA"/>
        </w:rPr>
      </w:pPr>
      <w:r w:rsidRPr="00473CDF">
        <w:rPr>
          <w:lang w:val="en-GB" w:eastAsia="fi-FI" w:bidi="ar-SA"/>
        </w:rPr>
        <w:tab/>
        <w:t>Should be equal ${expected} ${error}</w:t>
      </w:r>
    </w:p>
    <w:p w14:paraId="5698966B" w14:textId="11B57BF7" w:rsidR="002552F2" w:rsidRPr="00473CDF" w:rsidRDefault="002552F2" w:rsidP="007967A5">
      <w:pPr>
        <w:pStyle w:val="code"/>
        <w:keepNext/>
        <w:ind w:left="0"/>
        <w:rPr>
          <w:lang w:val="en-GB" w:eastAsia="fi-FI" w:bidi="ar-SA"/>
        </w:rPr>
      </w:pPr>
    </w:p>
    <w:p w14:paraId="75BF58E8" w14:textId="17E8F62D" w:rsidR="00CC4988" w:rsidRPr="00E9222C" w:rsidRDefault="002552F2" w:rsidP="000421CC">
      <w:pPr>
        <w:pStyle w:val="Caption"/>
        <w:ind w:left="1276" w:hanging="1276"/>
      </w:pPr>
      <w:bookmarkStart w:id="23" w:name="_Toc63110328"/>
      <w:r w:rsidRPr="00E9222C">
        <w:t>Algorit</w:t>
      </w:r>
      <w:r w:rsidR="001C6D7F" w:rsidRPr="00E9222C">
        <w:t>h</w:t>
      </w:r>
      <w:r w:rsidRPr="00E9222C">
        <w:t xml:space="preserve">m </w:t>
      </w:r>
      <w:r w:rsidR="00217519" w:rsidRPr="00E9222C">
        <w:fldChar w:fldCharType="begin"/>
      </w:r>
      <w:r w:rsidR="00217519" w:rsidRPr="00E9222C">
        <w:instrText xml:space="preserve"> SEQ Algoritmi \* ARABIC </w:instrText>
      </w:r>
      <w:r w:rsidR="00217519" w:rsidRPr="00E9222C">
        <w:fldChar w:fldCharType="separate"/>
      </w:r>
      <w:r w:rsidRPr="00E9222C">
        <w:t>1</w:t>
      </w:r>
      <w:r w:rsidR="00217519" w:rsidRPr="00E9222C">
        <w:fldChar w:fldCharType="end"/>
      </w:r>
      <w:r w:rsidRPr="00E9222C">
        <w:t>.</w:t>
      </w:r>
      <w:r w:rsidR="00BE5294" w:rsidRPr="00E9222C">
        <w:tab/>
      </w:r>
      <w:r w:rsidR="007967A5" w:rsidRPr="000421CC">
        <w:rPr>
          <w:b w:val="0"/>
        </w:rPr>
        <w:t>Example of a Robot Framework test sequence, containing a test case and custom keywords</w:t>
      </w:r>
      <w:r w:rsidR="00947B6B" w:rsidRPr="000421CC">
        <w:rPr>
          <w:b w:val="0"/>
        </w:rPr>
        <w:t xml:space="preserve"> (Mäenpänen, 2019, </w:t>
      </w:r>
      <w:r w:rsidR="001C6D7F" w:rsidRPr="000421CC">
        <w:rPr>
          <w:b w:val="0"/>
        </w:rPr>
        <w:t>p</w:t>
      </w:r>
      <w:r w:rsidR="00947B6B" w:rsidRPr="000421CC">
        <w:rPr>
          <w:b w:val="0"/>
        </w:rPr>
        <w:t>. 37)</w:t>
      </w:r>
      <w:r w:rsidR="007967A5" w:rsidRPr="000421CC">
        <w:rPr>
          <w:b w:val="0"/>
        </w:rPr>
        <w:t>.</w:t>
      </w:r>
      <w:bookmarkEnd w:id="23"/>
    </w:p>
    <w:p w14:paraId="48C2A15C" w14:textId="77777777" w:rsidR="007A6146" w:rsidRPr="00473CDF" w:rsidRDefault="007A6146" w:rsidP="00D82D09">
      <w:pPr>
        <w:rPr>
          <w:lang w:val="en-GB" w:eastAsia="fi-FI" w:bidi="ar-SA"/>
        </w:rPr>
      </w:pPr>
    </w:p>
    <w:p w14:paraId="4059C82F" w14:textId="35F47B7C" w:rsidR="00E9222C" w:rsidRPr="00473CDF" w:rsidRDefault="00BE5294" w:rsidP="00D82D09">
      <w:pPr>
        <w:pStyle w:val="BodyText"/>
        <w:rPr>
          <w:lang w:val="en-GB"/>
        </w:rPr>
      </w:pPr>
      <w:r w:rsidRPr="488EC320">
        <w:rPr>
          <w:lang w:val="en-GB"/>
        </w:rPr>
        <w:t xml:space="preserve">If the code has been created or edited using AI, a statement indicating that AI has been used, including the prompt that was utilised, should be included in the description below the code (see the example in </w:t>
      </w:r>
      <w:r w:rsidR="00020EA9">
        <w:rPr>
          <w:lang w:val="en-GB"/>
        </w:rPr>
        <w:t>Section</w:t>
      </w:r>
      <w:r w:rsidRPr="488EC320">
        <w:rPr>
          <w:lang w:val="en-GB"/>
        </w:rPr>
        <w:t xml:space="preserve"> 2.5.1). Further details on</w:t>
      </w:r>
      <w:r w:rsidR="00E9222C" w:rsidRPr="488EC320">
        <w:rPr>
          <w:lang w:val="en-GB"/>
        </w:rPr>
        <w:t xml:space="preserve"> </w:t>
      </w:r>
      <w:r w:rsidR="209687EB" w:rsidRPr="488EC320">
        <w:rPr>
          <w:lang w:val="en-GB"/>
        </w:rPr>
        <w:t>specific</w:t>
      </w:r>
      <w:r w:rsidRPr="488EC320">
        <w:rPr>
          <w:lang w:val="en-GB"/>
        </w:rPr>
        <w:t xml:space="preserve"> guidelines in the field of technology can be obtained from thesis supervisor</w:t>
      </w:r>
      <w:r w:rsidR="40E1920F" w:rsidRPr="488EC320">
        <w:rPr>
          <w:lang w:val="en-GB"/>
        </w:rPr>
        <w:t>s</w:t>
      </w:r>
      <w:r w:rsidRPr="488EC320">
        <w:rPr>
          <w:lang w:val="en-GB"/>
        </w:rPr>
        <w:t>.</w:t>
      </w:r>
    </w:p>
    <w:p w14:paraId="7976BB6B" w14:textId="38609EDE" w:rsidR="00394890" w:rsidRPr="00473CDF" w:rsidRDefault="00394890" w:rsidP="00D82D09">
      <w:pPr>
        <w:pStyle w:val="BodyText"/>
        <w:rPr>
          <w:lang w:val="en-GB"/>
        </w:rPr>
      </w:pPr>
    </w:p>
    <w:p w14:paraId="6DBB6DC8" w14:textId="77777777" w:rsidR="00661C3F" w:rsidRPr="00473CDF" w:rsidRDefault="00661C3F" w:rsidP="00D82D09">
      <w:pPr>
        <w:pStyle w:val="BodyText"/>
        <w:rPr>
          <w:lang w:val="en-GB"/>
        </w:rPr>
      </w:pPr>
    </w:p>
    <w:p w14:paraId="5B010183" w14:textId="03117B07" w:rsidR="00AA289D" w:rsidRPr="00473CDF" w:rsidRDefault="00F822C5" w:rsidP="00D56D82">
      <w:pPr>
        <w:pStyle w:val="Heading3"/>
      </w:pPr>
      <w:bookmarkStart w:id="24" w:name="_Toc185498623"/>
      <w:r w:rsidRPr="00473CDF">
        <w:lastRenderedPageBreak/>
        <w:t>Footnotes</w:t>
      </w:r>
      <w:bookmarkEnd w:id="24"/>
    </w:p>
    <w:p w14:paraId="65D98D2B" w14:textId="11C0FCC3" w:rsidR="00016445" w:rsidRDefault="00016445" w:rsidP="00016445">
      <w:pPr>
        <w:rPr>
          <w:lang w:val="en-GB"/>
        </w:rPr>
      </w:pPr>
      <w:r w:rsidRPr="2BE50877">
        <w:rPr>
          <w:lang w:val="en-GB"/>
        </w:rPr>
        <w:t xml:space="preserve">In public law, </w:t>
      </w:r>
      <w:r w:rsidR="00492E79" w:rsidRPr="2BE50877">
        <w:rPr>
          <w:lang w:val="en-GB"/>
        </w:rPr>
        <w:t>only regulations are referenced using parenthetical citations, while all other sources are marked with footnotes</w:t>
      </w:r>
      <w:r w:rsidRPr="2BE50877">
        <w:rPr>
          <w:lang w:val="en-GB"/>
        </w:rPr>
        <w:t xml:space="preserve">. In business law, regulations can be cited either </w:t>
      </w:r>
      <w:r w:rsidR="0814BC9C" w:rsidRPr="2BE50877">
        <w:rPr>
          <w:lang w:val="en-GB"/>
        </w:rPr>
        <w:t>using</w:t>
      </w:r>
      <w:r w:rsidRPr="2BE50877">
        <w:rPr>
          <w:lang w:val="en-GB"/>
        </w:rPr>
        <w:t xml:space="preserve"> footnotes or in-text citations</w:t>
      </w:r>
      <w:r w:rsidR="001920C5" w:rsidRPr="2BE50877">
        <w:rPr>
          <w:lang w:val="en-GB"/>
        </w:rPr>
        <w:t xml:space="preserve"> according to </w:t>
      </w:r>
      <w:r w:rsidRPr="2BE50877">
        <w:rPr>
          <w:lang w:val="en-GB"/>
        </w:rPr>
        <w:t xml:space="preserve">the APA style. The chosen method of referencing should be applied consistently throughout the </w:t>
      </w:r>
      <w:r w:rsidR="77E5E9BC" w:rsidRPr="2BE50877">
        <w:rPr>
          <w:lang w:val="en-GB"/>
        </w:rPr>
        <w:t>thesis.</w:t>
      </w:r>
      <w:r w:rsidRPr="2BE50877">
        <w:rPr>
          <w:lang w:val="en-GB"/>
        </w:rPr>
        <w:t xml:space="preserve"> When using footnotes, the number should </w:t>
      </w:r>
      <w:r w:rsidR="001920C5" w:rsidRPr="2BE50877">
        <w:rPr>
          <w:lang w:val="en-GB"/>
        </w:rPr>
        <w:t xml:space="preserve">be placed </w:t>
      </w:r>
      <w:r w:rsidRPr="2BE50877">
        <w:rPr>
          <w:lang w:val="en-GB"/>
        </w:rPr>
        <w:t>before the full stop. The font size for footnotes is 10, and the line spacing is single.</w:t>
      </w:r>
    </w:p>
    <w:p w14:paraId="0878173F" w14:textId="77777777" w:rsidR="00D3373D" w:rsidRDefault="00D3373D" w:rsidP="00016445">
      <w:pPr>
        <w:rPr>
          <w:lang w:val="en-GB"/>
        </w:rPr>
      </w:pPr>
    </w:p>
    <w:p w14:paraId="5432BDF1" w14:textId="06446234" w:rsidR="00307A29" w:rsidRPr="00473CDF" w:rsidRDefault="00016445" w:rsidP="00016445">
      <w:pPr>
        <w:rPr>
          <w:lang w:val="en-GB"/>
        </w:rPr>
      </w:pPr>
      <w:r w:rsidRPr="00473CDF">
        <w:rPr>
          <w:lang w:val="en-GB"/>
        </w:rPr>
        <w:t xml:space="preserve">Thesis writers in the field of law should </w:t>
      </w:r>
      <w:r w:rsidR="001920C5" w:rsidRPr="00473CDF">
        <w:rPr>
          <w:lang w:val="en-GB"/>
        </w:rPr>
        <w:t>observe</w:t>
      </w:r>
      <w:r w:rsidRPr="00473CDF">
        <w:rPr>
          <w:lang w:val="en-GB"/>
        </w:rPr>
        <w:t xml:space="preserve"> the established citation practices of their </w:t>
      </w:r>
      <w:r w:rsidR="00D3373D">
        <w:rPr>
          <w:lang w:val="en-GB"/>
        </w:rPr>
        <w:t>discipline</w:t>
      </w:r>
      <w:r w:rsidRPr="00473CDF">
        <w:rPr>
          <w:lang w:val="en-GB"/>
        </w:rPr>
        <w:t>. It is advisable to discuss these with a supervisor before beginning the thesis.</w:t>
      </w:r>
    </w:p>
    <w:p w14:paraId="3C9558E3" w14:textId="19E95380" w:rsidR="006D479F" w:rsidRPr="00473CDF" w:rsidRDefault="006D479F" w:rsidP="006D479F">
      <w:pPr>
        <w:rPr>
          <w:lang w:val="en-GB"/>
        </w:rPr>
      </w:pPr>
    </w:p>
    <w:p w14:paraId="27351351" w14:textId="3A32DEA5" w:rsidR="00E77524" w:rsidRPr="00473CDF" w:rsidRDefault="00E77524" w:rsidP="006D479F">
      <w:pPr>
        <w:rPr>
          <w:lang w:val="en-GB"/>
        </w:rPr>
      </w:pPr>
    </w:p>
    <w:p w14:paraId="6E6AF476" w14:textId="6E0F7A3F" w:rsidR="00E77524" w:rsidRPr="009A0720" w:rsidRDefault="00781FB8" w:rsidP="76435929">
      <w:pPr>
        <w:pStyle w:val="Heading3"/>
      </w:pPr>
      <w:bookmarkStart w:id="25" w:name="_Toc106019606"/>
      <w:bookmarkStart w:id="26" w:name="_Toc185498624"/>
      <w:r w:rsidRPr="009A0720">
        <w:t>Case indices and s</w:t>
      </w:r>
      <w:r w:rsidR="00E77524" w:rsidRPr="009A0720">
        <w:t xml:space="preserve">ummaries of </w:t>
      </w:r>
      <w:r w:rsidR="001920C5" w:rsidRPr="009A0720">
        <w:t xml:space="preserve">court </w:t>
      </w:r>
      <w:bookmarkEnd w:id="25"/>
      <w:r w:rsidR="006C3DC9">
        <w:t>rulings</w:t>
      </w:r>
      <w:bookmarkEnd w:id="26"/>
    </w:p>
    <w:p w14:paraId="09AC515E" w14:textId="0FE249F0" w:rsidR="001920C5" w:rsidRPr="00473CDF" w:rsidRDefault="001920C5" w:rsidP="001920C5">
      <w:pPr>
        <w:rPr>
          <w:color w:val="000000" w:themeColor="text1"/>
          <w:lang w:val="en-GB"/>
        </w:rPr>
      </w:pPr>
      <w:r w:rsidRPr="488EC320">
        <w:rPr>
          <w:color w:val="000000" w:themeColor="text1"/>
          <w:lang w:val="en-GB"/>
        </w:rPr>
        <w:t xml:space="preserve">Summaries of </w:t>
      </w:r>
      <w:r w:rsidR="00E5047F">
        <w:rPr>
          <w:color w:val="000000" w:themeColor="text1"/>
          <w:lang w:val="en-GB"/>
        </w:rPr>
        <w:t xml:space="preserve">rulings in </w:t>
      </w:r>
      <w:r w:rsidRPr="488EC320">
        <w:rPr>
          <w:color w:val="000000" w:themeColor="text1"/>
          <w:lang w:val="en-GB"/>
        </w:rPr>
        <w:t xml:space="preserve">court </w:t>
      </w:r>
      <w:r w:rsidR="00D51DF2">
        <w:rPr>
          <w:color w:val="000000" w:themeColor="text1"/>
          <w:lang w:val="en-GB"/>
        </w:rPr>
        <w:t>case</w:t>
      </w:r>
      <w:r w:rsidR="00E5047F">
        <w:rPr>
          <w:color w:val="000000" w:themeColor="text1"/>
          <w:lang w:val="en-GB"/>
        </w:rPr>
        <w:t>s, as well as</w:t>
      </w:r>
      <w:r w:rsidRPr="488EC320">
        <w:rPr>
          <w:color w:val="000000" w:themeColor="text1"/>
          <w:lang w:val="en-GB"/>
        </w:rPr>
        <w:t xml:space="preserve"> </w:t>
      </w:r>
      <w:r w:rsidR="008D6BEF">
        <w:rPr>
          <w:color w:val="000000" w:themeColor="text1"/>
          <w:lang w:val="en-GB"/>
        </w:rPr>
        <w:t xml:space="preserve">rulings </w:t>
      </w:r>
      <w:r w:rsidRPr="488EC320">
        <w:rPr>
          <w:color w:val="000000" w:themeColor="text1"/>
          <w:lang w:val="en-GB"/>
        </w:rPr>
        <w:t>by the highest legal authorities</w:t>
      </w:r>
      <w:r w:rsidR="00E5047F">
        <w:rPr>
          <w:color w:val="000000" w:themeColor="text1"/>
          <w:lang w:val="en-GB"/>
        </w:rPr>
        <w:t>,</w:t>
      </w:r>
      <w:r w:rsidRPr="488EC320">
        <w:rPr>
          <w:color w:val="000000" w:themeColor="text1"/>
          <w:lang w:val="en-GB"/>
        </w:rPr>
        <w:t xml:space="preserve"> are separated from th</w:t>
      </w:r>
      <w:r w:rsidR="7544F0B1" w:rsidRPr="488EC320">
        <w:rPr>
          <w:color w:val="000000" w:themeColor="text1"/>
          <w:lang w:val="en-GB"/>
        </w:rPr>
        <w:t>e body t</w:t>
      </w:r>
      <w:r w:rsidRPr="488EC320">
        <w:rPr>
          <w:color w:val="000000" w:themeColor="text1"/>
          <w:lang w:val="en-GB"/>
        </w:rPr>
        <w:t xml:space="preserve">ext in public law theses by indenting 1 cm from the left margin and using a font size of 11 and single line spacing. These should </w:t>
      </w:r>
      <w:r w:rsidR="54333B11" w:rsidRPr="488EC320">
        <w:rPr>
          <w:color w:val="000000" w:themeColor="text1"/>
          <w:lang w:val="en-GB"/>
        </w:rPr>
        <w:t xml:space="preserve">not </w:t>
      </w:r>
      <w:r w:rsidRPr="488EC320">
        <w:rPr>
          <w:color w:val="000000" w:themeColor="text1"/>
          <w:lang w:val="en-GB"/>
        </w:rPr>
        <w:t xml:space="preserve">be </w:t>
      </w:r>
      <w:r w:rsidR="60587BE4" w:rsidRPr="488EC320">
        <w:rPr>
          <w:color w:val="000000" w:themeColor="text1"/>
          <w:lang w:val="en-GB"/>
        </w:rPr>
        <w:t>directly quoted</w:t>
      </w:r>
      <w:r w:rsidR="0E66F693" w:rsidRPr="488EC320">
        <w:rPr>
          <w:color w:val="000000" w:themeColor="text1"/>
          <w:lang w:val="en-GB"/>
        </w:rPr>
        <w:t>,</w:t>
      </w:r>
      <w:r w:rsidR="60587BE4" w:rsidRPr="488EC320">
        <w:rPr>
          <w:color w:val="000000" w:themeColor="text1"/>
          <w:lang w:val="en-GB"/>
        </w:rPr>
        <w:t xml:space="preserve"> but rather </w:t>
      </w:r>
      <w:r w:rsidRPr="488EC320">
        <w:rPr>
          <w:color w:val="000000" w:themeColor="text1"/>
          <w:lang w:val="en-GB"/>
        </w:rPr>
        <w:t xml:space="preserve">paraphrased in </w:t>
      </w:r>
      <w:r w:rsidR="00D3373D" w:rsidRPr="488EC320">
        <w:rPr>
          <w:color w:val="000000" w:themeColor="text1"/>
          <w:lang w:val="en-GB"/>
        </w:rPr>
        <w:t>one’s</w:t>
      </w:r>
      <w:r w:rsidRPr="488EC320">
        <w:rPr>
          <w:color w:val="000000" w:themeColor="text1"/>
          <w:lang w:val="en-GB"/>
        </w:rPr>
        <w:t xml:space="preserve"> own words.</w:t>
      </w:r>
    </w:p>
    <w:p w14:paraId="0CCEF533" w14:textId="77777777" w:rsidR="00D3373D" w:rsidRPr="00D3373D" w:rsidRDefault="00D3373D" w:rsidP="00D3373D">
      <w:pPr>
        <w:rPr>
          <w:color w:val="000000" w:themeColor="text1"/>
          <w:lang w:val="en-GB"/>
        </w:rPr>
      </w:pPr>
    </w:p>
    <w:p w14:paraId="3718ED9D" w14:textId="33A369D0" w:rsidR="00E77524" w:rsidRPr="00473CDF" w:rsidRDefault="001920C5" w:rsidP="001920C5">
      <w:pPr>
        <w:rPr>
          <w:color w:val="000000" w:themeColor="text1"/>
          <w:lang w:val="en-GB"/>
        </w:rPr>
      </w:pPr>
      <w:r w:rsidRPr="488EC320">
        <w:rPr>
          <w:color w:val="000000" w:themeColor="text1"/>
          <w:lang w:val="en-GB"/>
        </w:rPr>
        <w:t xml:space="preserve">In </w:t>
      </w:r>
      <w:r w:rsidR="008D6BEF">
        <w:rPr>
          <w:color w:val="000000" w:themeColor="text1"/>
          <w:lang w:val="en-GB"/>
        </w:rPr>
        <w:t>a</w:t>
      </w:r>
      <w:r w:rsidRPr="488EC320">
        <w:rPr>
          <w:color w:val="000000" w:themeColor="text1"/>
          <w:lang w:val="en-GB"/>
        </w:rPr>
        <w:t xml:space="preserve"> case index, the court cases mentioned in the thesis should be listed chronologically </w:t>
      </w:r>
      <w:r w:rsidR="1EF7BD15" w:rsidRPr="488EC320">
        <w:rPr>
          <w:color w:val="000000" w:themeColor="text1"/>
          <w:lang w:val="en-GB"/>
        </w:rPr>
        <w:t xml:space="preserve">and </w:t>
      </w:r>
      <w:r w:rsidRPr="488EC320">
        <w:rPr>
          <w:color w:val="000000" w:themeColor="text1"/>
          <w:lang w:val="en-GB"/>
        </w:rPr>
        <w:t xml:space="preserve">organised by court. The page numbers </w:t>
      </w:r>
      <w:r w:rsidR="5DEFDDB0" w:rsidRPr="488EC320">
        <w:rPr>
          <w:color w:val="000000" w:themeColor="text1"/>
          <w:lang w:val="en-GB"/>
        </w:rPr>
        <w:t xml:space="preserve">indicating </w:t>
      </w:r>
      <w:r w:rsidRPr="488EC320">
        <w:rPr>
          <w:color w:val="000000" w:themeColor="text1"/>
          <w:lang w:val="en-GB"/>
        </w:rPr>
        <w:t xml:space="preserve">where each case is discussed must also be </w:t>
      </w:r>
      <w:r w:rsidR="76050BA6" w:rsidRPr="488EC320">
        <w:rPr>
          <w:color w:val="000000" w:themeColor="text1"/>
          <w:lang w:val="en-GB"/>
        </w:rPr>
        <w:t>given</w:t>
      </w:r>
      <w:r w:rsidRPr="488EC320">
        <w:rPr>
          <w:color w:val="000000" w:themeColor="text1"/>
          <w:lang w:val="en-GB"/>
        </w:rPr>
        <w:t>. The case index can be placed either after the contents</w:t>
      </w:r>
      <w:r w:rsidR="5B56BBF1" w:rsidRPr="488EC320">
        <w:rPr>
          <w:color w:val="000000" w:themeColor="text1"/>
          <w:lang w:val="en-GB"/>
        </w:rPr>
        <w:t xml:space="preserve"> table and</w:t>
      </w:r>
      <w:r w:rsidRPr="488EC320">
        <w:rPr>
          <w:color w:val="000000" w:themeColor="text1"/>
          <w:lang w:val="en-GB"/>
        </w:rPr>
        <w:t xml:space="preserve"> before the abstract page, or after the</w:t>
      </w:r>
      <w:r w:rsidR="00CE4429" w:rsidRPr="488EC320">
        <w:rPr>
          <w:color w:val="000000" w:themeColor="text1"/>
          <w:lang w:val="en-GB"/>
        </w:rPr>
        <w:t xml:space="preserve"> </w:t>
      </w:r>
      <w:r w:rsidRPr="488EC320">
        <w:rPr>
          <w:color w:val="000000" w:themeColor="text1"/>
          <w:lang w:val="en-GB"/>
        </w:rPr>
        <w:t>reference</w:t>
      </w:r>
      <w:r w:rsidR="1E9D3886" w:rsidRPr="488EC320">
        <w:rPr>
          <w:color w:val="000000" w:themeColor="text1"/>
          <w:lang w:val="en-GB"/>
        </w:rPr>
        <w:t xml:space="preserve"> list</w:t>
      </w:r>
      <w:r w:rsidR="44B2D9FF" w:rsidRPr="488EC320">
        <w:rPr>
          <w:color w:val="000000" w:themeColor="text1"/>
          <w:lang w:val="en-GB"/>
        </w:rPr>
        <w:t xml:space="preserve"> and</w:t>
      </w:r>
      <w:r w:rsidRPr="488EC320">
        <w:rPr>
          <w:color w:val="000000" w:themeColor="text1"/>
          <w:lang w:val="en-GB"/>
        </w:rPr>
        <w:t xml:space="preserve"> before the appendices.</w:t>
      </w:r>
    </w:p>
    <w:p w14:paraId="4C944013" w14:textId="77777777" w:rsidR="00E77524" w:rsidRPr="00473CDF" w:rsidRDefault="00E77524" w:rsidP="006D479F">
      <w:pPr>
        <w:rPr>
          <w:lang w:val="en-GB"/>
        </w:rPr>
      </w:pPr>
    </w:p>
    <w:p w14:paraId="487FCF69" w14:textId="77777777" w:rsidR="006D479F" w:rsidRPr="00473CDF" w:rsidRDefault="006D479F" w:rsidP="0010726C">
      <w:pPr>
        <w:rPr>
          <w:lang w:val="en-GB"/>
        </w:rPr>
      </w:pPr>
    </w:p>
    <w:p w14:paraId="6A44CBE7" w14:textId="04761BD9" w:rsidR="00D06778" w:rsidRPr="00473CDF" w:rsidRDefault="00D06778" w:rsidP="00593E18">
      <w:pPr>
        <w:pStyle w:val="Heading2"/>
        <w:rPr>
          <w:lang w:val="en-GB"/>
        </w:rPr>
      </w:pPr>
      <w:bookmarkStart w:id="27" w:name="_Toc522869502"/>
      <w:r w:rsidRPr="00473CDF">
        <w:rPr>
          <w:lang w:val="en-GB"/>
        </w:rPr>
        <w:t xml:space="preserve"> </w:t>
      </w:r>
      <w:bookmarkStart w:id="28" w:name="_Toc185498625"/>
      <w:r w:rsidR="00565B73" w:rsidRPr="00473CDF">
        <w:rPr>
          <w:lang w:val="en-GB"/>
        </w:rPr>
        <w:t>Appendices</w:t>
      </w:r>
      <w:bookmarkEnd w:id="28"/>
      <w:r w:rsidR="00565B73" w:rsidRPr="00473CDF">
        <w:rPr>
          <w:lang w:val="en-GB"/>
        </w:rPr>
        <w:t xml:space="preserve"> </w:t>
      </w:r>
      <w:bookmarkEnd w:id="27"/>
    </w:p>
    <w:p w14:paraId="34CF5F76" w14:textId="757C683D" w:rsidR="006C0586" w:rsidRDefault="006C0586" w:rsidP="006D479F">
      <w:pPr>
        <w:rPr>
          <w:lang w:val="en-GB"/>
        </w:rPr>
      </w:pPr>
      <w:r w:rsidRPr="488EC320">
        <w:rPr>
          <w:lang w:val="en-GB"/>
        </w:rPr>
        <w:t xml:space="preserve">Any appendices </w:t>
      </w:r>
      <w:r w:rsidR="7BBC7A96" w:rsidRPr="001F05DD">
        <w:rPr>
          <w:lang w:val="en-GB"/>
        </w:rPr>
        <w:t xml:space="preserve">included </w:t>
      </w:r>
      <w:r w:rsidRPr="001F05DD">
        <w:rPr>
          <w:lang w:val="en-GB"/>
        </w:rPr>
        <w:t>are placed after the reference</w:t>
      </w:r>
      <w:r w:rsidR="0268128C" w:rsidRPr="001F05DD">
        <w:rPr>
          <w:lang w:val="en-GB"/>
        </w:rPr>
        <w:t xml:space="preserve"> list</w:t>
      </w:r>
      <w:r w:rsidRPr="001F05DD">
        <w:rPr>
          <w:lang w:val="en-GB"/>
        </w:rPr>
        <w:t xml:space="preserve">. They should be titled, numbered consecutively, </w:t>
      </w:r>
      <w:r w:rsidR="001F05DD" w:rsidRPr="001F05DD">
        <w:rPr>
          <w:lang w:val="en-GB"/>
        </w:rPr>
        <w:t>given page numbers,</w:t>
      </w:r>
      <w:r w:rsidRPr="001F05DD">
        <w:rPr>
          <w:lang w:val="en-GB"/>
        </w:rPr>
        <w:t xml:space="preserve"> and listed</w:t>
      </w:r>
      <w:r w:rsidRPr="488EC320">
        <w:rPr>
          <w:lang w:val="en-GB"/>
        </w:rPr>
        <w:t xml:space="preserve"> in the </w:t>
      </w:r>
      <w:r w:rsidR="0017338F">
        <w:rPr>
          <w:lang w:val="en-GB"/>
        </w:rPr>
        <w:t>contents table</w:t>
      </w:r>
      <w:r w:rsidRPr="488EC320">
        <w:rPr>
          <w:lang w:val="en-GB"/>
        </w:rPr>
        <w:t xml:space="preserve">. Examples of appendices include questionnaires or interview forms used, other correspondence related to data collection, and possible examples of the data. The entire data set should </w:t>
      </w:r>
      <w:r w:rsidRPr="488EC320">
        <w:rPr>
          <w:lang w:val="en-GB"/>
        </w:rPr>
        <w:lastRenderedPageBreak/>
        <w:t xml:space="preserve">never be included as an appendix. Appendices can also include figures and tables that illustrate the content of the thesis but are too large to be placed within the </w:t>
      </w:r>
      <w:r w:rsidR="2FC83B70" w:rsidRPr="488EC320">
        <w:rPr>
          <w:lang w:val="en-GB"/>
        </w:rPr>
        <w:t>body</w:t>
      </w:r>
      <w:r w:rsidR="00D3373D" w:rsidRPr="488EC320">
        <w:rPr>
          <w:lang w:val="en-GB"/>
        </w:rPr>
        <w:t xml:space="preserve"> </w:t>
      </w:r>
      <w:r w:rsidRPr="488EC320">
        <w:rPr>
          <w:lang w:val="en-GB"/>
        </w:rPr>
        <w:t>text.</w:t>
      </w:r>
    </w:p>
    <w:p w14:paraId="293B7ACC" w14:textId="77777777" w:rsidR="00374E6A" w:rsidRPr="00473CDF" w:rsidRDefault="00374E6A" w:rsidP="006D479F">
      <w:pPr>
        <w:rPr>
          <w:lang w:val="en-GB"/>
        </w:rPr>
      </w:pPr>
    </w:p>
    <w:p w14:paraId="3AF68878" w14:textId="77777777" w:rsidR="00E43CA3" w:rsidRPr="00473CDF" w:rsidRDefault="00E43CA3" w:rsidP="005B7957">
      <w:pPr>
        <w:rPr>
          <w:lang w:val="en-GB"/>
        </w:rPr>
      </w:pPr>
    </w:p>
    <w:p w14:paraId="1EDE406F" w14:textId="2DBAB7E0" w:rsidR="006D479F" w:rsidRPr="00473CDF" w:rsidRDefault="00DB7005" w:rsidP="00012F9F">
      <w:pPr>
        <w:pStyle w:val="Heading1"/>
        <w:rPr>
          <w:lang w:val="en-GB"/>
        </w:rPr>
      </w:pPr>
      <w:bookmarkStart w:id="29" w:name="_Toc185498626"/>
      <w:r w:rsidRPr="00DB7005">
        <w:rPr>
          <w:lang w:val="en-GB"/>
        </w:rPr>
        <w:lastRenderedPageBreak/>
        <w:t>Using sources: citation, quoting and referencing</w:t>
      </w:r>
      <w:bookmarkEnd w:id="29"/>
    </w:p>
    <w:p w14:paraId="2704D352" w14:textId="0CCD8A5E" w:rsidR="00BC018E" w:rsidRDefault="00BC018E" w:rsidP="00F626D3">
      <w:pPr>
        <w:rPr>
          <w:lang w:val="en-GB"/>
        </w:rPr>
      </w:pPr>
      <w:r w:rsidRPr="488EC320">
        <w:rPr>
          <w:lang w:val="en-GB"/>
        </w:rPr>
        <w:t xml:space="preserve">This </w:t>
      </w:r>
      <w:r w:rsidR="000D0B50">
        <w:rPr>
          <w:lang w:val="en-GB"/>
        </w:rPr>
        <w:t>section</w:t>
      </w:r>
      <w:r w:rsidRPr="488EC320">
        <w:rPr>
          <w:lang w:val="en-GB"/>
        </w:rPr>
        <w:t xml:space="preserve"> covers the method of referencing sources </w:t>
      </w:r>
      <w:r w:rsidR="77BBCD5A" w:rsidRPr="488EC320">
        <w:rPr>
          <w:lang w:val="en-GB"/>
        </w:rPr>
        <w:t>that applies at the</w:t>
      </w:r>
      <w:r w:rsidRPr="488EC320">
        <w:rPr>
          <w:lang w:val="en-GB"/>
        </w:rPr>
        <w:t xml:space="preserve"> University of Vaasa. In academic writing, </w:t>
      </w:r>
      <w:r w:rsidR="00687819" w:rsidRPr="488EC320">
        <w:rPr>
          <w:lang w:val="en-GB"/>
        </w:rPr>
        <w:t>referencing</w:t>
      </w:r>
      <w:r w:rsidRPr="488EC320">
        <w:rPr>
          <w:lang w:val="en-GB"/>
        </w:rPr>
        <w:t xml:space="preserve"> methods vary depending on the publication or publisher, so these guidelines apply only to </w:t>
      </w:r>
      <w:r w:rsidR="00687819" w:rsidRPr="488EC320">
        <w:rPr>
          <w:lang w:val="en-GB"/>
        </w:rPr>
        <w:t xml:space="preserve">written </w:t>
      </w:r>
      <w:r w:rsidRPr="488EC320">
        <w:rPr>
          <w:lang w:val="en-GB"/>
        </w:rPr>
        <w:t xml:space="preserve">assignments and theses completed at the University of Vaasa. </w:t>
      </w:r>
      <w:r w:rsidR="005565EE">
        <w:rPr>
          <w:lang w:val="en-GB"/>
        </w:rPr>
        <w:t>S</w:t>
      </w:r>
      <w:r w:rsidRPr="488EC320">
        <w:rPr>
          <w:lang w:val="en-GB"/>
        </w:rPr>
        <w:t>ources used in the examples provided in these guidelines are compiled in the</w:t>
      </w:r>
      <w:r w:rsidR="005A0004">
        <w:rPr>
          <w:lang w:val="en-GB"/>
        </w:rPr>
        <w:t xml:space="preserve"> </w:t>
      </w:r>
      <w:r w:rsidR="00361F49">
        <w:rPr>
          <w:lang w:val="en-GB"/>
        </w:rPr>
        <w:t>reference list</w:t>
      </w:r>
      <w:r w:rsidR="00DE06BC" w:rsidRPr="488EC320">
        <w:rPr>
          <w:lang w:val="en-GB"/>
        </w:rPr>
        <w:t xml:space="preserve"> </w:t>
      </w:r>
      <w:r w:rsidRPr="488EC320">
        <w:rPr>
          <w:lang w:val="en-GB"/>
        </w:rPr>
        <w:t>at the end.</w:t>
      </w:r>
    </w:p>
    <w:p w14:paraId="617F47A7" w14:textId="77777777" w:rsidR="006D479F" w:rsidRPr="00473CDF" w:rsidRDefault="006D479F" w:rsidP="006D479F">
      <w:pPr>
        <w:rPr>
          <w:sz w:val="22"/>
          <w:lang w:val="en-GB"/>
        </w:rPr>
      </w:pPr>
    </w:p>
    <w:p w14:paraId="6AECAEE0" w14:textId="77777777" w:rsidR="006D479F" w:rsidRPr="00473CDF" w:rsidRDefault="006D479F" w:rsidP="006D479F">
      <w:pPr>
        <w:rPr>
          <w:rFonts w:ascii="Times New Roman" w:hAnsi="Times New Roman"/>
          <w:lang w:val="en-GB"/>
        </w:rPr>
      </w:pPr>
    </w:p>
    <w:p w14:paraId="14FDC615" w14:textId="0CE58794" w:rsidR="006D479F" w:rsidRPr="00473CDF" w:rsidRDefault="006D479F" w:rsidP="00593E18">
      <w:pPr>
        <w:pStyle w:val="Heading2"/>
        <w:rPr>
          <w:lang w:val="en-GB"/>
        </w:rPr>
      </w:pPr>
      <w:bookmarkStart w:id="30" w:name="_Toc522869504"/>
      <w:r w:rsidRPr="488EC320">
        <w:rPr>
          <w:lang w:val="en-GB"/>
        </w:rPr>
        <w:t xml:space="preserve"> </w:t>
      </w:r>
      <w:bookmarkStart w:id="31" w:name="_Toc185498627"/>
      <w:bookmarkEnd w:id="30"/>
      <w:r w:rsidR="00155467" w:rsidRPr="488EC320">
        <w:rPr>
          <w:lang w:val="en-GB"/>
        </w:rPr>
        <w:t xml:space="preserve">General information </w:t>
      </w:r>
      <w:r w:rsidR="00DE06BC" w:rsidRPr="488EC320">
        <w:rPr>
          <w:lang w:val="en-GB"/>
        </w:rPr>
        <w:t xml:space="preserve">on </w:t>
      </w:r>
      <w:r w:rsidR="7BBC4C94" w:rsidRPr="488EC320">
        <w:rPr>
          <w:lang w:val="en-GB"/>
        </w:rPr>
        <w:t>referencing</w:t>
      </w:r>
      <w:bookmarkEnd w:id="31"/>
    </w:p>
    <w:p w14:paraId="26A61634" w14:textId="0908B9F4" w:rsidR="00DE06BC" w:rsidRPr="00687819" w:rsidRDefault="00DE06BC" w:rsidP="488EC320">
      <w:pPr>
        <w:rPr>
          <w:lang w:val="en-GB"/>
        </w:rPr>
      </w:pPr>
      <w:r w:rsidRPr="488EC320">
        <w:rPr>
          <w:lang w:val="en-GB"/>
        </w:rPr>
        <w:t xml:space="preserve">The use of references is part of good academic practice. </w:t>
      </w:r>
      <w:r w:rsidR="78E65BC0" w:rsidRPr="488EC320">
        <w:rPr>
          <w:rFonts w:ascii="Calibri" w:eastAsia="Calibri" w:hAnsi="Calibri" w:cs="Calibri"/>
          <w:color w:val="333333"/>
          <w:lang w:val="en-GB"/>
        </w:rPr>
        <w:t>References provide information about the source material used in the study and indicate how it has been applied.</w:t>
      </w:r>
      <w:r w:rsidR="78E65BC0" w:rsidRPr="488EC320">
        <w:rPr>
          <w:rFonts w:ascii="Calibri" w:eastAsia="Calibri" w:hAnsi="Calibri" w:cs="Calibri"/>
          <w:lang w:val="en-GB"/>
        </w:rPr>
        <w:t xml:space="preserve"> </w:t>
      </w:r>
      <w:r w:rsidR="00687819" w:rsidRPr="488EC320">
        <w:rPr>
          <w:lang w:val="en-GB"/>
        </w:rPr>
        <w:t>They</w:t>
      </w:r>
      <w:r w:rsidRPr="488EC320">
        <w:rPr>
          <w:lang w:val="en-GB"/>
        </w:rPr>
        <w:t xml:space="preserve"> make it possible to verify the content of the text and show when the author is relying on the work of another researcher. All sources used should be easily located in the </w:t>
      </w:r>
      <w:r w:rsidR="00361F49">
        <w:rPr>
          <w:lang w:val="en-GB"/>
        </w:rPr>
        <w:t>reference list</w:t>
      </w:r>
      <w:r w:rsidRPr="488EC320">
        <w:rPr>
          <w:lang w:val="en-GB"/>
        </w:rPr>
        <w:t xml:space="preserve">. By providing appropriate </w:t>
      </w:r>
      <w:r w:rsidR="06385686" w:rsidRPr="488EC320">
        <w:rPr>
          <w:lang w:val="en-GB"/>
        </w:rPr>
        <w:t>citation and referencing</w:t>
      </w:r>
      <w:r w:rsidRPr="488EC320">
        <w:rPr>
          <w:lang w:val="en-GB"/>
        </w:rPr>
        <w:t xml:space="preserve">, the student demonstrates their </w:t>
      </w:r>
      <w:r w:rsidR="00687819" w:rsidRPr="488EC320">
        <w:rPr>
          <w:lang w:val="en-GB"/>
        </w:rPr>
        <w:t>adherence to</w:t>
      </w:r>
      <w:r w:rsidRPr="488EC320">
        <w:rPr>
          <w:lang w:val="en-GB"/>
        </w:rPr>
        <w:t xml:space="preserve"> </w:t>
      </w:r>
      <w:r w:rsidR="48E96603" w:rsidRPr="488EC320">
        <w:rPr>
          <w:lang w:val="en-GB"/>
        </w:rPr>
        <w:t>established</w:t>
      </w:r>
      <w:r w:rsidRPr="488EC320">
        <w:rPr>
          <w:lang w:val="en-GB"/>
        </w:rPr>
        <w:t xml:space="preserve"> academic practice</w:t>
      </w:r>
      <w:r w:rsidR="690E63FE" w:rsidRPr="488EC320">
        <w:rPr>
          <w:lang w:val="en-GB"/>
        </w:rPr>
        <w:t>,</w:t>
      </w:r>
      <w:r w:rsidRPr="488EC320">
        <w:rPr>
          <w:lang w:val="en-GB"/>
        </w:rPr>
        <w:t xml:space="preserve"> as a specialist in their field.</w:t>
      </w:r>
    </w:p>
    <w:p w14:paraId="6DBCA936" w14:textId="77777777" w:rsidR="00687819" w:rsidRPr="00687819" w:rsidRDefault="00687819" w:rsidP="00687819">
      <w:pPr>
        <w:rPr>
          <w:lang w:val="en-GB"/>
        </w:rPr>
      </w:pPr>
    </w:p>
    <w:p w14:paraId="5CE83BFD" w14:textId="43D1C123" w:rsidR="00D751D9" w:rsidRPr="00473CDF" w:rsidRDefault="00DE06BC" w:rsidP="488EC320">
      <w:pPr>
        <w:shd w:val="clear" w:color="auto" w:fill="FFFFFF" w:themeFill="background1"/>
        <w:rPr>
          <w:lang w:val="en-GB"/>
        </w:rPr>
      </w:pPr>
      <w:r w:rsidRPr="488EC320">
        <w:rPr>
          <w:lang w:val="en-GB"/>
        </w:rPr>
        <w:t xml:space="preserve">When citing sources, a distinction is made between paraphrasing and direct quotation. </w:t>
      </w:r>
      <w:r w:rsidR="23F4B7A9" w:rsidRPr="488EC320">
        <w:rPr>
          <w:lang w:val="en-GB"/>
        </w:rPr>
        <w:t>P</w:t>
      </w:r>
      <w:r w:rsidRPr="488EC320">
        <w:rPr>
          <w:lang w:val="en-GB"/>
        </w:rPr>
        <w:t>a</w:t>
      </w:r>
      <w:r w:rsidR="15168B2F" w:rsidRPr="488EC320">
        <w:rPr>
          <w:lang w:val="en-GB"/>
        </w:rPr>
        <w:t>ra</w:t>
      </w:r>
      <w:r w:rsidRPr="488EC320">
        <w:rPr>
          <w:lang w:val="en-GB"/>
        </w:rPr>
        <w:t>phrasing</w:t>
      </w:r>
      <w:r w:rsidR="2428F0B4" w:rsidRPr="488EC320">
        <w:rPr>
          <w:lang w:val="en-GB"/>
        </w:rPr>
        <w:t xml:space="preserve"> </w:t>
      </w:r>
      <w:r w:rsidR="7811D39D" w:rsidRPr="488EC320">
        <w:rPr>
          <w:lang w:val="en-GB"/>
        </w:rPr>
        <w:t xml:space="preserve">means that </w:t>
      </w:r>
      <w:r w:rsidRPr="488EC320">
        <w:rPr>
          <w:lang w:val="en-GB"/>
        </w:rPr>
        <w:t xml:space="preserve">the key idea relevant to the research framework is expressed in the </w:t>
      </w:r>
      <w:r w:rsidRPr="488EC320">
        <w:rPr>
          <w:b/>
          <w:bCs/>
          <w:lang w:val="en-GB"/>
        </w:rPr>
        <w:t>author’s own words</w:t>
      </w:r>
      <w:r w:rsidRPr="488EC320">
        <w:rPr>
          <w:lang w:val="en-GB"/>
        </w:rPr>
        <w:t xml:space="preserve">. This is the primary method of referencing in all academic works. </w:t>
      </w:r>
      <w:r w:rsidR="3CC6446B" w:rsidRPr="488EC320">
        <w:rPr>
          <w:rFonts w:ascii="Calibri" w:eastAsia="Calibri" w:hAnsi="Calibri" w:cs="Calibri"/>
          <w:color w:val="333333"/>
          <w:lang w:val="en-GB"/>
        </w:rPr>
        <w:t xml:space="preserve">However, it is not sufficient for the author to merely change every third word or rearrange the sentence structure, since it is important that the author has fully understood the source text. </w:t>
      </w:r>
      <w:r w:rsidR="1D8511D9" w:rsidRPr="488EC320">
        <w:rPr>
          <w:rFonts w:ascii="Calibri" w:eastAsia="Calibri" w:hAnsi="Calibri" w:cs="Calibri"/>
          <w:color w:val="333333"/>
          <w:lang w:val="en-GB"/>
        </w:rPr>
        <w:t>Without sufficient</w:t>
      </w:r>
      <w:r w:rsidR="25B121C1" w:rsidRPr="488EC320">
        <w:rPr>
          <w:rFonts w:ascii="Calibri" w:eastAsia="Calibri" w:hAnsi="Calibri" w:cs="Calibri"/>
          <w:color w:val="333333"/>
          <w:lang w:val="en-GB"/>
        </w:rPr>
        <w:t xml:space="preserve"> </w:t>
      </w:r>
      <w:r w:rsidR="1D8511D9" w:rsidRPr="488EC320">
        <w:rPr>
          <w:rFonts w:ascii="Calibri" w:eastAsia="Calibri" w:hAnsi="Calibri" w:cs="Calibri"/>
          <w:color w:val="333333"/>
          <w:lang w:val="en-GB"/>
        </w:rPr>
        <w:t>comprehension, it is impossible</w:t>
      </w:r>
      <w:r w:rsidRPr="003D7209">
        <w:rPr>
          <w:lang w:val="en-GB"/>
        </w:rPr>
        <w:t xml:space="preserve"> to accurately convey </w:t>
      </w:r>
      <w:r w:rsidR="5406A1B3" w:rsidRPr="488EC320">
        <w:rPr>
          <w:lang w:val="en-GB"/>
        </w:rPr>
        <w:t>the meaning of the source content</w:t>
      </w:r>
      <w:r w:rsidRPr="003D7209">
        <w:rPr>
          <w:lang w:val="en-GB"/>
        </w:rPr>
        <w:t xml:space="preserve"> or </w:t>
      </w:r>
      <w:r w:rsidR="20F5CAA2" w:rsidRPr="488EC320">
        <w:rPr>
          <w:lang w:val="en-GB"/>
        </w:rPr>
        <w:t xml:space="preserve">to </w:t>
      </w:r>
      <w:r w:rsidRPr="003D7209">
        <w:rPr>
          <w:lang w:val="en-GB"/>
        </w:rPr>
        <w:t xml:space="preserve">apply it within </w:t>
      </w:r>
      <w:r w:rsidR="7BBEE937" w:rsidRPr="488EC320">
        <w:rPr>
          <w:lang w:val="en-GB"/>
        </w:rPr>
        <w:t>one’s</w:t>
      </w:r>
      <w:r w:rsidRPr="003D7209">
        <w:rPr>
          <w:lang w:val="en-GB"/>
        </w:rPr>
        <w:t xml:space="preserve"> own research framework</w:t>
      </w:r>
      <w:r w:rsidRPr="488EC320">
        <w:rPr>
          <w:lang w:val="en-GB"/>
        </w:rPr>
        <w:t>.</w:t>
      </w:r>
    </w:p>
    <w:p w14:paraId="5F55F232" w14:textId="71CB1517" w:rsidR="00CA6958" w:rsidRDefault="00CA6958" w:rsidP="006D479F">
      <w:pPr>
        <w:rPr>
          <w:lang w:val="en-GB"/>
        </w:rPr>
      </w:pPr>
    </w:p>
    <w:p w14:paraId="69951770" w14:textId="2B360F72" w:rsidR="00CA6958" w:rsidRPr="00473CDF" w:rsidRDefault="00CA6958" w:rsidP="006D479F">
      <w:pPr>
        <w:rPr>
          <w:lang w:val="en-GB"/>
        </w:rPr>
      </w:pPr>
      <w:r w:rsidRPr="488EC320">
        <w:rPr>
          <w:lang w:val="en-GB"/>
        </w:rPr>
        <w:t xml:space="preserve">In direct </w:t>
      </w:r>
      <w:r w:rsidRPr="003D7209">
        <w:rPr>
          <w:lang w:val="en-GB"/>
        </w:rPr>
        <w:t>quotations</w:t>
      </w:r>
      <w:r w:rsidRPr="488EC320">
        <w:rPr>
          <w:lang w:val="en-GB"/>
        </w:rPr>
        <w:t xml:space="preserve">, the source is cited </w:t>
      </w:r>
      <w:r w:rsidRPr="003D7209">
        <w:rPr>
          <w:lang w:val="en-GB"/>
        </w:rPr>
        <w:t>exactly as it appears in the original text</w:t>
      </w:r>
      <w:r w:rsidRPr="488EC320">
        <w:rPr>
          <w:lang w:val="en-GB"/>
        </w:rPr>
        <w:t xml:space="preserve">. Direct </w:t>
      </w:r>
      <w:r w:rsidRPr="003D7209">
        <w:rPr>
          <w:lang w:val="en-GB"/>
        </w:rPr>
        <w:t>quotations</w:t>
      </w:r>
      <w:r w:rsidRPr="488EC320">
        <w:rPr>
          <w:lang w:val="en-GB"/>
        </w:rPr>
        <w:t xml:space="preserve"> are </w:t>
      </w:r>
      <w:r w:rsidRPr="003D7209">
        <w:rPr>
          <w:lang w:val="en-GB"/>
        </w:rPr>
        <w:t>enclosed</w:t>
      </w:r>
      <w:r w:rsidRPr="488EC320">
        <w:rPr>
          <w:lang w:val="en-GB"/>
        </w:rPr>
        <w:t xml:space="preserve"> in quotation marks if they are at least three words long but </w:t>
      </w:r>
      <w:r w:rsidRPr="003D7209">
        <w:rPr>
          <w:lang w:val="en-GB"/>
        </w:rPr>
        <w:t>no more than</w:t>
      </w:r>
      <w:r w:rsidRPr="488EC320">
        <w:rPr>
          <w:lang w:val="en-GB"/>
        </w:rPr>
        <w:t xml:space="preserve"> three lines. A short quotation is </w:t>
      </w:r>
      <w:r w:rsidRPr="005F4AF4">
        <w:rPr>
          <w:lang w:val="en-GB"/>
        </w:rPr>
        <w:t>distinguished</w:t>
      </w:r>
      <w:r w:rsidRPr="488EC320">
        <w:rPr>
          <w:lang w:val="en-GB"/>
        </w:rPr>
        <w:t xml:space="preserve"> from the </w:t>
      </w:r>
      <w:r w:rsidR="738F0E61" w:rsidRPr="488EC320">
        <w:rPr>
          <w:lang w:val="en-GB"/>
        </w:rPr>
        <w:t xml:space="preserve">surrounding </w:t>
      </w:r>
      <w:r w:rsidRPr="488EC320">
        <w:rPr>
          <w:lang w:val="en-GB"/>
        </w:rPr>
        <w:t xml:space="preserve">text </w:t>
      </w:r>
      <w:r w:rsidRPr="005F4AF4">
        <w:rPr>
          <w:lang w:val="en-GB"/>
        </w:rPr>
        <w:t>using</w:t>
      </w:r>
      <w:r w:rsidRPr="488EC320">
        <w:rPr>
          <w:lang w:val="en-GB"/>
        </w:rPr>
        <w:t xml:space="preserve"> quotation marks. </w:t>
      </w:r>
      <w:r w:rsidRPr="005F4AF4">
        <w:rPr>
          <w:lang w:val="en-GB"/>
        </w:rPr>
        <w:t>Quotations</w:t>
      </w:r>
      <w:r w:rsidRPr="488EC320">
        <w:rPr>
          <w:lang w:val="en-GB"/>
        </w:rPr>
        <w:t xml:space="preserve"> longer than three lines</w:t>
      </w:r>
      <w:r w:rsidR="368B1DF6" w:rsidRPr="488EC320">
        <w:rPr>
          <w:lang w:val="en-GB"/>
        </w:rPr>
        <w:t xml:space="preserve">, often called block quotations, </w:t>
      </w:r>
      <w:r w:rsidRPr="488EC320">
        <w:rPr>
          <w:lang w:val="en-GB"/>
        </w:rPr>
        <w:t xml:space="preserve">are </w:t>
      </w:r>
      <w:r w:rsidRPr="488EC320">
        <w:rPr>
          <w:lang w:val="en-GB"/>
        </w:rPr>
        <w:lastRenderedPageBreak/>
        <w:t xml:space="preserve">written with </w:t>
      </w:r>
      <w:r w:rsidRPr="005F4AF4">
        <w:rPr>
          <w:lang w:val="en-GB"/>
        </w:rPr>
        <w:t>single</w:t>
      </w:r>
      <w:r w:rsidRPr="488EC320">
        <w:rPr>
          <w:lang w:val="en-GB"/>
        </w:rPr>
        <w:t xml:space="preserve"> line spacing, indented (1.5 cm), and without quotation marks. However, long direct </w:t>
      </w:r>
      <w:r w:rsidRPr="005F4AF4">
        <w:rPr>
          <w:lang w:val="en-GB"/>
        </w:rPr>
        <w:t>quotations</w:t>
      </w:r>
      <w:r w:rsidRPr="488EC320">
        <w:rPr>
          <w:lang w:val="en-GB"/>
        </w:rPr>
        <w:t xml:space="preserve"> should be avoided. If </w:t>
      </w:r>
      <w:r w:rsidRPr="005F4AF4">
        <w:rPr>
          <w:lang w:val="en-GB"/>
        </w:rPr>
        <w:t>a direct quotation</w:t>
      </w:r>
      <w:r w:rsidRPr="488EC320">
        <w:rPr>
          <w:lang w:val="en-GB"/>
        </w:rPr>
        <w:t xml:space="preserve"> contains </w:t>
      </w:r>
      <w:r w:rsidRPr="005F4AF4">
        <w:rPr>
          <w:lang w:val="en-GB"/>
        </w:rPr>
        <w:t>a spelling error</w:t>
      </w:r>
      <w:r w:rsidRPr="488EC320">
        <w:rPr>
          <w:lang w:val="en-GB"/>
        </w:rPr>
        <w:t xml:space="preserve">, </w:t>
      </w:r>
      <w:r w:rsidRPr="005F4AF4">
        <w:rPr>
          <w:lang w:val="en-GB"/>
        </w:rPr>
        <w:t>this</w:t>
      </w:r>
      <w:r w:rsidRPr="488EC320">
        <w:rPr>
          <w:lang w:val="en-GB"/>
        </w:rPr>
        <w:t xml:space="preserve"> can be indicated by </w:t>
      </w:r>
      <w:r w:rsidRPr="005F4AF4">
        <w:rPr>
          <w:lang w:val="en-GB"/>
        </w:rPr>
        <w:t>placing</w:t>
      </w:r>
      <w:r w:rsidRPr="488EC320">
        <w:rPr>
          <w:lang w:val="en-GB"/>
        </w:rPr>
        <w:t xml:space="preserve"> [sic] after the </w:t>
      </w:r>
      <w:r w:rsidRPr="005F4AF4">
        <w:rPr>
          <w:lang w:val="en-GB"/>
        </w:rPr>
        <w:t>erroneous</w:t>
      </w:r>
      <w:r w:rsidRPr="488EC320">
        <w:rPr>
          <w:lang w:val="en-GB"/>
        </w:rPr>
        <w:t xml:space="preserve"> word (</w:t>
      </w:r>
      <w:r w:rsidRPr="488EC320">
        <w:rPr>
          <w:i/>
          <w:iCs/>
          <w:lang w:val="en-GB"/>
        </w:rPr>
        <w:t>sic</w:t>
      </w:r>
      <w:r w:rsidRPr="488EC320">
        <w:rPr>
          <w:lang w:val="en-GB"/>
        </w:rPr>
        <w:t xml:space="preserve"> [Lat.] = thus, so; indeed so). Direct </w:t>
      </w:r>
      <w:r w:rsidRPr="005F4AF4">
        <w:rPr>
          <w:lang w:val="en-GB"/>
        </w:rPr>
        <w:t>quotations must</w:t>
      </w:r>
      <w:r w:rsidRPr="488EC320">
        <w:rPr>
          <w:lang w:val="en-GB"/>
        </w:rPr>
        <w:t xml:space="preserve"> always include the page number of the source. Example (6) presents a direct </w:t>
      </w:r>
      <w:r w:rsidRPr="005F4AF4">
        <w:rPr>
          <w:lang w:val="en-GB"/>
        </w:rPr>
        <w:t>quotation</w:t>
      </w:r>
      <w:r w:rsidRPr="488EC320">
        <w:rPr>
          <w:lang w:val="en-GB"/>
        </w:rPr>
        <w:t xml:space="preserve"> that is at least three words but no more than three lines.</w:t>
      </w:r>
    </w:p>
    <w:p w14:paraId="356F0598" w14:textId="77777777" w:rsidR="004347F6" w:rsidRPr="00473CDF" w:rsidRDefault="004347F6" w:rsidP="006D479F">
      <w:pPr>
        <w:rPr>
          <w:rFonts w:ascii="Times New Roman" w:hAnsi="Times New Roman"/>
          <w:lang w:val="en-GB"/>
        </w:rPr>
      </w:pPr>
    </w:p>
    <w:p w14:paraId="7228CCBB" w14:textId="71145090" w:rsidR="00ED5A40" w:rsidRPr="00DB7005" w:rsidRDefault="003A1222" w:rsidP="00FB74EE">
      <w:pPr>
        <w:pStyle w:val="ListParagraph"/>
        <w:rPr>
          <w:rFonts w:ascii="Times New Roman" w:hAnsi="Times New Roman"/>
        </w:rPr>
      </w:pPr>
      <w:r w:rsidRPr="00DB7005">
        <w:t>Being able to focus on writing “depends on other orientations, which affect what we can face at any given moment in time”</w:t>
      </w:r>
      <w:r w:rsidR="003C0F4D" w:rsidRPr="00DB7005">
        <w:t xml:space="preserve"> (</w:t>
      </w:r>
      <w:r w:rsidRPr="00DB7005">
        <w:t>Ahmed</w:t>
      </w:r>
      <w:r w:rsidR="003C0F4D" w:rsidRPr="00DB7005">
        <w:t>, 20</w:t>
      </w:r>
      <w:r w:rsidRPr="00DB7005">
        <w:t>06</w:t>
      </w:r>
      <w:r w:rsidR="003C0F4D" w:rsidRPr="00DB7005">
        <w:t>, p.</w:t>
      </w:r>
      <w:r w:rsidR="00BC3E29" w:rsidRPr="00DB7005">
        <w:t xml:space="preserve"> </w:t>
      </w:r>
      <w:r w:rsidRPr="00DB7005">
        <w:t>32</w:t>
      </w:r>
      <w:r w:rsidR="003C0F4D" w:rsidRPr="00DB7005">
        <w:t>).</w:t>
      </w:r>
    </w:p>
    <w:p w14:paraId="62924B5C" w14:textId="77777777" w:rsidR="004347F6" w:rsidRPr="00473CDF" w:rsidRDefault="004347F6" w:rsidP="006D479F">
      <w:pPr>
        <w:rPr>
          <w:lang w:val="en-GB"/>
        </w:rPr>
      </w:pPr>
    </w:p>
    <w:p w14:paraId="3A996D60" w14:textId="3B49F30A" w:rsidR="003A1222" w:rsidRDefault="003A1222" w:rsidP="006D479F">
      <w:pPr>
        <w:rPr>
          <w:lang w:val="en-GB"/>
        </w:rPr>
      </w:pPr>
      <w:r w:rsidRPr="488EC320">
        <w:rPr>
          <w:lang w:val="en-GB"/>
        </w:rPr>
        <w:t xml:space="preserve">The following examples </w:t>
      </w:r>
      <w:r w:rsidRPr="000A1932">
        <w:rPr>
          <w:lang w:val="en-GB"/>
        </w:rPr>
        <w:t>present</w:t>
      </w:r>
      <w:r w:rsidRPr="488EC320">
        <w:rPr>
          <w:lang w:val="en-GB"/>
        </w:rPr>
        <w:t xml:space="preserve"> a direct </w:t>
      </w:r>
      <w:r w:rsidRPr="000A1932">
        <w:rPr>
          <w:lang w:val="en-GB"/>
        </w:rPr>
        <w:t>quotation</w:t>
      </w:r>
      <w:r w:rsidRPr="488EC320">
        <w:rPr>
          <w:lang w:val="en-GB"/>
        </w:rPr>
        <w:t xml:space="preserve"> that is longer than three lines. For clarity, the examples are not numbered consecutively to better illustrate the layout of </w:t>
      </w:r>
      <w:r w:rsidRPr="000A1932">
        <w:rPr>
          <w:lang w:val="en-GB"/>
        </w:rPr>
        <w:t xml:space="preserve">direct quotations </w:t>
      </w:r>
      <w:r w:rsidR="044790A3" w:rsidRPr="488EC320">
        <w:rPr>
          <w:lang w:val="en-GB"/>
        </w:rPr>
        <w:t xml:space="preserve">in relation to </w:t>
      </w:r>
      <w:r w:rsidRPr="000A1932">
        <w:rPr>
          <w:lang w:val="en-GB"/>
        </w:rPr>
        <w:t xml:space="preserve">the </w:t>
      </w:r>
      <w:r w:rsidR="0743D7C4" w:rsidRPr="488EC320">
        <w:rPr>
          <w:lang w:val="en-GB"/>
        </w:rPr>
        <w:t>body</w:t>
      </w:r>
      <w:r w:rsidR="2CE39059" w:rsidRPr="488EC320">
        <w:rPr>
          <w:lang w:val="en-GB"/>
        </w:rPr>
        <w:t xml:space="preserve"> </w:t>
      </w:r>
      <w:r w:rsidRPr="000A1932">
        <w:rPr>
          <w:lang w:val="en-GB"/>
        </w:rPr>
        <w:t>text</w:t>
      </w:r>
      <w:r w:rsidRPr="488EC320">
        <w:rPr>
          <w:lang w:val="en-GB"/>
        </w:rPr>
        <w:t>.</w:t>
      </w:r>
    </w:p>
    <w:p w14:paraId="43883222" w14:textId="77777777" w:rsidR="006D479F" w:rsidRPr="00473CDF" w:rsidRDefault="006D479F" w:rsidP="006D479F">
      <w:pPr>
        <w:rPr>
          <w:rFonts w:ascii="Times New Roman" w:hAnsi="Times New Roman"/>
          <w:lang w:val="en-GB"/>
        </w:rPr>
      </w:pPr>
    </w:p>
    <w:p w14:paraId="5AF81333" w14:textId="5163CE55" w:rsidR="006D479F" w:rsidRPr="00DB7005" w:rsidRDefault="003A1222" w:rsidP="006D479F">
      <w:pPr>
        <w:rPr>
          <w:lang w:val="en-GB"/>
        </w:rPr>
      </w:pPr>
      <w:r w:rsidRPr="00DB7005">
        <w:rPr>
          <w:lang w:val="en-GB"/>
        </w:rPr>
        <w:t>Ahmed</w:t>
      </w:r>
      <w:r w:rsidR="003C0F4D" w:rsidRPr="00DB7005">
        <w:rPr>
          <w:lang w:val="en-GB"/>
        </w:rPr>
        <w:t xml:space="preserve"> (20</w:t>
      </w:r>
      <w:r w:rsidRPr="00DB7005">
        <w:rPr>
          <w:lang w:val="en-GB"/>
        </w:rPr>
        <w:t>06</w:t>
      </w:r>
      <w:r w:rsidR="006D479F" w:rsidRPr="00DB7005">
        <w:rPr>
          <w:lang w:val="en-GB"/>
        </w:rPr>
        <w:t xml:space="preserve">) </w:t>
      </w:r>
      <w:r w:rsidR="00A013AC" w:rsidRPr="00DB7005">
        <w:rPr>
          <w:lang w:val="en-GB"/>
        </w:rPr>
        <w:t xml:space="preserve">describes the meanings of the word </w:t>
      </w:r>
      <w:r w:rsidR="00A013AC" w:rsidRPr="00DB7005">
        <w:rPr>
          <w:i/>
          <w:lang w:val="en-GB"/>
        </w:rPr>
        <w:t>occupy</w:t>
      </w:r>
      <w:r w:rsidR="00A013AC" w:rsidRPr="00DB7005">
        <w:rPr>
          <w:lang w:val="en-GB"/>
        </w:rPr>
        <w:t xml:space="preserve"> in relation to objects:</w:t>
      </w:r>
    </w:p>
    <w:p w14:paraId="26BFB366" w14:textId="3260173B" w:rsidR="00794243" w:rsidRPr="00473CDF" w:rsidRDefault="00A013AC" w:rsidP="009C19D8">
      <w:pPr>
        <w:spacing w:line="240" w:lineRule="auto"/>
        <w:ind w:left="851"/>
        <w:rPr>
          <w:lang w:val="en-GB"/>
        </w:rPr>
      </w:pPr>
      <w:r w:rsidRPr="00DB7005">
        <w:rPr>
          <w:lang w:val="en-GB"/>
        </w:rPr>
        <w:t xml:space="preserve">We say that we occupy space; that we have an occupation. We are occupied with objects, which present themselves as tools to extend </w:t>
      </w:r>
      <w:r w:rsidR="007E50A7" w:rsidRPr="00DB7005">
        <w:rPr>
          <w:lang w:val="en-GB"/>
        </w:rPr>
        <w:t>“</w:t>
      </w:r>
      <w:r w:rsidRPr="00DB7005">
        <w:rPr>
          <w:lang w:val="en-GB"/>
        </w:rPr>
        <w:t>the reach</w:t>
      </w:r>
      <w:r w:rsidR="007E50A7" w:rsidRPr="00DB7005">
        <w:rPr>
          <w:lang w:val="en-GB"/>
        </w:rPr>
        <w:t>”</w:t>
      </w:r>
      <w:r w:rsidRPr="00DB7005">
        <w:rPr>
          <w:lang w:val="en-GB"/>
        </w:rPr>
        <w:t xml:space="preserve"> of our actions. We are occupied when we are busy. We are booked up; we are using up time when we are occupied with something. We might be preoccupied by something, which means we don’t notice something else.</w:t>
      </w:r>
      <w:r w:rsidR="003C0F4D" w:rsidRPr="00DB7005">
        <w:rPr>
          <w:lang w:val="en-GB"/>
        </w:rPr>
        <w:t xml:space="preserve"> </w:t>
      </w:r>
      <w:r w:rsidR="00794243" w:rsidRPr="00DB7005">
        <w:rPr>
          <w:lang w:val="en-GB"/>
        </w:rPr>
        <w:t>(p</w:t>
      </w:r>
      <w:r w:rsidR="003C0F4D" w:rsidRPr="00DB7005">
        <w:rPr>
          <w:lang w:val="en-GB"/>
        </w:rPr>
        <w:t xml:space="preserve">. </w:t>
      </w:r>
      <w:r w:rsidRPr="00DB7005">
        <w:rPr>
          <w:lang w:val="en-GB"/>
        </w:rPr>
        <w:t>44</w:t>
      </w:r>
      <w:r w:rsidR="00794243" w:rsidRPr="00DB7005">
        <w:rPr>
          <w:lang w:val="en-GB"/>
        </w:rPr>
        <w:t>)</w:t>
      </w:r>
    </w:p>
    <w:p w14:paraId="3C003978" w14:textId="77777777" w:rsidR="006D479F" w:rsidRPr="00473CDF" w:rsidRDefault="006D479F" w:rsidP="006D479F">
      <w:pPr>
        <w:rPr>
          <w:rFonts w:ascii="Times New Roman" w:hAnsi="Times New Roman"/>
          <w:lang w:val="en-GB"/>
        </w:rPr>
      </w:pPr>
    </w:p>
    <w:p w14:paraId="6FA9784C" w14:textId="729C53AF" w:rsidR="006D479F" w:rsidRPr="00473CDF" w:rsidRDefault="00794243" w:rsidP="006D479F">
      <w:pPr>
        <w:rPr>
          <w:rFonts w:ascii="Calibri" w:hAnsi="Calibri" w:cs="Calibri"/>
          <w:b/>
          <w:lang w:val="en-GB"/>
        </w:rPr>
      </w:pPr>
      <w:r w:rsidRPr="00473CDF">
        <w:rPr>
          <w:rFonts w:ascii="Calibri" w:hAnsi="Calibri" w:cs="Calibri"/>
          <w:b/>
          <w:lang w:val="en-GB"/>
        </w:rPr>
        <w:t xml:space="preserve">OR </w:t>
      </w:r>
    </w:p>
    <w:p w14:paraId="5378F54B" w14:textId="77777777" w:rsidR="004347F6" w:rsidRPr="00473CDF" w:rsidRDefault="004347F6" w:rsidP="006D479F">
      <w:pPr>
        <w:rPr>
          <w:rFonts w:ascii="Times New Roman" w:hAnsi="Times New Roman"/>
          <w:b/>
          <w:lang w:val="en-GB"/>
        </w:rPr>
      </w:pPr>
    </w:p>
    <w:p w14:paraId="6267177C" w14:textId="0C0A53E7" w:rsidR="006D479F" w:rsidRPr="00DB7005" w:rsidRDefault="00A013AC" w:rsidP="009C19D8">
      <w:pPr>
        <w:rPr>
          <w:b/>
          <w:lang w:val="en-GB"/>
        </w:rPr>
      </w:pPr>
      <w:r w:rsidRPr="00DB7005">
        <w:rPr>
          <w:lang w:val="en-GB"/>
        </w:rPr>
        <w:t>Objects are occupied</w:t>
      </w:r>
      <w:r w:rsidR="007E50A7" w:rsidRPr="00DB7005">
        <w:rPr>
          <w:lang w:val="en-GB"/>
        </w:rPr>
        <w:t>,</w:t>
      </w:r>
      <w:r w:rsidRPr="00DB7005">
        <w:rPr>
          <w:lang w:val="en-GB"/>
        </w:rPr>
        <w:t xml:space="preserve"> but they also occupy those preoccupied </w:t>
      </w:r>
      <w:r w:rsidR="00B1659A" w:rsidRPr="00DB7005">
        <w:rPr>
          <w:lang w:val="en-GB"/>
        </w:rPr>
        <w:t>by</w:t>
      </w:r>
      <w:r w:rsidRPr="00DB7005">
        <w:rPr>
          <w:lang w:val="en-GB"/>
        </w:rPr>
        <w:t xml:space="preserve"> them</w:t>
      </w:r>
      <w:r w:rsidR="00614EB9" w:rsidRPr="00DB7005">
        <w:rPr>
          <w:lang w:val="en-GB"/>
        </w:rPr>
        <w:t>:</w:t>
      </w:r>
    </w:p>
    <w:p w14:paraId="1B4EB9EC" w14:textId="7C5F56DB" w:rsidR="003C0F4D" w:rsidRPr="00473CDF" w:rsidRDefault="00A013AC" w:rsidP="003C0F4D">
      <w:pPr>
        <w:spacing w:line="240" w:lineRule="auto"/>
        <w:ind w:left="851"/>
        <w:rPr>
          <w:lang w:val="en-GB"/>
        </w:rPr>
      </w:pPr>
      <w:r w:rsidRPr="00DB7005">
        <w:rPr>
          <w:lang w:val="en-GB"/>
        </w:rPr>
        <w:t xml:space="preserve">We say that we occupy space; that we have an occupation. We are occupied with objects, which present themselves as tools to extend </w:t>
      </w:r>
      <w:r w:rsidR="009C4AAD" w:rsidRPr="00DB7005">
        <w:rPr>
          <w:lang w:val="en-GB"/>
        </w:rPr>
        <w:t>“</w:t>
      </w:r>
      <w:r w:rsidRPr="00DB7005">
        <w:rPr>
          <w:lang w:val="en-GB"/>
        </w:rPr>
        <w:t>the reach</w:t>
      </w:r>
      <w:r w:rsidR="009C4AAD" w:rsidRPr="00DB7005">
        <w:rPr>
          <w:lang w:val="en-GB"/>
        </w:rPr>
        <w:t>”</w:t>
      </w:r>
      <w:r w:rsidRPr="00DB7005">
        <w:rPr>
          <w:lang w:val="en-GB"/>
        </w:rPr>
        <w:t xml:space="preserve"> of our actions. We are occupied when we are busy. We are booked up; we are using up time when we are occupied with something. We might be preoccupied by something, which means we don’t notice something else. (Ahmed, 2006, p. 44)</w:t>
      </w:r>
      <w:r w:rsidR="00614EB9" w:rsidRPr="00473CDF">
        <w:rPr>
          <w:lang w:val="en-GB"/>
        </w:rPr>
        <w:t xml:space="preserve"> </w:t>
      </w:r>
    </w:p>
    <w:p w14:paraId="29C56506" w14:textId="77777777" w:rsidR="006D479F" w:rsidRPr="00473CDF" w:rsidRDefault="006D479F" w:rsidP="006D479F">
      <w:pPr>
        <w:rPr>
          <w:rFonts w:ascii="Times New Roman" w:hAnsi="Times New Roman"/>
          <w:lang w:val="en-GB"/>
        </w:rPr>
      </w:pPr>
    </w:p>
    <w:p w14:paraId="042394E4" w14:textId="06D2AA4E" w:rsidR="00B1659A" w:rsidRDefault="00B1659A" w:rsidP="00565477">
      <w:pPr>
        <w:rPr>
          <w:lang w:val="en-GB"/>
        </w:rPr>
      </w:pPr>
      <w:r w:rsidRPr="488EC320">
        <w:rPr>
          <w:lang w:val="en-GB"/>
        </w:rPr>
        <w:t xml:space="preserve">Whenever another author’s text is used to </w:t>
      </w:r>
      <w:r w:rsidRPr="000A1932">
        <w:rPr>
          <w:lang w:val="en-GB"/>
        </w:rPr>
        <w:t>support</w:t>
      </w:r>
      <w:r w:rsidRPr="488EC320">
        <w:rPr>
          <w:lang w:val="en-GB"/>
        </w:rPr>
        <w:t xml:space="preserve"> one’s own interpretation or is </w:t>
      </w:r>
      <w:r w:rsidRPr="000A1932">
        <w:rPr>
          <w:lang w:val="en-GB"/>
        </w:rPr>
        <w:t>directly quoted</w:t>
      </w:r>
      <w:r w:rsidRPr="488EC320">
        <w:rPr>
          <w:lang w:val="en-GB"/>
        </w:rPr>
        <w:t xml:space="preserve">, a </w:t>
      </w:r>
      <w:r w:rsidR="13F1EEF9" w:rsidRPr="488EC320">
        <w:rPr>
          <w:lang w:val="en-GB"/>
        </w:rPr>
        <w:t xml:space="preserve">citation </w:t>
      </w:r>
      <w:r w:rsidRPr="488EC320">
        <w:rPr>
          <w:lang w:val="en-GB"/>
        </w:rPr>
        <w:t xml:space="preserve">must be </w:t>
      </w:r>
      <w:r w:rsidRPr="000A1932">
        <w:rPr>
          <w:lang w:val="en-GB"/>
        </w:rPr>
        <w:t>provided</w:t>
      </w:r>
      <w:r w:rsidRPr="488EC320">
        <w:rPr>
          <w:lang w:val="en-GB"/>
        </w:rPr>
        <w:t xml:space="preserve">. The source that </w:t>
      </w:r>
      <w:r w:rsidRPr="000A1932">
        <w:rPr>
          <w:lang w:val="en-GB"/>
        </w:rPr>
        <w:t>was actually used</w:t>
      </w:r>
      <w:r w:rsidR="00149B49" w:rsidRPr="488EC320">
        <w:rPr>
          <w:lang w:val="en-GB"/>
        </w:rPr>
        <w:t xml:space="preserve"> should be cited</w:t>
      </w:r>
      <w:r w:rsidRPr="488EC320">
        <w:rPr>
          <w:lang w:val="en-GB"/>
        </w:rPr>
        <w:t xml:space="preserve">. The </w:t>
      </w:r>
      <w:r w:rsidRPr="000A1932">
        <w:rPr>
          <w:lang w:val="en-GB"/>
        </w:rPr>
        <w:t>general principle</w:t>
      </w:r>
      <w:r w:rsidRPr="488EC320">
        <w:rPr>
          <w:lang w:val="en-GB"/>
        </w:rPr>
        <w:t xml:space="preserve"> is that students should use primary, </w:t>
      </w:r>
      <w:r w:rsidR="3685597A" w:rsidRPr="488EC320">
        <w:rPr>
          <w:lang w:val="en-GB"/>
        </w:rPr>
        <w:t>that is</w:t>
      </w:r>
      <w:r w:rsidRPr="000A1932">
        <w:rPr>
          <w:lang w:val="en-GB"/>
        </w:rPr>
        <w:t>, original</w:t>
      </w:r>
      <w:r w:rsidRPr="488EC320">
        <w:rPr>
          <w:lang w:val="en-GB"/>
        </w:rPr>
        <w:t xml:space="preserve"> sources. If a secondary source, </w:t>
      </w:r>
      <w:r w:rsidRPr="000A1932">
        <w:rPr>
          <w:lang w:val="en-GB"/>
        </w:rPr>
        <w:t>also known as a second-hand source</w:t>
      </w:r>
      <w:r w:rsidRPr="488EC320">
        <w:rPr>
          <w:lang w:val="en-GB"/>
        </w:rPr>
        <w:t xml:space="preserve">, is used, its </w:t>
      </w:r>
      <w:r w:rsidRPr="000A1932">
        <w:rPr>
          <w:lang w:val="en-GB"/>
        </w:rPr>
        <w:t xml:space="preserve">secondary nature </w:t>
      </w:r>
      <w:r w:rsidRPr="000A1932">
        <w:rPr>
          <w:lang w:val="en-GB"/>
        </w:rPr>
        <w:lastRenderedPageBreak/>
        <w:t>must be clearly indicated</w:t>
      </w:r>
      <w:r w:rsidRPr="488EC320">
        <w:rPr>
          <w:lang w:val="en-GB"/>
        </w:rPr>
        <w:t xml:space="preserve"> in the text. The following examples illustrate how to </w:t>
      </w:r>
      <w:r w:rsidRPr="000A1932">
        <w:rPr>
          <w:lang w:val="en-GB"/>
        </w:rPr>
        <w:t>reference secondary material used</w:t>
      </w:r>
      <w:r w:rsidRPr="488EC320">
        <w:rPr>
          <w:lang w:val="en-GB"/>
        </w:rPr>
        <w:t>.</w:t>
      </w:r>
    </w:p>
    <w:p w14:paraId="59E917B5" w14:textId="77777777" w:rsidR="00565477" w:rsidRPr="00473CDF" w:rsidRDefault="00565477" w:rsidP="00565477">
      <w:pPr>
        <w:rPr>
          <w:lang w:val="en-GB"/>
        </w:rPr>
      </w:pPr>
    </w:p>
    <w:p w14:paraId="3E3E4129" w14:textId="189BEBB9" w:rsidR="005A3893" w:rsidRPr="00DB7005" w:rsidRDefault="009C4AAD" w:rsidP="00FB74EE">
      <w:pPr>
        <w:pStyle w:val="ListParagraph"/>
      </w:pPr>
      <w:bookmarkStart w:id="32" w:name="_Hlk68561242"/>
      <w:r w:rsidRPr="00DB7005">
        <w:t xml:space="preserve">Elon Musk </w:t>
      </w:r>
      <w:r w:rsidR="00B1659A" w:rsidRPr="00DB7005">
        <w:t>(</w:t>
      </w:r>
      <w:r w:rsidRPr="00DB7005">
        <w:t>Stern, 2011, p. 22)</w:t>
      </w:r>
      <w:bookmarkEnd w:id="32"/>
      <w:r w:rsidRPr="00DB7005">
        <w:t xml:space="preserve"> discusses his intergalactic fantasies and Hollywood fame.</w:t>
      </w:r>
    </w:p>
    <w:p w14:paraId="36C91671" w14:textId="77777777" w:rsidR="008F16E8" w:rsidRPr="00DB7005" w:rsidRDefault="008F16E8" w:rsidP="008F16E8">
      <w:pPr>
        <w:ind w:left="1353"/>
        <w:rPr>
          <w:lang w:val="en-GB"/>
        </w:rPr>
      </w:pPr>
    </w:p>
    <w:p w14:paraId="755689D3" w14:textId="5432D5EA" w:rsidR="004347F6" w:rsidRPr="00DB7005" w:rsidRDefault="0009198B" w:rsidP="00FB74EE">
      <w:pPr>
        <w:pStyle w:val="ListParagraph"/>
      </w:pPr>
      <w:r w:rsidRPr="00DB7005">
        <w:t xml:space="preserve">Elon Musk talks to Stern </w:t>
      </w:r>
      <w:r w:rsidR="00BE0C8F" w:rsidRPr="00DB7005">
        <w:t>(201</w:t>
      </w:r>
      <w:r w:rsidRPr="00DB7005">
        <w:t>1</w:t>
      </w:r>
      <w:r w:rsidR="00BE0C8F" w:rsidRPr="00DB7005">
        <w:t xml:space="preserve">, p. </w:t>
      </w:r>
      <w:r w:rsidRPr="00DB7005">
        <w:t>22</w:t>
      </w:r>
      <w:r w:rsidR="00BE0C8F" w:rsidRPr="00DB7005">
        <w:t xml:space="preserve">) </w:t>
      </w:r>
      <w:r w:rsidRPr="00DB7005">
        <w:t>about the origins of his intergalactic fantasies and Hollywood fame</w:t>
      </w:r>
      <w:r w:rsidR="00BE0C8F" w:rsidRPr="00DB7005">
        <w:t>.</w:t>
      </w:r>
    </w:p>
    <w:p w14:paraId="13F24BE1" w14:textId="77777777" w:rsidR="004347F6" w:rsidRPr="00473CDF" w:rsidRDefault="004347F6" w:rsidP="009C19D8">
      <w:pPr>
        <w:rPr>
          <w:lang w:val="en-GB"/>
        </w:rPr>
      </w:pPr>
    </w:p>
    <w:p w14:paraId="041BBDA8" w14:textId="5D0FC9A3" w:rsidR="003E04CA" w:rsidRDefault="00BE0C8F" w:rsidP="488EC320">
      <w:pPr>
        <w:rPr>
          <w:rFonts w:ascii="Calibri" w:eastAsia="Calibri" w:hAnsi="Calibri" w:cs="Calibri"/>
          <w:color w:val="333333"/>
          <w:lang w:val="en-GB"/>
        </w:rPr>
      </w:pPr>
      <w:bookmarkStart w:id="33" w:name="_Hlk179611813"/>
      <w:r w:rsidRPr="2BE50877">
        <w:rPr>
          <w:lang w:val="en-GB"/>
        </w:rPr>
        <w:t xml:space="preserve">The </w:t>
      </w:r>
      <w:r w:rsidR="0009198B" w:rsidRPr="2BE50877">
        <w:rPr>
          <w:lang w:val="en-GB"/>
        </w:rPr>
        <w:t xml:space="preserve">writing guidelines of the </w:t>
      </w:r>
      <w:r w:rsidRPr="2BE50877">
        <w:rPr>
          <w:lang w:val="en-GB"/>
        </w:rPr>
        <w:t>University of Vaasa apply</w:t>
      </w:r>
      <w:r w:rsidR="588FE265" w:rsidRPr="2BE50877">
        <w:rPr>
          <w:lang w:val="en-GB"/>
        </w:rPr>
        <w:t xml:space="preserve"> </w:t>
      </w:r>
      <w:r w:rsidR="588FE265" w:rsidRPr="2BE50877">
        <w:rPr>
          <w:rFonts w:ascii="Calibri" w:eastAsia="Calibri" w:hAnsi="Calibri" w:cs="Calibri"/>
          <w:color w:val="333333"/>
          <w:lang w:val="en-GB"/>
        </w:rPr>
        <w:t xml:space="preserve">the style guidelines of the American Psychological Association (7th edition). However, it is important to note that the </w:t>
      </w:r>
      <w:r w:rsidR="00B5189C">
        <w:rPr>
          <w:rFonts w:ascii="Calibri" w:eastAsia="Calibri" w:hAnsi="Calibri" w:cs="Calibri"/>
          <w:color w:val="333333"/>
          <w:lang w:val="en-GB"/>
        </w:rPr>
        <w:t>university’</w:t>
      </w:r>
      <w:r w:rsidR="588FE265" w:rsidRPr="2BE50877">
        <w:rPr>
          <w:rFonts w:ascii="Calibri" w:eastAsia="Calibri" w:hAnsi="Calibri" w:cs="Calibri"/>
          <w:color w:val="333333"/>
          <w:lang w:val="en-GB"/>
        </w:rPr>
        <w:t xml:space="preserve">s guidelines </w:t>
      </w:r>
      <w:r w:rsidR="45AAD670" w:rsidRPr="2BE50877">
        <w:rPr>
          <w:rFonts w:ascii="Calibri" w:eastAsia="Calibri" w:hAnsi="Calibri" w:cs="Calibri"/>
          <w:color w:val="333333"/>
          <w:lang w:val="en-GB"/>
        </w:rPr>
        <w:t xml:space="preserve">are an adaptation of the </w:t>
      </w:r>
      <w:r w:rsidR="588FE265" w:rsidRPr="2BE50877">
        <w:rPr>
          <w:rFonts w:ascii="Calibri" w:eastAsia="Calibri" w:hAnsi="Calibri" w:cs="Calibri"/>
          <w:color w:val="333333"/>
          <w:lang w:val="en-GB"/>
        </w:rPr>
        <w:t>APA style</w:t>
      </w:r>
      <w:r w:rsidR="7784E9FA" w:rsidRPr="2BE50877">
        <w:rPr>
          <w:rFonts w:ascii="Calibri" w:eastAsia="Calibri" w:hAnsi="Calibri" w:cs="Calibri"/>
          <w:color w:val="333333"/>
          <w:lang w:val="en-GB"/>
        </w:rPr>
        <w:t>, meaning they</w:t>
      </w:r>
      <w:r w:rsidR="214CEB0E" w:rsidRPr="2BE50877">
        <w:rPr>
          <w:rFonts w:ascii="Calibri" w:eastAsia="Calibri" w:hAnsi="Calibri" w:cs="Calibri"/>
          <w:color w:val="333333"/>
          <w:lang w:val="en-GB"/>
        </w:rPr>
        <w:t xml:space="preserve"> do not follow it</w:t>
      </w:r>
      <w:r w:rsidR="588FE265" w:rsidRPr="2BE50877">
        <w:rPr>
          <w:rFonts w:ascii="Calibri" w:eastAsia="Calibri" w:hAnsi="Calibri" w:cs="Calibri"/>
          <w:color w:val="333333"/>
          <w:lang w:val="en-GB"/>
        </w:rPr>
        <w:t xml:space="preserve"> precisely</w:t>
      </w:r>
      <w:r w:rsidR="3852DE37" w:rsidRPr="2BE50877">
        <w:rPr>
          <w:rFonts w:ascii="Calibri" w:eastAsia="Calibri" w:hAnsi="Calibri" w:cs="Calibri"/>
          <w:color w:val="333333"/>
          <w:lang w:val="en-GB"/>
        </w:rPr>
        <w:t>.</w:t>
      </w:r>
      <w:r w:rsidR="588FE265" w:rsidRPr="2BE50877">
        <w:rPr>
          <w:rFonts w:ascii="Calibri" w:eastAsia="Calibri" w:hAnsi="Calibri" w:cs="Calibri"/>
          <w:color w:val="333333"/>
          <w:lang w:val="en-GB"/>
        </w:rPr>
        <w:t xml:space="preserve"> Note</w:t>
      </w:r>
      <w:r w:rsidR="1D0F8DD6" w:rsidRPr="2BE50877">
        <w:rPr>
          <w:rFonts w:ascii="Calibri" w:eastAsia="Calibri" w:hAnsi="Calibri" w:cs="Calibri"/>
          <w:color w:val="333333"/>
          <w:lang w:val="en-GB"/>
        </w:rPr>
        <w:t xml:space="preserve"> also</w:t>
      </w:r>
      <w:r w:rsidR="588FE265" w:rsidRPr="2BE50877">
        <w:rPr>
          <w:rFonts w:ascii="Calibri" w:eastAsia="Calibri" w:hAnsi="Calibri" w:cs="Calibri"/>
          <w:color w:val="333333"/>
          <w:lang w:val="en-GB"/>
        </w:rPr>
        <w:t xml:space="preserve"> that all theses written at the University of Vaasa</w:t>
      </w:r>
      <w:r w:rsidR="18DBDCD4" w:rsidRPr="2BE50877">
        <w:rPr>
          <w:rFonts w:ascii="Calibri" w:eastAsia="Calibri" w:hAnsi="Calibri" w:cs="Calibri"/>
          <w:color w:val="333333"/>
          <w:lang w:val="en-GB"/>
        </w:rPr>
        <w:t>, regardless of whether written in Finnish or English,</w:t>
      </w:r>
      <w:r w:rsidR="588FE265" w:rsidRPr="2BE50877">
        <w:rPr>
          <w:rFonts w:ascii="Calibri" w:eastAsia="Calibri" w:hAnsi="Calibri" w:cs="Calibri"/>
          <w:color w:val="333333"/>
          <w:lang w:val="en-GB"/>
        </w:rPr>
        <w:t xml:space="preserve"> must follow the university</w:t>
      </w:r>
      <w:r w:rsidR="009D6DFC">
        <w:rPr>
          <w:rFonts w:ascii="Calibri" w:eastAsia="Calibri" w:hAnsi="Calibri" w:cs="Calibri"/>
          <w:color w:val="333333"/>
          <w:lang w:val="en-GB"/>
        </w:rPr>
        <w:t>’</w:t>
      </w:r>
      <w:r w:rsidR="588FE265" w:rsidRPr="2BE50877">
        <w:rPr>
          <w:rFonts w:ascii="Calibri" w:eastAsia="Calibri" w:hAnsi="Calibri" w:cs="Calibri"/>
          <w:color w:val="333333"/>
          <w:lang w:val="en-GB"/>
        </w:rPr>
        <w:t xml:space="preserve">s </w:t>
      </w:r>
      <w:r w:rsidR="7B110929" w:rsidRPr="2BE50877">
        <w:rPr>
          <w:rFonts w:ascii="Calibri" w:eastAsia="Calibri" w:hAnsi="Calibri" w:cs="Calibri"/>
          <w:color w:val="333333"/>
          <w:lang w:val="en-GB"/>
        </w:rPr>
        <w:t xml:space="preserve">writing </w:t>
      </w:r>
      <w:r w:rsidR="588FE265" w:rsidRPr="2BE50877">
        <w:rPr>
          <w:rFonts w:ascii="Calibri" w:eastAsia="Calibri" w:hAnsi="Calibri" w:cs="Calibri"/>
          <w:color w:val="333333"/>
          <w:lang w:val="en-GB"/>
        </w:rPr>
        <w:t xml:space="preserve">guidelines. </w:t>
      </w:r>
    </w:p>
    <w:p w14:paraId="16858450" w14:textId="77777777" w:rsidR="003E04CA" w:rsidRDefault="003E04CA" w:rsidP="488EC320">
      <w:pPr>
        <w:rPr>
          <w:lang w:val="en-GB"/>
        </w:rPr>
      </w:pPr>
    </w:p>
    <w:p w14:paraId="232D36AD" w14:textId="75157389" w:rsidR="00BE0C8F" w:rsidRPr="00473CDF" w:rsidRDefault="00BE0C8F" w:rsidP="488EC320">
      <w:pPr>
        <w:rPr>
          <w:lang w:val="en-GB"/>
        </w:rPr>
      </w:pPr>
      <w:r w:rsidRPr="00F35EA0">
        <w:rPr>
          <w:lang w:val="en-GB"/>
        </w:rPr>
        <w:t>In-text citations are used for referencing</w:t>
      </w:r>
      <w:r w:rsidRPr="2BE50877">
        <w:rPr>
          <w:lang w:val="en-GB"/>
        </w:rPr>
        <w:t xml:space="preserve">, meaning that references are placed within </w:t>
      </w:r>
      <w:r w:rsidRPr="00F35EA0">
        <w:rPr>
          <w:lang w:val="en-GB"/>
        </w:rPr>
        <w:t>the body of</w:t>
      </w:r>
      <w:r w:rsidRPr="2BE50877">
        <w:rPr>
          <w:lang w:val="en-GB"/>
        </w:rPr>
        <w:t xml:space="preserve"> the text. </w:t>
      </w:r>
      <w:r w:rsidR="00663C9F" w:rsidRPr="00F35EA0">
        <w:rPr>
          <w:lang w:val="en-GB"/>
        </w:rPr>
        <w:t>In-text citations are formatted either</w:t>
      </w:r>
      <w:r w:rsidR="00310703" w:rsidRPr="00F35EA0">
        <w:rPr>
          <w:lang w:val="en-GB"/>
        </w:rPr>
        <w:t xml:space="preserve"> as</w:t>
      </w:r>
      <w:r w:rsidR="00663C9F" w:rsidRPr="00F35EA0">
        <w:rPr>
          <w:lang w:val="en-GB"/>
        </w:rPr>
        <w:t xml:space="preserve"> </w:t>
      </w:r>
      <w:r w:rsidRPr="00F35EA0">
        <w:rPr>
          <w:b/>
          <w:bCs/>
          <w:lang w:val="en-GB"/>
        </w:rPr>
        <w:t>parenthetical</w:t>
      </w:r>
      <w:r w:rsidR="00663C9F" w:rsidRPr="00F35EA0">
        <w:rPr>
          <w:b/>
          <w:bCs/>
          <w:lang w:val="en-GB"/>
        </w:rPr>
        <w:t xml:space="preserve"> citations</w:t>
      </w:r>
      <w:r w:rsidRPr="00F35EA0">
        <w:rPr>
          <w:lang w:val="en-GB"/>
        </w:rPr>
        <w:t xml:space="preserve"> or </w:t>
      </w:r>
      <w:r w:rsidRPr="00F35EA0">
        <w:rPr>
          <w:b/>
          <w:bCs/>
          <w:lang w:val="en-GB"/>
        </w:rPr>
        <w:t xml:space="preserve">narrative </w:t>
      </w:r>
      <w:r w:rsidR="00663C9F" w:rsidRPr="00F35EA0">
        <w:rPr>
          <w:b/>
          <w:bCs/>
          <w:lang w:val="en-GB"/>
        </w:rPr>
        <w:t>citations</w:t>
      </w:r>
      <w:r w:rsidRPr="2BE50877">
        <w:rPr>
          <w:lang w:val="en-GB"/>
        </w:rPr>
        <w:t>.</w:t>
      </w:r>
      <w:r w:rsidR="0009198B" w:rsidRPr="2BE50877">
        <w:rPr>
          <w:lang w:val="en-GB"/>
        </w:rPr>
        <w:t xml:space="preserve"> </w:t>
      </w:r>
      <w:r w:rsidRPr="00F35EA0">
        <w:rPr>
          <w:lang w:val="en-GB"/>
        </w:rPr>
        <w:t xml:space="preserve">In a </w:t>
      </w:r>
      <w:r w:rsidR="00663C9F" w:rsidRPr="00F35EA0">
        <w:rPr>
          <w:lang w:val="en-GB"/>
        </w:rPr>
        <w:t>parenthetical citation</w:t>
      </w:r>
      <w:r w:rsidRPr="00F35EA0">
        <w:rPr>
          <w:lang w:val="en-GB"/>
        </w:rPr>
        <w:t xml:space="preserve">, the following information is placed in parentheses: author, comma, space, </w:t>
      </w:r>
      <w:r w:rsidR="0009198B" w:rsidRPr="00F35EA0">
        <w:rPr>
          <w:lang w:val="en-GB"/>
        </w:rPr>
        <w:t>date</w:t>
      </w:r>
      <w:r w:rsidRPr="00F35EA0">
        <w:rPr>
          <w:lang w:val="en-GB"/>
        </w:rPr>
        <w:t xml:space="preserve">, comma, space, p. </w:t>
      </w:r>
      <w:r w:rsidR="00663C9F" w:rsidRPr="00F35EA0">
        <w:rPr>
          <w:lang w:val="en-GB"/>
        </w:rPr>
        <w:t>(for a single page) or pp. (for multiple pages), space</w:t>
      </w:r>
      <w:r w:rsidRPr="00F35EA0">
        <w:rPr>
          <w:lang w:val="en-GB"/>
        </w:rPr>
        <w:t>, and the specific page(s) used</w:t>
      </w:r>
      <w:r w:rsidRPr="2BE50877">
        <w:rPr>
          <w:lang w:val="en-GB"/>
        </w:rPr>
        <w:t xml:space="preserve">. In a narrative </w:t>
      </w:r>
      <w:r w:rsidRPr="00F35EA0">
        <w:rPr>
          <w:lang w:val="en-GB"/>
        </w:rPr>
        <w:t>citation</w:t>
      </w:r>
      <w:r w:rsidRPr="2BE50877">
        <w:rPr>
          <w:lang w:val="en-GB"/>
        </w:rPr>
        <w:t xml:space="preserve">, only the </w:t>
      </w:r>
      <w:r w:rsidR="0009198B" w:rsidRPr="2BE50877">
        <w:rPr>
          <w:lang w:val="en-GB"/>
        </w:rPr>
        <w:t>date</w:t>
      </w:r>
      <w:r w:rsidRPr="2BE50877">
        <w:rPr>
          <w:lang w:val="en-GB"/>
        </w:rPr>
        <w:t xml:space="preserve"> and page(s) are placed in parentheses. In both citation methods, the exact </w:t>
      </w:r>
      <w:r w:rsidRPr="00F35EA0">
        <w:rPr>
          <w:lang w:val="en-GB"/>
        </w:rPr>
        <w:t>pages referenced should be included in the</w:t>
      </w:r>
      <w:r w:rsidRPr="2BE50877">
        <w:rPr>
          <w:lang w:val="en-GB"/>
        </w:rPr>
        <w:t xml:space="preserve"> parentheses. Pages are separated by an </w:t>
      </w:r>
      <w:r w:rsidRPr="00F35EA0">
        <w:rPr>
          <w:lang w:val="en-GB"/>
        </w:rPr>
        <w:t>en dash (–), which is longer than a regular hyphen</w:t>
      </w:r>
      <w:r w:rsidRPr="2BE50877">
        <w:rPr>
          <w:lang w:val="en-GB"/>
        </w:rPr>
        <w:t>. Whe</w:t>
      </w:r>
      <w:r w:rsidR="00822446">
        <w:rPr>
          <w:lang w:val="en-GB"/>
        </w:rPr>
        <w:t>n cit</w:t>
      </w:r>
      <w:r w:rsidRPr="00F35EA0">
        <w:rPr>
          <w:lang w:val="en-GB"/>
        </w:rPr>
        <w:t>ing an entire work, page numbers are not necessary</w:t>
      </w:r>
      <w:r w:rsidRPr="2BE50877">
        <w:rPr>
          <w:lang w:val="en-GB"/>
        </w:rPr>
        <w:t xml:space="preserve">. Instead of a page number, </w:t>
      </w:r>
      <w:r w:rsidRPr="00F35EA0">
        <w:rPr>
          <w:lang w:val="en-GB"/>
        </w:rPr>
        <w:t>the citation may include</w:t>
      </w:r>
      <w:r w:rsidRPr="2BE50877">
        <w:rPr>
          <w:lang w:val="en-GB"/>
        </w:rPr>
        <w:t xml:space="preserve"> a chapter number or </w:t>
      </w:r>
      <w:r w:rsidR="0009198B" w:rsidRPr="2BE50877">
        <w:rPr>
          <w:lang w:val="en-GB"/>
        </w:rPr>
        <w:t>title</w:t>
      </w:r>
      <w:r w:rsidRPr="2BE50877">
        <w:rPr>
          <w:lang w:val="en-GB"/>
        </w:rPr>
        <w:t xml:space="preserve">, slide number, video timestamp, or </w:t>
      </w:r>
      <w:r w:rsidRPr="00F35EA0">
        <w:rPr>
          <w:lang w:val="en-GB"/>
        </w:rPr>
        <w:t>other similar details</w:t>
      </w:r>
      <w:r w:rsidRPr="2BE50877">
        <w:rPr>
          <w:lang w:val="en-GB"/>
        </w:rPr>
        <w:t>.</w:t>
      </w:r>
    </w:p>
    <w:bookmarkEnd w:id="33"/>
    <w:p w14:paraId="624125AE" w14:textId="77777777" w:rsidR="006D479F" w:rsidRPr="00473CDF" w:rsidRDefault="006D479F" w:rsidP="006D479F">
      <w:pPr>
        <w:rPr>
          <w:rFonts w:ascii="Times New Roman" w:hAnsi="Times New Roman"/>
          <w:lang w:val="en-GB"/>
        </w:rPr>
      </w:pPr>
    </w:p>
    <w:p w14:paraId="784F6FE1" w14:textId="62D7DFB6" w:rsidR="009C19D8" w:rsidRPr="00473CDF" w:rsidRDefault="00663C9F" w:rsidP="009C19D8">
      <w:pPr>
        <w:rPr>
          <w:b/>
          <w:lang w:val="en-GB"/>
        </w:rPr>
      </w:pPr>
      <w:bookmarkStart w:id="34" w:name="_Hlk68562472"/>
      <w:r w:rsidRPr="00473CDF">
        <w:rPr>
          <w:b/>
          <w:bCs/>
          <w:lang w:val="en-GB"/>
        </w:rPr>
        <w:t>Parenthetical</w:t>
      </w:r>
      <w:r w:rsidR="008627B3" w:rsidRPr="00473CDF">
        <w:rPr>
          <w:b/>
          <w:bCs/>
          <w:lang w:val="en-GB"/>
        </w:rPr>
        <w:t xml:space="preserve"> </w:t>
      </w:r>
      <w:r w:rsidRPr="00473CDF">
        <w:rPr>
          <w:b/>
          <w:bCs/>
          <w:lang w:val="en-GB"/>
        </w:rPr>
        <w:t>citation</w:t>
      </w:r>
    </w:p>
    <w:bookmarkEnd w:id="34"/>
    <w:p w14:paraId="1A840B9E" w14:textId="00D607F3" w:rsidR="006D479F" w:rsidRPr="00473CDF" w:rsidRDefault="009C19D8" w:rsidP="009C19D8">
      <w:pPr>
        <w:rPr>
          <w:b/>
          <w:lang w:val="en-GB"/>
        </w:rPr>
      </w:pPr>
      <w:r w:rsidRPr="00473CDF">
        <w:rPr>
          <w:lang w:val="en-GB"/>
        </w:rPr>
        <w:t>T</w:t>
      </w:r>
      <w:r w:rsidR="006D479F" w:rsidRPr="00473CDF">
        <w:rPr>
          <w:lang w:val="en-GB"/>
        </w:rPr>
        <w:t>e</w:t>
      </w:r>
      <w:r w:rsidR="008627B3" w:rsidRPr="00473CDF">
        <w:rPr>
          <w:lang w:val="en-GB"/>
        </w:rPr>
        <w:t xml:space="preserve">xt text text text </w:t>
      </w:r>
      <w:r w:rsidR="006D479F" w:rsidRPr="00473CDF">
        <w:rPr>
          <w:lang w:val="en-GB"/>
        </w:rPr>
        <w:t xml:space="preserve">(Saleem &amp; Larimo, 2016, </w:t>
      </w:r>
      <w:r w:rsidR="008627B3" w:rsidRPr="00473CDF">
        <w:rPr>
          <w:lang w:val="en-GB"/>
        </w:rPr>
        <w:t>p</w:t>
      </w:r>
      <w:r w:rsidR="006D479F" w:rsidRPr="00473CDF">
        <w:rPr>
          <w:lang w:val="en-GB"/>
        </w:rPr>
        <w:t>. 248).</w:t>
      </w:r>
    </w:p>
    <w:p w14:paraId="56BE700F" w14:textId="77777777" w:rsidR="006D479F" w:rsidRPr="00473CDF" w:rsidRDefault="006D479F" w:rsidP="009C19D8">
      <w:pPr>
        <w:rPr>
          <w:lang w:val="en-GB"/>
        </w:rPr>
      </w:pPr>
    </w:p>
    <w:p w14:paraId="62DDCA1C" w14:textId="74E46CF6" w:rsidR="006D479F" w:rsidRPr="00473CDF" w:rsidRDefault="00663C9F" w:rsidP="009C19D8">
      <w:pPr>
        <w:rPr>
          <w:b/>
          <w:lang w:val="en-GB"/>
        </w:rPr>
      </w:pPr>
      <w:r w:rsidRPr="00473CDF">
        <w:rPr>
          <w:b/>
          <w:lang w:val="en-GB"/>
        </w:rPr>
        <w:t>N</w:t>
      </w:r>
      <w:r w:rsidR="009F03F2" w:rsidRPr="00473CDF">
        <w:rPr>
          <w:b/>
          <w:lang w:val="en-GB"/>
        </w:rPr>
        <w:t>arrati</w:t>
      </w:r>
      <w:r w:rsidR="008627B3" w:rsidRPr="00473CDF">
        <w:rPr>
          <w:b/>
          <w:lang w:val="en-GB"/>
        </w:rPr>
        <w:t xml:space="preserve">ve </w:t>
      </w:r>
      <w:r w:rsidRPr="00473CDF">
        <w:rPr>
          <w:b/>
          <w:lang w:val="en-GB"/>
        </w:rPr>
        <w:t>citation</w:t>
      </w:r>
    </w:p>
    <w:p w14:paraId="719F8C21" w14:textId="72DEB3B0" w:rsidR="006D479F" w:rsidRPr="00473CDF" w:rsidRDefault="006D479F" w:rsidP="009C19D8">
      <w:pPr>
        <w:rPr>
          <w:lang w:val="en-GB"/>
        </w:rPr>
      </w:pPr>
      <w:r w:rsidRPr="00473CDF">
        <w:rPr>
          <w:lang w:val="en-GB"/>
        </w:rPr>
        <w:t xml:space="preserve">Saleem </w:t>
      </w:r>
      <w:r w:rsidR="008627B3" w:rsidRPr="00473CDF">
        <w:rPr>
          <w:lang w:val="en-GB"/>
        </w:rPr>
        <w:t>and</w:t>
      </w:r>
      <w:r w:rsidRPr="00473CDF">
        <w:rPr>
          <w:lang w:val="en-GB"/>
        </w:rPr>
        <w:t xml:space="preserve"> Larimo (2016, </w:t>
      </w:r>
      <w:r w:rsidR="008627B3" w:rsidRPr="00473CDF">
        <w:rPr>
          <w:lang w:val="en-GB"/>
        </w:rPr>
        <w:t>p</w:t>
      </w:r>
      <w:r w:rsidRPr="00473CDF">
        <w:rPr>
          <w:lang w:val="en-GB"/>
        </w:rPr>
        <w:t xml:space="preserve">. 248) </w:t>
      </w:r>
      <w:r w:rsidR="00663C9F" w:rsidRPr="00473CDF">
        <w:rPr>
          <w:lang w:val="en-GB"/>
        </w:rPr>
        <w:t>state</w:t>
      </w:r>
      <w:r w:rsidR="008627B3" w:rsidRPr="00473CDF">
        <w:rPr>
          <w:lang w:val="en-GB"/>
        </w:rPr>
        <w:t xml:space="preserve"> that </w:t>
      </w:r>
      <w:r w:rsidR="00565477" w:rsidRPr="00473CDF">
        <w:rPr>
          <w:lang w:val="en-GB"/>
        </w:rPr>
        <w:t>[– –]</w:t>
      </w:r>
      <w:r w:rsidR="009C19D8" w:rsidRPr="00473CDF">
        <w:rPr>
          <w:lang w:val="en-GB"/>
        </w:rPr>
        <w:t>.</w:t>
      </w:r>
    </w:p>
    <w:p w14:paraId="10CFC6C7" w14:textId="3212758A" w:rsidR="006D479F" w:rsidRPr="00473CDF" w:rsidRDefault="008627B3" w:rsidP="009C19D8">
      <w:pPr>
        <w:rPr>
          <w:lang w:val="en-GB"/>
        </w:rPr>
      </w:pPr>
      <w:r w:rsidRPr="00473CDF">
        <w:rPr>
          <w:lang w:val="en-GB"/>
        </w:rPr>
        <w:t xml:space="preserve">According to </w:t>
      </w:r>
      <w:r w:rsidR="006D479F" w:rsidRPr="00473CDF">
        <w:rPr>
          <w:lang w:val="en-GB"/>
        </w:rPr>
        <w:t xml:space="preserve">Koskela (2003, </w:t>
      </w:r>
      <w:r w:rsidRPr="00473CDF">
        <w:rPr>
          <w:lang w:val="en-GB"/>
        </w:rPr>
        <w:t>p</w:t>
      </w:r>
      <w:r w:rsidR="006D479F" w:rsidRPr="00473CDF">
        <w:rPr>
          <w:lang w:val="en-GB"/>
        </w:rPr>
        <w:t>. 225)</w:t>
      </w:r>
      <w:r w:rsidR="001305B9">
        <w:rPr>
          <w:lang w:val="en-GB"/>
        </w:rPr>
        <w:t>,</w:t>
      </w:r>
      <w:r w:rsidR="006D479F" w:rsidRPr="00473CDF">
        <w:rPr>
          <w:lang w:val="en-GB"/>
        </w:rPr>
        <w:t xml:space="preserve"> </w:t>
      </w:r>
      <w:r w:rsidR="00565477" w:rsidRPr="00473CDF">
        <w:rPr>
          <w:lang w:val="en-GB"/>
        </w:rPr>
        <w:t>[– –]</w:t>
      </w:r>
      <w:r w:rsidR="009C19D8" w:rsidRPr="00473CDF">
        <w:rPr>
          <w:lang w:val="en-GB"/>
        </w:rPr>
        <w:t>.</w:t>
      </w:r>
    </w:p>
    <w:p w14:paraId="49B7D267" w14:textId="77777777" w:rsidR="008627B3" w:rsidRPr="00473CDF" w:rsidRDefault="008627B3" w:rsidP="009C19D8">
      <w:pPr>
        <w:rPr>
          <w:lang w:val="en-GB"/>
        </w:rPr>
      </w:pPr>
    </w:p>
    <w:p w14:paraId="7C574DA9" w14:textId="242F1DCD" w:rsidR="001305B9" w:rsidRDefault="008627B3" w:rsidP="001305B9">
      <w:pPr>
        <w:rPr>
          <w:lang w:val="en-GB"/>
        </w:rPr>
      </w:pPr>
      <w:r w:rsidRPr="488EC320">
        <w:rPr>
          <w:lang w:val="en-GB"/>
        </w:rPr>
        <w:t>In</w:t>
      </w:r>
      <w:r w:rsidR="00834C56" w:rsidRPr="488EC320">
        <w:rPr>
          <w:lang w:val="en-GB"/>
        </w:rPr>
        <w:t xml:space="preserve"> parenthetical citations, the </w:t>
      </w:r>
      <w:r w:rsidR="00834C56" w:rsidRPr="00DE4B34">
        <w:rPr>
          <w:lang w:val="en-GB"/>
        </w:rPr>
        <w:t>ampersand (&amp;) is used within the parentheses</w:t>
      </w:r>
      <w:r w:rsidR="005F07AB" w:rsidRPr="488EC320">
        <w:rPr>
          <w:lang w:val="en-GB"/>
        </w:rPr>
        <w:t>,</w:t>
      </w:r>
      <w:r w:rsidRPr="488EC320">
        <w:rPr>
          <w:lang w:val="en-GB"/>
        </w:rPr>
        <w:t xml:space="preserve"> </w:t>
      </w:r>
      <w:r w:rsidR="001305B9" w:rsidRPr="488EC320">
        <w:rPr>
          <w:lang w:val="en-GB"/>
        </w:rPr>
        <w:t>while</w:t>
      </w:r>
      <w:r w:rsidRPr="488EC320">
        <w:rPr>
          <w:lang w:val="en-GB"/>
        </w:rPr>
        <w:t xml:space="preserve"> the word </w:t>
      </w:r>
      <w:r w:rsidRPr="488EC320">
        <w:rPr>
          <w:i/>
          <w:iCs/>
          <w:lang w:val="en-GB"/>
        </w:rPr>
        <w:t>and</w:t>
      </w:r>
      <w:r w:rsidRPr="488EC320">
        <w:rPr>
          <w:lang w:val="en-GB"/>
        </w:rPr>
        <w:t xml:space="preserve"> </w:t>
      </w:r>
      <w:r w:rsidR="005F07AB" w:rsidRPr="488EC320">
        <w:rPr>
          <w:lang w:val="en-GB"/>
        </w:rPr>
        <w:t xml:space="preserve">is used </w:t>
      </w:r>
      <w:r w:rsidRPr="488EC320">
        <w:rPr>
          <w:lang w:val="en-GB"/>
        </w:rPr>
        <w:t>in the body text (see als</w:t>
      </w:r>
      <w:r w:rsidR="00DE4B34">
        <w:rPr>
          <w:lang w:val="en-GB"/>
        </w:rPr>
        <w:t xml:space="preserve">o </w:t>
      </w:r>
      <w:r w:rsidR="00171591" w:rsidRPr="00DB7005">
        <w:rPr>
          <w:lang w:val="en-GB"/>
        </w:rPr>
        <w:t>S</w:t>
      </w:r>
      <w:r w:rsidR="00DE4B34" w:rsidRPr="00DB7005">
        <w:rPr>
          <w:lang w:val="en-GB"/>
        </w:rPr>
        <w:t>ection</w:t>
      </w:r>
      <w:r w:rsidR="00DE4B34">
        <w:rPr>
          <w:lang w:val="en-GB"/>
        </w:rPr>
        <w:t xml:space="preserve"> </w:t>
      </w:r>
      <w:r w:rsidRPr="488EC320">
        <w:rPr>
          <w:lang w:val="en-GB"/>
        </w:rPr>
        <w:t xml:space="preserve">3.3.2). </w:t>
      </w:r>
      <w:r w:rsidR="00834C56" w:rsidRPr="488EC320">
        <w:rPr>
          <w:lang w:val="en-GB"/>
        </w:rPr>
        <w:t xml:space="preserve">In narrative </w:t>
      </w:r>
      <w:r w:rsidR="00834C56" w:rsidRPr="00DE4B34">
        <w:rPr>
          <w:lang w:val="en-GB"/>
        </w:rPr>
        <w:t>citations</w:t>
      </w:r>
      <w:r w:rsidR="00834C56" w:rsidRPr="488EC320">
        <w:rPr>
          <w:lang w:val="en-GB"/>
        </w:rPr>
        <w:t xml:space="preserve">, various </w:t>
      </w:r>
      <w:r w:rsidR="00834C56" w:rsidRPr="00DE4B34">
        <w:rPr>
          <w:lang w:val="en-GB"/>
        </w:rPr>
        <w:t>reporting verbs, such as</w:t>
      </w:r>
      <w:r w:rsidR="0051622E">
        <w:rPr>
          <w:lang w:val="en-GB"/>
        </w:rPr>
        <w:t xml:space="preserve"> </w:t>
      </w:r>
      <w:r w:rsidR="00834C56" w:rsidRPr="00DE4B34">
        <w:rPr>
          <w:i/>
          <w:iCs/>
          <w:lang w:val="en-GB"/>
        </w:rPr>
        <w:t>claim</w:t>
      </w:r>
      <w:r w:rsidR="00834C56" w:rsidRPr="00DE4B34">
        <w:rPr>
          <w:lang w:val="en-GB"/>
        </w:rPr>
        <w:t xml:space="preserve">, </w:t>
      </w:r>
      <w:r w:rsidR="00834C56" w:rsidRPr="00DE4B34">
        <w:rPr>
          <w:i/>
          <w:iCs/>
          <w:lang w:val="en-GB"/>
        </w:rPr>
        <w:t>state</w:t>
      </w:r>
      <w:r w:rsidR="00834C56" w:rsidRPr="00DE4B34">
        <w:rPr>
          <w:lang w:val="en-GB"/>
        </w:rPr>
        <w:t xml:space="preserve">, </w:t>
      </w:r>
      <w:r w:rsidR="00834C56" w:rsidRPr="00DE4B34">
        <w:rPr>
          <w:i/>
          <w:iCs/>
          <w:lang w:val="en-GB"/>
        </w:rPr>
        <w:t>present</w:t>
      </w:r>
      <w:r w:rsidR="00834C56" w:rsidRPr="00DE4B34">
        <w:rPr>
          <w:lang w:val="en-GB"/>
        </w:rPr>
        <w:t xml:space="preserve">, and </w:t>
      </w:r>
      <w:r w:rsidR="00834C56" w:rsidRPr="00DE4B34">
        <w:rPr>
          <w:i/>
          <w:iCs/>
          <w:lang w:val="en-GB"/>
        </w:rPr>
        <w:t>discuss</w:t>
      </w:r>
      <w:r w:rsidR="00834C56" w:rsidRPr="00DE4B34">
        <w:rPr>
          <w:lang w:val="en-GB"/>
        </w:rPr>
        <w:t>, can be used.</w:t>
      </w:r>
    </w:p>
    <w:p w14:paraId="2DBA1CC3" w14:textId="77777777" w:rsidR="00834C56" w:rsidRPr="00473CDF" w:rsidRDefault="00834C56" w:rsidP="00834C56">
      <w:pPr>
        <w:rPr>
          <w:lang w:val="en-GB"/>
        </w:rPr>
      </w:pPr>
    </w:p>
    <w:p w14:paraId="24A19FA1" w14:textId="42CC6298" w:rsidR="00834C56" w:rsidRPr="00473CDF" w:rsidRDefault="78830BF3" w:rsidP="00834C56">
      <w:pPr>
        <w:rPr>
          <w:lang w:val="en-GB"/>
        </w:rPr>
      </w:pPr>
      <w:r w:rsidRPr="488EC320">
        <w:rPr>
          <w:lang w:val="en-GB"/>
        </w:rPr>
        <w:t>In some cases,</w:t>
      </w:r>
      <w:r w:rsidR="00834C56" w:rsidRPr="488EC320">
        <w:rPr>
          <w:lang w:val="en-GB"/>
        </w:rPr>
        <w:t xml:space="preserve"> not all</w:t>
      </w:r>
      <w:r w:rsidR="00834C56" w:rsidRPr="00DE4B34">
        <w:rPr>
          <w:lang w:val="en-GB"/>
        </w:rPr>
        <w:t xml:space="preserve"> </w:t>
      </w:r>
      <w:r w:rsidR="00B123FB">
        <w:rPr>
          <w:lang w:val="en-GB"/>
        </w:rPr>
        <w:t xml:space="preserve">publication </w:t>
      </w:r>
      <w:r w:rsidR="00834C56" w:rsidRPr="00DE4B34">
        <w:rPr>
          <w:lang w:val="en-GB"/>
        </w:rPr>
        <w:t>details are</w:t>
      </w:r>
      <w:r w:rsidR="00834C56" w:rsidRPr="488EC320">
        <w:rPr>
          <w:lang w:val="en-GB"/>
        </w:rPr>
        <w:t xml:space="preserve"> available. For example, if the </w:t>
      </w:r>
      <w:r w:rsidR="00834C56" w:rsidRPr="00DE4B34">
        <w:rPr>
          <w:lang w:val="en-GB"/>
        </w:rPr>
        <w:t>publication</w:t>
      </w:r>
      <w:r w:rsidR="00834C56" w:rsidRPr="488EC320">
        <w:rPr>
          <w:lang w:val="en-GB"/>
        </w:rPr>
        <w:t xml:space="preserve"> date is not </w:t>
      </w:r>
      <w:r w:rsidR="00834C56" w:rsidRPr="00DE4B34">
        <w:rPr>
          <w:lang w:val="en-GB"/>
        </w:rPr>
        <w:t>provided</w:t>
      </w:r>
      <w:r w:rsidR="00834C56" w:rsidRPr="488EC320">
        <w:rPr>
          <w:lang w:val="en-GB"/>
        </w:rPr>
        <w:t xml:space="preserve"> on a </w:t>
      </w:r>
      <w:r w:rsidR="290593EF" w:rsidRPr="488EC320">
        <w:rPr>
          <w:lang w:val="en-GB"/>
        </w:rPr>
        <w:t xml:space="preserve">certain </w:t>
      </w:r>
      <w:r w:rsidR="00834C56" w:rsidRPr="488EC320">
        <w:rPr>
          <w:lang w:val="en-GB"/>
        </w:rPr>
        <w:t xml:space="preserve">website, the </w:t>
      </w:r>
      <w:r w:rsidR="001305B9" w:rsidRPr="488EC320">
        <w:rPr>
          <w:lang w:val="en-GB"/>
        </w:rPr>
        <w:t>abbreviation</w:t>
      </w:r>
      <w:r w:rsidR="00834C56" w:rsidRPr="488EC320">
        <w:rPr>
          <w:lang w:val="en-GB"/>
        </w:rPr>
        <w:t xml:space="preserve"> n.d. (no date) is used</w:t>
      </w:r>
      <w:r w:rsidR="001305B9" w:rsidRPr="488EC320">
        <w:rPr>
          <w:lang w:val="en-GB"/>
        </w:rPr>
        <w:t>,</w:t>
      </w:r>
      <w:r w:rsidR="00834C56" w:rsidRPr="488EC320">
        <w:rPr>
          <w:lang w:val="en-GB"/>
        </w:rPr>
        <w:t xml:space="preserve"> both in the </w:t>
      </w:r>
      <w:r w:rsidR="00834C56" w:rsidRPr="00DE4B34">
        <w:rPr>
          <w:lang w:val="en-GB"/>
        </w:rPr>
        <w:t>in-text</w:t>
      </w:r>
      <w:r w:rsidR="00834C56" w:rsidRPr="488EC320">
        <w:rPr>
          <w:lang w:val="en-GB"/>
        </w:rPr>
        <w:t xml:space="preserve"> citation and </w:t>
      </w:r>
      <w:r w:rsidR="001305B9" w:rsidRPr="488EC320">
        <w:rPr>
          <w:lang w:val="en-GB"/>
        </w:rPr>
        <w:t xml:space="preserve">in the </w:t>
      </w:r>
      <w:r w:rsidR="00361F49">
        <w:rPr>
          <w:lang w:val="en-GB"/>
        </w:rPr>
        <w:t>reference list</w:t>
      </w:r>
      <w:r w:rsidR="00834C56" w:rsidRPr="488EC320">
        <w:rPr>
          <w:lang w:val="en-GB"/>
        </w:rPr>
        <w:t xml:space="preserve">. For more information on such cases, see </w:t>
      </w:r>
      <w:r w:rsidR="00171591" w:rsidRPr="00DB7005">
        <w:rPr>
          <w:lang w:val="en-GB"/>
        </w:rPr>
        <w:t>S</w:t>
      </w:r>
      <w:r w:rsidR="0074508A" w:rsidRPr="00DB7005">
        <w:rPr>
          <w:lang w:val="en-GB"/>
        </w:rPr>
        <w:t>ection</w:t>
      </w:r>
      <w:r w:rsidR="00834C56" w:rsidRPr="00DB7005">
        <w:rPr>
          <w:lang w:val="en-GB"/>
        </w:rPr>
        <w:t xml:space="preserve"> 4</w:t>
      </w:r>
      <w:r w:rsidR="00834C56" w:rsidRPr="488EC320">
        <w:rPr>
          <w:lang w:val="en-GB"/>
        </w:rPr>
        <w:t xml:space="preserve"> (Table 3).</w:t>
      </w:r>
    </w:p>
    <w:p w14:paraId="54092F98" w14:textId="77777777" w:rsidR="00D934C8" w:rsidRPr="00473CDF" w:rsidRDefault="00D934C8" w:rsidP="005A3893">
      <w:pPr>
        <w:rPr>
          <w:lang w:val="en-GB"/>
        </w:rPr>
      </w:pPr>
    </w:p>
    <w:p w14:paraId="1FEBF4A2" w14:textId="77777777" w:rsidR="00883598" w:rsidRPr="00473CDF" w:rsidRDefault="00883598" w:rsidP="006D479F">
      <w:pPr>
        <w:rPr>
          <w:lang w:val="en-GB"/>
        </w:rPr>
      </w:pPr>
    </w:p>
    <w:p w14:paraId="3A14ABBD" w14:textId="5DD038DC" w:rsidR="007D007A" w:rsidRPr="00593E18" w:rsidRDefault="00593E18" w:rsidP="00593E18">
      <w:pPr>
        <w:pStyle w:val="Heading2"/>
        <w:rPr>
          <w:lang w:val="en-GB"/>
        </w:rPr>
      </w:pPr>
      <w:bookmarkStart w:id="35" w:name="_Toc185498628"/>
      <w:r w:rsidRPr="00593E18">
        <w:rPr>
          <w:lang w:val="en-GB"/>
        </w:rPr>
        <w:t>The positioning of citations</w:t>
      </w:r>
      <w:bookmarkEnd w:id="35"/>
      <w:r w:rsidR="0042133E" w:rsidRPr="00593E18">
        <w:rPr>
          <w:lang w:val="en-GB"/>
        </w:rPr>
        <w:t xml:space="preserve"> </w:t>
      </w:r>
    </w:p>
    <w:p w14:paraId="5179ED45" w14:textId="0A836DA5" w:rsidR="00830E3D" w:rsidRDefault="00830E3D" w:rsidP="007D007A">
      <w:pPr>
        <w:rPr>
          <w:lang w:val="en-GB"/>
        </w:rPr>
      </w:pPr>
      <w:r w:rsidRPr="76435929">
        <w:rPr>
          <w:lang w:val="en-GB"/>
        </w:rPr>
        <w:t xml:space="preserve">The </w:t>
      </w:r>
      <w:r w:rsidRPr="00DE4B34">
        <w:rPr>
          <w:lang w:val="en-GB"/>
        </w:rPr>
        <w:t>citation</w:t>
      </w:r>
      <w:r w:rsidRPr="76435929">
        <w:rPr>
          <w:lang w:val="en-GB"/>
        </w:rPr>
        <w:t xml:space="preserve"> must clearly indicate which part of the text is based on the source. If the </w:t>
      </w:r>
      <w:r w:rsidRPr="00DE4B34">
        <w:rPr>
          <w:lang w:val="en-GB"/>
        </w:rPr>
        <w:t>citation refers</w:t>
      </w:r>
      <w:r w:rsidRPr="76435929">
        <w:rPr>
          <w:lang w:val="en-GB"/>
        </w:rPr>
        <w:t xml:space="preserve"> to </w:t>
      </w:r>
      <w:r w:rsidRPr="76435929">
        <w:rPr>
          <w:b/>
          <w:bCs/>
          <w:lang w:val="en-GB"/>
        </w:rPr>
        <w:t>only one sentence</w:t>
      </w:r>
      <w:r w:rsidRPr="76435929">
        <w:rPr>
          <w:lang w:val="en-GB"/>
        </w:rPr>
        <w:t xml:space="preserve">, either the </w:t>
      </w:r>
      <w:r w:rsidRPr="00DE4B34">
        <w:rPr>
          <w:lang w:val="en-GB"/>
        </w:rPr>
        <w:t>parenthetical</w:t>
      </w:r>
      <w:r w:rsidRPr="76435929">
        <w:rPr>
          <w:lang w:val="en-GB"/>
        </w:rPr>
        <w:t xml:space="preserve"> or narrative </w:t>
      </w:r>
      <w:r w:rsidRPr="00DE4B34">
        <w:rPr>
          <w:lang w:val="en-GB"/>
        </w:rPr>
        <w:t>citation method</w:t>
      </w:r>
      <w:r w:rsidRPr="76435929">
        <w:rPr>
          <w:lang w:val="en-GB"/>
        </w:rPr>
        <w:t xml:space="preserve"> can be used. It is important to </w:t>
      </w:r>
      <w:r w:rsidRPr="00DE4B34">
        <w:rPr>
          <w:lang w:val="en-GB"/>
        </w:rPr>
        <w:t>consider</w:t>
      </w:r>
      <w:r w:rsidRPr="76435929">
        <w:rPr>
          <w:lang w:val="en-GB"/>
        </w:rPr>
        <w:t xml:space="preserve"> the scope of the </w:t>
      </w:r>
      <w:r w:rsidRPr="00DE4B34">
        <w:rPr>
          <w:lang w:val="en-GB"/>
        </w:rPr>
        <w:t>citation</w:t>
      </w:r>
      <w:r w:rsidRPr="76435929">
        <w:rPr>
          <w:lang w:val="en-GB"/>
        </w:rPr>
        <w:t>, as illustrated in example (9).</w:t>
      </w:r>
    </w:p>
    <w:p w14:paraId="08D0EB42" w14:textId="5AE31F22" w:rsidR="00D058D6" w:rsidRPr="00473CDF" w:rsidRDefault="00D058D6" w:rsidP="00EA47AA">
      <w:pPr>
        <w:rPr>
          <w:lang w:val="en-GB"/>
        </w:rPr>
      </w:pPr>
    </w:p>
    <w:p w14:paraId="4DD3F453" w14:textId="380D004C" w:rsidR="006D479F" w:rsidRPr="00473CDF" w:rsidRDefault="00357E6F" w:rsidP="00FB74EE">
      <w:pPr>
        <w:pStyle w:val="ListParagraph"/>
      </w:pPr>
      <w:r>
        <w:t xml:space="preserve">Here is an example of a paragraph that uses </w:t>
      </w:r>
      <w:r w:rsidRPr="00DE4B34">
        <w:t>the parenthetical citation method</w:t>
      </w:r>
      <w:r>
        <w:t>. If the source reference is marked in the way shown in this example paragraph, it means that only the last sentence is quoted, and all other text is in the author</w:t>
      </w:r>
      <w:r w:rsidR="001D39F7">
        <w:t>’</w:t>
      </w:r>
      <w:r>
        <w:t xml:space="preserve">s own voice. </w:t>
      </w:r>
      <w:r w:rsidR="3AF916D8" w:rsidRPr="488EC320">
        <w:rPr>
          <w:color w:val="00B0F0"/>
        </w:rPr>
        <w:t>In other words,</w:t>
      </w:r>
      <w:r w:rsidRPr="488EC320">
        <w:rPr>
          <w:color w:val="00B0F0"/>
        </w:rPr>
        <w:t xml:space="preserve"> only this sentence is </w:t>
      </w:r>
      <w:r w:rsidR="00EA19D8" w:rsidRPr="488EC320">
        <w:rPr>
          <w:color w:val="00B0F0"/>
        </w:rPr>
        <w:t>ci</w:t>
      </w:r>
      <w:r w:rsidRPr="488EC320">
        <w:rPr>
          <w:color w:val="00B0F0"/>
        </w:rPr>
        <w:t xml:space="preserve">ted </w:t>
      </w:r>
      <w:r>
        <w:t>(</w:t>
      </w:r>
      <w:r w:rsidR="001D39F7">
        <w:t>Koskela</w:t>
      </w:r>
      <w:r>
        <w:t xml:space="preserve">, </w:t>
      </w:r>
      <w:r w:rsidR="00DE6D75">
        <w:t>2003</w:t>
      </w:r>
      <w:r>
        <w:t xml:space="preserve">, p. </w:t>
      </w:r>
      <w:r w:rsidR="001D39F7">
        <w:t>2</w:t>
      </w:r>
      <w:r w:rsidR="00DE6D75">
        <w:t>22</w:t>
      </w:r>
      <w:r>
        <w:t>).</w:t>
      </w:r>
    </w:p>
    <w:p w14:paraId="19E7475C" w14:textId="77777777" w:rsidR="00357E6F" w:rsidRPr="00473CDF" w:rsidRDefault="00357E6F" w:rsidP="00357E6F">
      <w:pPr>
        <w:rPr>
          <w:lang w:val="en-GB"/>
        </w:rPr>
      </w:pPr>
    </w:p>
    <w:p w14:paraId="57510106" w14:textId="00C4F544" w:rsidR="006D479F" w:rsidRPr="00473CDF" w:rsidRDefault="00357E6F" w:rsidP="006D479F">
      <w:pPr>
        <w:pStyle w:val="BodyText"/>
        <w:rPr>
          <w:lang w:val="en-GB"/>
        </w:rPr>
      </w:pPr>
      <w:r w:rsidRPr="76435929">
        <w:rPr>
          <w:lang w:val="en-GB"/>
        </w:rPr>
        <w:t xml:space="preserve">Example (10) illustrates a </w:t>
      </w:r>
      <w:r w:rsidRPr="00DE4B34">
        <w:rPr>
          <w:lang w:val="en-GB"/>
        </w:rPr>
        <w:t>parenthetical citation for a single sentence</w:t>
      </w:r>
      <w:r w:rsidRPr="76435929">
        <w:rPr>
          <w:lang w:val="en-GB"/>
        </w:rPr>
        <w:t xml:space="preserve">, and examples (11) and (12) illustrate narrative </w:t>
      </w:r>
      <w:r w:rsidRPr="00DE4B34">
        <w:rPr>
          <w:lang w:val="en-GB"/>
        </w:rPr>
        <w:t>citations</w:t>
      </w:r>
      <w:r w:rsidRPr="76435929">
        <w:rPr>
          <w:lang w:val="en-GB"/>
        </w:rPr>
        <w:t>.</w:t>
      </w:r>
    </w:p>
    <w:p w14:paraId="59A11A18" w14:textId="77777777" w:rsidR="00D058D6" w:rsidRPr="00473CDF" w:rsidRDefault="00D058D6" w:rsidP="006D479F">
      <w:pPr>
        <w:pStyle w:val="BodyText"/>
        <w:rPr>
          <w:lang w:val="en-GB"/>
        </w:rPr>
      </w:pPr>
    </w:p>
    <w:p w14:paraId="0FD78AD4" w14:textId="05B572B7" w:rsidR="00EA47AA" w:rsidRPr="00EA19D8" w:rsidRDefault="00117683" w:rsidP="00FB74EE">
      <w:pPr>
        <w:pStyle w:val="ListParagraph"/>
      </w:pPr>
      <w:r>
        <w:t xml:space="preserve">The </w:t>
      </w:r>
      <w:bookmarkStart w:id="36" w:name="_Hlk68565716"/>
      <w:r>
        <w:t xml:space="preserve">concept of change communication has </w:t>
      </w:r>
      <w:r w:rsidR="00EA19D8">
        <w:t xml:space="preserve">come under </w:t>
      </w:r>
      <w:r w:rsidR="00357E6F">
        <w:t>increasing criticism</w:t>
      </w:r>
      <w:bookmarkEnd w:id="36"/>
      <w:r>
        <w:t xml:space="preserve"> </w:t>
      </w:r>
      <w:r w:rsidR="006D479F">
        <w:t>(</w:t>
      </w:r>
      <w:r w:rsidR="00152576">
        <w:t>Ahola &amp; Zafar</w:t>
      </w:r>
      <w:r w:rsidR="006D479F">
        <w:t xml:space="preserve">, </w:t>
      </w:r>
      <w:r w:rsidR="006D479F" w:rsidRPr="00DE4B34">
        <w:t>201</w:t>
      </w:r>
      <w:r w:rsidR="001B1793" w:rsidRPr="00DE4B34">
        <w:t>9</w:t>
      </w:r>
      <w:r w:rsidR="00EA19D8">
        <w:t>,</w:t>
      </w:r>
      <w:r w:rsidR="006D479F">
        <w:t xml:space="preserve"> </w:t>
      </w:r>
      <w:r>
        <w:t>p</w:t>
      </w:r>
      <w:r w:rsidR="00F56439">
        <w:t>p</w:t>
      </w:r>
      <w:r w:rsidR="006D479F">
        <w:t>. 14–15).</w:t>
      </w:r>
    </w:p>
    <w:p w14:paraId="02B36EB2" w14:textId="77777777" w:rsidR="00EA47AA" w:rsidRPr="00EA19D8" w:rsidRDefault="00EA47AA" w:rsidP="00DB281E">
      <w:pPr>
        <w:ind w:left="851" w:hanging="425"/>
        <w:rPr>
          <w:lang w:val="en-GB"/>
        </w:rPr>
      </w:pPr>
    </w:p>
    <w:p w14:paraId="6C931BEF" w14:textId="6E6F119C" w:rsidR="00117683" w:rsidRPr="00EA19D8" w:rsidRDefault="00152576" w:rsidP="00FB74EE">
      <w:pPr>
        <w:pStyle w:val="ListParagraph"/>
      </w:pPr>
      <w:r>
        <w:t xml:space="preserve">Ahola </w:t>
      </w:r>
      <w:r w:rsidR="00117683">
        <w:t>and</w:t>
      </w:r>
      <w:r>
        <w:t xml:space="preserve"> Zafar</w:t>
      </w:r>
      <w:r w:rsidR="006D479F">
        <w:t xml:space="preserve"> (</w:t>
      </w:r>
      <w:r w:rsidR="006D479F" w:rsidRPr="00DE4B34">
        <w:t>201</w:t>
      </w:r>
      <w:r w:rsidR="001B1793" w:rsidRPr="00DE4B34">
        <w:t>9</w:t>
      </w:r>
      <w:r w:rsidR="006D479F">
        <w:t xml:space="preserve">, </w:t>
      </w:r>
      <w:r w:rsidR="00117683">
        <w:t>p</w:t>
      </w:r>
      <w:r w:rsidR="00F56439">
        <w:t>p</w:t>
      </w:r>
      <w:r w:rsidR="006D479F">
        <w:t xml:space="preserve">. 14–15) </w:t>
      </w:r>
      <w:bookmarkStart w:id="37" w:name="_Hlk68565750"/>
      <w:r w:rsidR="00117683">
        <w:t xml:space="preserve">assert that the concept of change communication has </w:t>
      </w:r>
      <w:bookmarkEnd w:id="37"/>
      <w:r w:rsidR="00EA19D8">
        <w:t>come under increasing criticism</w:t>
      </w:r>
      <w:r w:rsidR="00117683">
        <w:t xml:space="preserve">. </w:t>
      </w:r>
    </w:p>
    <w:p w14:paraId="1718E502" w14:textId="77777777" w:rsidR="00EA47AA" w:rsidRPr="00EA19D8" w:rsidRDefault="00EA47AA" w:rsidP="00DB281E">
      <w:pPr>
        <w:ind w:left="851" w:hanging="425"/>
        <w:rPr>
          <w:lang w:val="en-GB"/>
        </w:rPr>
      </w:pPr>
    </w:p>
    <w:p w14:paraId="1FA54D49" w14:textId="3F8C5189" w:rsidR="00D058D6" w:rsidRPr="00EA19D8" w:rsidRDefault="00152576" w:rsidP="00FB74EE">
      <w:pPr>
        <w:pStyle w:val="ListParagraph"/>
      </w:pPr>
      <w:r>
        <w:t xml:space="preserve">Ahola </w:t>
      </w:r>
      <w:r w:rsidR="00117683">
        <w:t>and</w:t>
      </w:r>
      <w:r>
        <w:t xml:space="preserve"> Zafar</w:t>
      </w:r>
      <w:r w:rsidR="006D479F">
        <w:t xml:space="preserve"> (</w:t>
      </w:r>
      <w:r w:rsidR="006D479F" w:rsidRPr="00DE4B34">
        <w:t>201</w:t>
      </w:r>
      <w:r w:rsidR="001B1793" w:rsidRPr="00DE4B34">
        <w:t>9</w:t>
      </w:r>
      <w:r w:rsidR="006D479F">
        <w:t xml:space="preserve">) </w:t>
      </w:r>
      <w:r w:rsidR="00117683">
        <w:t xml:space="preserve">assert that the concept of change communication </w:t>
      </w:r>
      <w:r w:rsidR="00117683">
        <w:lastRenderedPageBreak/>
        <w:t xml:space="preserve">has </w:t>
      </w:r>
      <w:r w:rsidR="00EA19D8">
        <w:t xml:space="preserve">come under increasing criticism </w:t>
      </w:r>
      <w:r w:rsidR="006D479F">
        <w:t>(</w:t>
      </w:r>
      <w:r w:rsidR="00117683">
        <w:t>p</w:t>
      </w:r>
      <w:r w:rsidR="00F56439">
        <w:t>p</w:t>
      </w:r>
      <w:r w:rsidR="006D479F">
        <w:t>. 14–15).</w:t>
      </w:r>
    </w:p>
    <w:p w14:paraId="2392A7B6" w14:textId="77777777" w:rsidR="006D479F" w:rsidRPr="00473CDF" w:rsidRDefault="006D479F" w:rsidP="006D479F">
      <w:pPr>
        <w:rPr>
          <w:rFonts w:ascii="Times New Roman" w:hAnsi="Times New Roman"/>
          <w:lang w:val="en-GB"/>
        </w:rPr>
      </w:pPr>
    </w:p>
    <w:p w14:paraId="13BBDAF5" w14:textId="4F3610E1" w:rsidR="00357E6F" w:rsidRPr="00EA19D8" w:rsidRDefault="00357E6F" w:rsidP="76435929">
      <w:pPr>
        <w:rPr>
          <w:rFonts w:cstheme="minorBidi"/>
          <w:lang w:val="en-GB"/>
        </w:rPr>
      </w:pPr>
      <w:r w:rsidRPr="76435929">
        <w:rPr>
          <w:lang w:val="en-GB"/>
        </w:rPr>
        <w:t xml:space="preserve">When a </w:t>
      </w:r>
      <w:r w:rsidR="00EA19D8" w:rsidRPr="76435929">
        <w:rPr>
          <w:lang w:val="en-GB"/>
        </w:rPr>
        <w:t xml:space="preserve">narrative </w:t>
      </w:r>
      <w:r w:rsidRPr="00593E18">
        <w:rPr>
          <w:lang w:val="en-GB"/>
        </w:rPr>
        <w:t>citation applies</w:t>
      </w:r>
      <w:r w:rsidRPr="76435929">
        <w:rPr>
          <w:lang w:val="en-GB"/>
        </w:rPr>
        <w:t xml:space="preserve"> to only one sentence, </w:t>
      </w:r>
      <w:r w:rsidRPr="00593E18">
        <w:rPr>
          <w:lang w:val="en-GB"/>
        </w:rPr>
        <w:t>the page numbers or corresponding information can be placed</w:t>
      </w:r>
      <w:r w:rsidRPr="76435929">
        <w:rPr>
          <w:lang w:val="en-GB"/>
        </w:rPr>
        <w:t xml:space="preserve"> either at the beginning or the end of the sentence. </w:t>
      </w:r>
      <w:r w:rsidR="00EA19D8" w:rsidRPr="76435929">
        <w:rPr>
          <w:lang w:val="en-GB"/>
        </w:rPr>
        <w:t xml:space="preserve">The full stop concludes the sentence, and it </w:t>
      </w:r>
      <w:r w:rsidR="00EA19D8" w:rsidRPr="00593E18">
        <w:rPr>
          <w:lang w:val="en-GB"/>
        </w:rPr>
        <w:t>is placed outside the parentheses</w:t>
      </w:r>
      <w:r w:rsidR="00EA19D8" w:rsidRPr="76435929">
        <w:rPr>
          <w:lang w:val="en-GB"/>
        </w:rPr>
        <w:t xml:space="preserve"> i</w:t>
      </w:r>
      <w:r w:rsidR="004233C7" w:rsidRPr="76435929">
        <w:rPr>
          <w:lang w:val="en-GB"/>
        </w:rPr>
        <w:t>n both parenthetical and narrative citations</w:t>
      </w:r>
      <w:r w:rsidR="00EA19D8" w:rsidRPr="76435929">
        <w:rPr>
          <w:lang w:val="en-GB"/>
        </w:rPr>
        <w:t>.</w:t>
      </w:r>
    </w:p>
    <w:p w14:paraId="2A98D6B0" w14:textId="77777777" w:rsidR="00EA19D8" w:rsidRPr="00EA19D8" w:rsidRDefault="00EA19D8" w:rsidP="00EA19D8">
      <w:pPr>
        <w:rPr>
          <w:rFonts w:cstheme="minorHAnsi"/>
          <w:lang w:val="en-GB"/>
        </w:rPr>
      </w:pPr>
    </w:p>
    <w:p w14:paraId="38B22623" w14:textId="1BD7CF13" w:rsidR="00C961B4" w:rsidRPr="00473CDF" w:rsidRDefault="00C961B4" w:rsidP="00EA19D8">
      <w:pPr>
        <w:rPr>
          <w:lang w:val="en-GB"/>
        </w:rPr>
      </w:pPr>
      <w:r w:rsidRPr="76435929">
        <w:rPr>
          <w:rFonts w:cstheme="minorBidi"/>
          <w:lang w:val="en-GB"/>
        </w:rPr>
        <w:t xml:space="preserve">When the author uses a narrative </w:t>
      </w:r>
      <w:r w:rsidRPr="00593E18">
        <w:rPr>
          <w:rFonts w:cstheme="minorBidi"/>
          <w:lang w:val="en-GB"/>
        </w:rPr>
        <w:t>citation</w:t>
      </w:r>
      <w:r w:rsidRPr="76435929">
        <w:rPr>
          <w:rFonts w:cstheme="minorBidi"/>
          <w:lang w:val="en-GB"/>
        </w:rPr>
        <w:t xml:space="preserve"> and </w:t>
      </w:r>
      <w:r w:rsidRPr="00593E18">
        <w:rPr>
          <w:rFonts w:cstheme="minorBidi"/>
          <w:lang w:val="en-GB"/>
        </w:rPr>
        <w:t>wishes</w:t>
      </w:r>
      <w:r w:rsidRPr="76435929">
        <w:rPr>
          <w:rFonts w:cstheme="minorBidi"/>
          <w:lang w:val="en-GB"/>
        </w:rPr>
        <w:t xml:space="preserve"> t</w:t>
      </w:r>
      <w:r w:rsidRPr="76435929">
        <w:rPr>
          <w:lang w:val="en-GB"/>
        </w:rPr>
        <w:t xml:space="preserve">o </w:t>
      </w:r>
      <w:r w:rsidRPr="00593E18">
        <w:rPr>
          <w:lang w:val="en-GB"/>
        </w:rPr>
        <w:t xml:space="preserve">apply the </w:t>
      </w:r>
      <w:r w:rsidR="00EA19D8" w:rsidRPr="00593E18">
        <w:rPr>
          <w:lang w:val="en-GB"/>
        </w:rPr>
        <w:t>ci</w:t>
      </w:r>
      <w:r w:rsidRPr="00593E18">
        <w:rPr>
          <w:lang w:val="en-GB"/>
        </w:rPr>
        <w:t>tation</w:t>
      </w:r>
      <w:r w:rsidRPr="76435929">
        <w:rPr>
          <w:lang w:val="en-GB"/>
        </w:rPr>
        <w:t xml:space="preserve"> to </w:t>
      </w:r>
      <w:r w:rsidRPr="76435929">
        <w:rPr>
          <w:b/>
          <w:bCs/>
          <w:lang w:val="en-GB"/>
        </w:rPr>
        <w:t xml:space="preserve">several </w:t>
      </w:r>
      <w:r w:rsidRPr="76435929">
        <w:rPr>
          <w:lang w:val="en-GB"/>
        </w:rPr>
        <w:t xml:space="preserve">subsequent </w:t>
      </w:r>
      <w:r w:rsidRPr="76435929">
        <w:rPr>
          <w:b/>
          <w:bCs/>
          <w:lang w:val="en-GB"/>
        </w:rPr>
        <w:t>sentences</w:t>
      </w:r>
      <w:r w:rsidRPr="76435929">
        <w:rPr>
          <w:lang w:val="en-GB"/>
        </w:rPr>
        <w:t>, the linguistic choices (</w:t>
      </w:r>
      <w:r w:rsidRPr="00593E18">
        <w:rPr>
          <w:lang w:val="en-GB"/>
        </w:rPr>
        <w:t>wording</w:t>
      </w:r>
      <w:r w:rsidRPr="76435929">
        <w:rPr>
          <w:lang w:val="en-GB"/>
        </w:rPr>
        <w:t xml:space="preserve">, vocabulary, theme) must </w:t>
      </w:r>
      <w:r w:rsidRPr="00083867">
        <w:rPr>
          <w:lang w:val="en-GB"/>
        </w:rPr>
        <w:t>indicate</w:t>
      </w:r>
      <w:r w:rsidRPr="76435929">
        <w:rPr>
          <w:lang w:val="en-GB"/>
        </w:rPr>
        <w:t xml:space="preserve"> to the reader when the quoted part of the source ends and when the author’s own thoughts begin. This is illustrated in examples (13) and (14).</w:t>
      </w:r>
    </w:p>
    <w:p w14:paraId="636961A5" w14:textId="77777777" w:rsidR="00A866BB" w:rsidRPr="00473CDF" w:rsidRDefault="00A866BB" w:rsidP="006D479F">
      <w:pPr>
        <w:rPr>
          <w:lang w:val="en-GB"/>
        </w:rPr>
      </w:pPr>
    </w:p>
    <w:p w14:paraId="5CD3F0B3" w14:textId="414CD638" w:rsidR="008143B4" w:rsidRPr="00473CDF" w:rsidRDefault="00C961B4" w:rsidP="00FB74EE">
      <w:pPr>
        <w:pStyle w:val="ListParagraph"/>
      </w:pPr>
      <w:r>
        <w:t xml:space="preserve">Saleem and Larimo (2016) </w:t>
      </w:r>
      <w:r w:rsidRPr="00083867">
        <w:t>examined</w:t>
      </w:r>
      <w:r>
        <w:t xml:space="preserve"> 127 studies conducted between 1972 and 2002 that focused on the relationship between responsible business </w:t>
      </w:r>
      <w:r w:rsidRPr="00083867">
        <w:t>practices</w:t>
      </w:r>
      <w:r>
        <w:t xml:space="preserve"> and a company’s financial performance. Half of the studies supported a positive relationship</w:t>
      </w:r>
      <w:r w:rsidR="00516AE5">
        <w:t xml:space="preserve"> and </w:t>
      </w:r>
      <w:r w:rsidRPr="00083867">
        <w:t>some results were neutral</w:t>
      </w:r>
      <w:r>
        <w:t xml:space="preserve">, but only a </w:t>
      </w:r>
      <w:r w:rsidRPr="00083867">
        <w:t>small</w:t>
      </w:r>
      <w:r>
        <w:t xml:space="preserve"> fraction of the studies </w:t>
      </w:r>
      <w:r w:rsidRPr="00083867">
        <w:t>found</w:t>
      </w:r>
      <w:r>
        <w:t xml:space="preserve"> a negative correlation between corporate social responsibility and financial performance. However, the strong position of </w:t>
      </w:r>
      <w:r w:rsidRPr="00083867">
        <w:t>economic</w:t>
      </w:r>
      <w:r>
        <w:t xml:space="preserve"> responsibility in the </w:t>
      </w:r>
      <w:r w:rsidRPr="00083867">
        <w:t>discussion of responsibility is not without its challenges</w:t>
      </w:r>
      <w:r>
        <w:t xml:space="preserve">. </w:t>
      </w:r>
      <w:r w:rsidRPr="00083867">
        <w:t>This consideration will be continued in the following section</w:t>
      </w:r>
      <w:r>
        <w:t>, which emphasises the importance of a critical perspective.</w:t>
      </w:r>
    </w:p>
    <w:p w14:paraId="49C5E33C" w14:textId="77777777" w:rsidR="008143B4" w:rsidRPr="00473CDF" w:rsidRDefault="008143B4" w:rsidP="00E6510D">
      <w:pPr>
        <w:ind w:left="1418"/>
        <w:rPr>
          <w:lang w:val="en-GB"/>
        </w:rPr>
      </w:pPr>
    </w:p>
    <w:p w14:paraId="47AB5754" w14:textId="34A67DB4" w:rsidR="006D479F" w:rsidRPr="00473CDF" w:rsidRDefault="00454500" w:rsidP="00FB74EE">
      <w:pPr>
        <w:pStyle w:val="ListParagraph"/>
      </w:pPr>
      <w:r>
        <w:t>Koskela (2003</w:t>
      </w:r>
      <w:r w:rsidRPr="00A730C5">
        <w:t>) states</w:t>
      </w:r>
      <w:r>
        <w:t xml:space="preserve"> that [– –]. </w:t>
      </w:r>
      <w:r w:rsidRPr="00A730C5">
        <w:t>They</w:t>
      </w:r>
      <w:r>
        <w:t xml:space="preserve"> remind us that [– –]. In addition, </w:t>
      </w:r>
      <w:r w:rsidRPr="00A730C5">
        <w:t>they</w:t>
      </w:r>
      <w:r>
        <w:t xml:space="preserve"> emphasise the importance of [– –]. It can thus be concluded that [– –].</w:t>
      </w:r>
    </w:p>
    <w:p w14:paraId="134205E3" w14:textId="77777777" w:rsidR="00A866BB" w:rsidRPr="00473CDF" w:rsidRDefault="00A866BB" w:rsidP="00A866BB">
      <w:pPr>
        <w:ind w:left="643"/>
        <w:rPr>
          <w:lang w:val="en-GB"/>
        </w:rPr>
      </w:pPr>
    </w:p>
    <w:p w14:paraId="63BCD592" w14:textId="39794E32" w:rsidR="00454500" w:rsidRPr="00473CDF" w:rsidRDefault="00454500" w:rsidP="00A866BB">
      <w:pPr>
        <w:rPr>
          <w:lang w:val="en-GB"/>
        </w:rPr>
      </w:pPr>
      <w:r w:rsidRPr="76435929">
        <w:rPr>
          <w:lang w:val="en-GB"/>
        </w:rPr>
        <w:t xml:space="preserve">The scope of the </w:t>
      </w:r>
      <w:r w:rsidRPr="00A730C5">
        <w:rPr>
          <w:lang w:val="en-GB"/>
        </w:rPr>
        <w:t>citation</w:t>
      </w:r>
      <w:r w:rsidRPr="76435929">
        <w:rPr>
          <w:lang w:val="en-GB"/>
        </w:rPr>
        <w:t xml:space="preserve"> can be clarified in the text by using </w:t>
      </w:r>
      <w:r w:rsidRPr="00A730C5">
        <w:rPr>
          <w:lang w:val="en-GB"/>
        </w:rPr>
        <w:t>expressions indicating</w:t>
      </w:r>
      <w:r w:rsidRPr="76435929">
        <w:rPr>
          <w:lang w:val="en-GB"/>
        </w:rPr>
        <w:t xml:space="preserve"> transitions or contrasts, such as </w:t>
      </w:r>
      <w:r w:rsidRPr="76435929">
        <w:rPr>
          <w:i/>
          <w:iCs/>
          <w:lang w:val="en-GB"/>
        </w:rPr>
        <w:t>on the other hand</w:t>
      </w:r>
      <w:r w:rsidRPr="76435929">
        <w:rPr>
          <w:lang w:val="en-GB"/>
        </w:rPr>
        <w:t xml:space="preserve">, </w:t>
      </w:r>
      <w:r w:rsidRPr="76435929">
        <w:rPr>
          <w:i/>
          <w:iCs/>
          <w:lang w:val="en-GB"/>
        </w:rPr>
        <w:t>however</w:t>
      </w:r>
      <w:r w:rsidRPr="76435929">
        <w:rPr>
          <w:lang w:val="en-GB"/>
        </w:rPr>
        <w:t xml:space="preserve">, or </w:t>
      </w:r>
      <w:r w:rsidRPr="76435929">
        <w:rPr>
          <w:i/>
          <w:iCs/>
          <w:lang w:val="en-GB"/>
        </w:rPr>
        <w:t xml:space="preserve">in </w:t>
      </w:r>
      <w:r w:rsidR="00EA19D8" w:rsidRPr="76435929">
        <w:rPr>
          <w:i/>
          <w:iCs/>
          <w:lang w:val="en-GB"/>
        </w:rPr>
        <w:t>this thesis</w:t>
      </w:r>
      <w:r w:rsidRPr="76435929">
        <w:rPr>
          <w:lang w:val="en-GB"/>
        </w:rPr>
        <w:t xml:space="preserve">. </w:t>
      </w:r>
      <w:r w:rsidRPr="009E260B">
        <w:rPr>
          <w:lang w:val="en-GB"/>
        </w:rPr>
        <w:t>A change in tense can also signal a shift</w:t>
      </w:r>
      <w:r w:rsidRPr="76435929">
        <w:rPr>
          <w:lang w:val="en-GB"/>
        </w:rPr>
        <w:t>.</w:t>
      </w:r>
      <w:r w:rsidR="009E260B">
        <w:rPr>
          <w:lang w:val="en-GB"/>
        </w:rPr>
        <w:t xml:space="preserve"> I</w:t>
      </w:r>
      <w:r w:rsidRPr="76435929">
        <w:rPr>
          <w:lang w:val="en-GB"/>
        </w:rPr>
        <w:t xml:space="preserve">f </w:t>
      </w:r>
      <w:r w:rsidR="78299584" w:rsidRPr="76435929">
        <w:rPr>
          <w:lang w:val="en-GB"/>
        </w:rPr>
        <w:t xml:space="preserve">a given </w:t>
      </w:r>
      <w:r w:rsidRPr="76435929">
        <w:rPr>
          <w:lang w:val="en-GB"/>
        </w:rPr>
        <w:t xml:space="preserve">source is used in the first sentence of a paragraph, </w:t>
      </w:r>
      <w:r w:rsidRPr="009E260B">
        <w:rPr>
          <w:lang w:val="en-GB"/>
        </w:rPr>
        <w:t>followed by</w:t>
      </w:r>
      <w:r w:rsidRPr="76435929">
        <w:rPr>
          <w:lang w:val="en-GB"/>
        </w:rPr>
        <w:t xml:space="preserve"> </w:t>
      </w:r>
      <w:r w:rsidRPr="009E260B">
        <w:rPr>
          <w:lang w:val="en-GB"/>
        </w:rPr>
        <w:t>a sentence written in the author’s own voice</w:t>
      </w:r>
      <w:r w:rsidRPr="76435929">
        <w:rPr>
          <w:lang w:val="en-GB"/>
        </w:rPr>
        <w:t xml:space="preserve">, and then the source from the first sentence is used again, the </w:t>
      </w:r>
      <w:r w:rsidRPr="009E260B">
        <w:rPr>
          <w:lang w:val="en-GB"/>
        </w:rPr>
        <w:t>citation must be repeated precisely</w:t>
      </w:r>
      <w:r w:rsidRPr="76435929">
        <w:rPr>
          <w:lang w:val="en-GB"/>
        </w:rPr>
        <w:t xml:space="preserve">. Similarly, if the same source is used </w:t>
      </w:r>
      <w:r w:rsidRPr="009E260B">
        <w:rPr>
          <w:lang w:val="en-GB"/>
        </w:rPr>
        <w:t>again</w:t>
      </w:r>
      <w:r w:rsidRPr="76435929">
        <w:rPr>
          <w:lang w:val="en-GB"/>
        </w:rPr>
        <w:t xml:space="preserve"> in the </w:t>
      </w:r>
      <w:r w:rsidRPr="009E260B">
        <w:rPr>
          <w:lang w:val="en-GB"/>
        </w:rPr>
        <w:t>following</w:t>
      </w:r>
      <w:r w:rsidRPr="76435929">
        <w:rPr>
          <w:lang w:val="en-GB"/>
        </w:rPr>
        <w:t xml:space="preserve"> paragraph, </w:t>
      </w:r>
      <w:r w:rsidRPr="009E260B">
        <w:rPr>
          <w:lang w:val="en-GB"/>
        </w:rPr>
        <w:t>it must be cited once more</w:t>
      </w:r>
      <w:r w:rsidRPr="76435929">
        <w:rPr>
          <w:lang w:val="en-GB"/>
        </w:rPr>
        <w:t>.</w:t>
      </w:r>
    </w:p>
    <w:p w14:paraId="46338BB5" w14:textId="77777777" w:rsidR="00EA19D8" w:rsidRPr="00EA19D8" w:rsidRDefault="00EA19D8" w:rsidP="00EA19D8">
      <w:pPr>
        <w:rPr>
          <w:lang w:val="en-GB"/>
        </w:rPr>
      </w:pPr>
    </w:p>
    <w:p w14:paraId="2B1A3881" w14:textId="7FCB0214" w:rsidR="00CE54E2" w:rsidRPr="00473CDF" w:rsidRDefault="00EA19D8" w:rsidP="00A866BB">
      <w:pPr>
        <w:rPr>
          <w:color w:val="000000" w:themeColor="text1"/>
          <w:lang w:val="en-GB"/>
        </w:rPr>
      </w:pPr>
      <w:r w:rsidRPr="76435929">
        <w:rPr>
          <w:color w:val="000000" w:themeColor="text1"/>
          <w:lang w:val="en-GB"/>
        </w:rPr>
        <w:lastRenderedPageBreak/>
        <w:t>P</w:t>
      </w:r>
      <w:r w:rsidR="00B44AD5" w:rsidRPr="76435929">
        <w:rPr>
          <w:color w:val="000000" w:themeColor="text1"/>
          <w:lang w:val="en-GB"/>
        </w:rPr>
        <w:t>arenthetical</w:t>
      </w:r>
      <w:r w:rsidR="00CE54E2" w:rsidRPr="76435929">
        <w:rPr>
          <w:color w:val="000000" w:themeColor="text1"/>
          <w:lang w:val="en-GB"/>
        </w:rPr>
        <w:t xml:space="preserve"> and narrative citations can be </w:t>
      </w:r>
      <w:r w:rsidR="00CE54E2" w:rsidRPr="001D51A8">
        <w:rPr>
          <w:color w:val="000000" w:themeColor="text1"/>
          <w:lang w:val="en-GB"/>
        </w:rPr>
        <w:t>alternated within paragraphs</w:t>
      </w:r>
      <w:r w:rsidR="00CE54E2" w:rsidRPr="76435929">
        <w:rPr>
          <w:color w:val="000000" w:themeColor="text1"/>
          <w:lang w:val="en-GB"/>
        </w:rPr>
        <w:t>, as illustrated in example (15).</w:t>
      </w:r>
    </w:p>
    <w:p w14:paraId="28D3C70E" w14:textId="77777777" w:rsidR="008143B4" w:rsidRPr="00473CDF" w:rsidRDefault="008143B4" w:rsidP="006D479F">
      <w:pPr>
        <w:rPr>
          <w:color w:val="000000" w:themeColor="text1"/>
          <w:lang w:val="en-GB"/>
        </w:rPr>
      </w:pPr>
    </w:p>
    <w:p w14:paraId="6DBAAD7B" w14:textId="177BD1F2" w:rsidR="000E7198" w:rsidRPr="00473CDF" w:rsidRDefault="00B44AD5" w:rsidP="00FB74EE">
      <w:pPr>
        <w:pStyle w:val="ListParagraph"/>
        <w:rPr>
          <w:color w:val="000000" w:themeColor="text1"/>
        </w:rPr>
      </w:pPr>
      <w:r w:rsidRPr="76435929">
        <w:rPr>
          <w:color w:val="000000" w:themeColor="text1"/>
        </w:rPr>
        <w:t xml:space="preserve">There are a </w:t>
      </w:r>
      <w:r w:rsidR="27BE3A59" w:rsidRPr="76435929">
        <w:rPr>
          <w:color w:val="000000" w:themeColor="text1"/>
        </w:rPr>
        <w:t>number of</w:t>
      </w:r>
      <w:r w:rsidRPr="76435929">
        <w:rPr>
          <w:color w:val="000000" w:themeColor="text1"/>
        </w:rPr>
        <w:t xml:space="preserve"> ways to </w:t>
      </w:r>
      <w:r w:rsidRPr="006E0AEB">
        <w:rPr>
          <w:color w:val="000000" w:themeColor="text1"/>
        </w:rPr>
        <w:t>structure</w:t>
      </w:r>
      <w:r w:rsidRPr="76435929">
        <w:rPr>
          <w:color w:val="000000" w:themeColor="text1"/>
        </w:rPr>
        <w:t xml:space="preserve"> a paragraph. </w:t>
      </w:r>
      <w:r w:rsidRPr="00186081">
        <w:rPr>
          <w:b/>
          <w:bCs/>
          <w:color w:val="0070C0"/>
        </w:rPr>
        <w:t>Kunelius</w:t>
      </w:r>
      <w:r w:rsidRPr="00186081">
        <w:rPr>
          <w:color w:val="0070C0"/>
        </w:rPr>
        <w:t xml:space="preserve"> (2010, p. 14)</w:t>
      </w:r>
      <w:r w:rsidR="00E25B60" w:rsidRPr="00186081">
        <w:rPr>
          <w:color w:val="0070C0"/>
        </w:rPr>
        <w:t xml:space="preserve"> states that</w:t>
      </w:r>
      <w:r w:rsidRPr="00186081">
        <w:rPr>
          <w:color w:val="0070C0"/>
        </w:rPr>
        <w:t xml:space="preserve"> it is advisable to mention the name of the source author the first time a source is cited in the paragraph. </w:t>
      </w:r>
      <w:r w:rsidRPr="00186081">
        <w:rPr>
          <w:b/>
          <w:bCs/>
          <w:color w:val="0070C0"/>
        </w:rPr>
        <w:t>He</w:t>
      </w:r>
      <w:r w:rsidRPr="00186081">
        <w:rPr>
          <w:color w:val="0070C0"/>
        </w:rPr>
        <w:t xml:space="preserve"> also notes that it is possible to use pronouns, for example, to avoid repeating the surname. </w:t>
      </w:r>
      <w:r w:rsidR="00EE2D09" w:rsidRPr="76435929">
        <w:rPr>
          <w:color w:val="7030A0"/>
        </w:rPr>
        <w:t>After this, the author can add another</w:t>
      </w:r>
      <w:r w:rsidRPr="76435929">
        <w:rPr>
          <w:color w:val="7030A0"/>
        </w:rPr>
        <w:t xml:space="preserve"> </w:t>
      </w:r>
      <w:r w:rsidR="00EE2D09" w:rsidRPr="76435929">
        <w:rPr>
          <w:color w:val="7030A0"/>
        </w:rPr>
        <w:t>ci</w:t>
      </w:r>
      <w:r w:rsidRPr="76435929">
        <w:rPr>
          <w:color w:val="7030A0"/>
        </w:rPr>
        <w:t xml:space="preserve">ted </w:t>
      </w:r>
      <w:r w:rsidR="00E25B60" w:rsidRPr="76435929">
        <w:rPr>
          <w:color w:val="7030A0"/>
        </w:rPr>
        <w:t>thought</w:t>
      </w:r>
      <w:r w:rsidRPr="76435929">
        <w:rPr>
          <w:color w:val="7030A0"/>
        </w:rPr>
        <w:t xml:space="preserve"> and include the citation (Koiranen, 2015).</w:t>
      </w:r>
      <w:r w:rsidRPr="76435929">
        <w:rPr>
          <w:color w:val="000000" w:themeColor="text1"/>
        </w:rPr>
        <w:t xml:space="preserve"> </w:t>
      </w:r>
      <w:r w:rsidR="00085A8D">
        <w:rPr>
          <w:color w:val="000000" w:themeColor="text1"/>
        </w:rPr>
        <w:t xml:space="preserve">Finally, they </w:t>
      </w:r>
      <w:r w:rsidR="00EE2D09" w:rsidRPr="76435929">
        <w:rPr>
          <w:color w:val="000000" w:themeColor="text1"/>
        </w:rPr>
        <w:t xml:space="preserve">can </w:t>
      </w:r>
      <w:r w:rsidR="00085A8D">
        <w:rPr>
          <w:color w:val="000000" w:themeColor="text1"/>
        </w:rPr>
        <w:t>c</w:t>
      </w:r>
      <w:r w:rsidR="00EE2D09" w:rsidRPr="76435929">
        <w:rPr>
          <w:color w:val="000000" w:themeColor="text1"/>
        </w:rPr>
        <w:t>omple</w:t>
      </w:r>
      <w:r w:rsidR="00085A8D">
        <w:rPr>
          <w:color w:val="000000" w:themeColor="text1"/>
        </w:rPr>
        <w:t>te</w:t>
      </w:r>
      <w:r w:rsidR="00EE2D09" w:rsidRPr="76435929">
        <w:rPr>
          <w:color w:val="000000" w:themeColor="text1"/>
        </w:rPr>
        <w:t xml:space="preserve"> the paragraph with </w:t>
      </w:r>
      <w:r w:rsidRPr="76435929">
        <w:rPr>
          <w:color w:val="000000" w:themeColor="text1"/>
        </w:rPr>
        <w:t>their own thoughts.</w:t>
      </w:r>
    </w:p>
    <w:p w14:paraId="07E2089A" w14:textId="77777777" w:rsidR="00A866BB" w:rsidRPr="00473CDF" w:rsidRDefault="00A866BB" w:rsidP="006D479F">
      <w:pPr>
        <w:ind w:left="851"/>
        <w:rPr>
          <w:rFonts w:ascii="Calibri" w:hAnsi="Calibri" w:cs="Calibri"/>
          <w:color w:val="2E74B5" w:themeColor="accent1" w:themeShade="BF"/>
          <w:lang w:val="en-GB"/>
        </w:rPr>
      </w:pPr>
    </w:p>
    <w:p w14:paraId="6CDC52FA" w14:textId="60623E5E" w:rsidR="00E25B60" w:rsidRPr="00473CDF" w:rsidRDefault="00E25B60" w:rsidP="00AB247F">
      <w:pPr>
        <w:rPr>
          <w:lang w:val="en-GB"/>
        </w:rPr>
      </w:pPr>
      <w:r w:rsidRPr="76435929">
        <w:rPr>
          <w:lang w:val="en-GB"/>
        </w:rPr>
        <w:t xml:space="preserve">In the example above, the first and last sentences, written in black, are </w:t>
      </w:r>
      <w:r w:rsidRPr="00152A5D">
        <w:rPr>
          <w:lang w:val="en-GB"/>
        </w:rPr>
        <w:t>in</w:t>
      </w:r>
      <w:r w:rsidRPr="76435929">
        <w:rPr>
          <w:lang w:val="en-GB"/>
        </w:rPr>
        <w:t xml:space="preserve"> the author’s voice. The sentences that begin with </w:t>
      </w:r>
      <w:r w:rsidRPr="76435929">
        <w:rPr>
          <w:i/>
          <w:iCs/>
          <w:lang w:val="en-GB"/>
        </w:rPr>
        <w:t>Kunelius</w:t>
      </w:r>
      <w:r w:rsidRPr="76435929">
        <w:rPr>
          <w:lang w:val="en-GB"/>
        </w:rPr>
        <w:t xml:space="preserve"> and </w:t>
      </w:r>
      <w:r w:rsidRPr="76435929">
        <w:rPr>
          <w:i/>
          <w:iCs/>
          <w:lang w:val="en-GB"/>
        </w:rPr>
        <w:t>He</w:t>
      </w:r>
      <w:r w:rsidRPr="76435929">
        <w:rPr>
          <w:lang w:val="en-GB"/>
        </w:rPr>
        <w:t xml:space="preserve">, </w:t>
      </w:r>
      <w:r w:rsidRPr="003B4BC8">
        <w:rPr>
          <w:color w:val="0070C0"/>
          <w:lang w:val="en-GB"/>
        </w:rPr>
        <w:t>written in blue, represent Kunelius’s voice</w:t>
      </w:r>
      <w:r w:rsidRPr="76435929">
        <w:rPr>
          <w:lang w:val="en-GB"/>
        </w:rPr>
        <w:t xml:space="preserve">. The sentence beginning with </w:t>
      </w:r>
      <w:r w:rsidR="00EE2D09" w:rsidRPr="76435929">
        <w:rPr>
          <w:i/>
          <w:iCs/>
          <w:lang w:val="en-GB"/>
        </w:rPr>
        <w:t>After this</w:t>
      </w:r>
      <w:r w:rsidRPr="76435929">
        <w:rPr>
          <w:lang w:val="en-GB"/>
        </w:rPr>
        <w:t xml:space="preserve">, </w:t>
      </w:r>
      <w:r w:rsidRPr="76435929">
        <w:rPr>
          <w:color w:val="7030A0"/>
          <w:lang w:val="en-GB"/>
        </w:rPr>
        <w:t>written in purple, represents Koiranen’s voice</w:t>
      </w:r>
      <w:r w:rsidRPr="76435929">
        <w:rPr>
          <w:lang w:val="en-GB"/>
        </w:rPr>
        <w:t>.</w:t>
      </w:r>
    </w:p>
    <w:p w14:paraId="0AA4A2F1" w14:textId="77777777" w:rsidR="00170DFE" w:rsidRPr="00473CDF" w:rsidRDefault="00170DFE" w:rsidP="00AB247F">
      <w:pPr>
        <w:rPr>
          <w:color w:val="7030A0"/>
          <w:lang w:val="en-GB"/>
        </w:rPr>
      </w:pPr>
    </w:p>
    <w:p w14:paraId="7A32068D" w14:textId="1D25754E" w:rsidR="00137760" w:rsidRPr="00473CDF" w:rsidRDefault="00137760" w:rsidP="00137760">
      <w:pPr>
        <w:rPr>
          <w:color w:val="000000" w:themeColor="text1"/>
          <w:lang w:val="en-GB"/>
        </w:rPr>
      </w:pPr>
      <w:r w:rsidRPr="00EA30B1">
        <w:rPr>
          <w:color w:val="000000" w:themeColor="text1"/>
          <w:lang w:val="en-GB"/>
        </w:rPr>
        <w:t xml:space="preserve">In the following example, the narrative </w:t>
      </w:r>
      <w:r w:rsidR="008F770F" w:rsidRPr="00EA30B1">
        <w:rPr>
          <w:color w:val="000000" w:themeColor="text1"/>
          <w:lang w:val="en-GB"/>
        </w:rPr>
        <w:t xml:space="preserve">and parenthetical </w:t>
      </w:r>
      <w:r w:rsidRPr="00EA30B1">
        <w:rPr>
          <w:color w:val="000000" w:themeColor="text1"/>
          <w:lang w:val="en-GB"/>
        </w:rPr>
        <w:t>citation method</w:t>
      </w:r>
      <w:r w:rsidR="008F770F" w:rsidRPr="00EA30B1">
        <w:rPr>
          <w:color w:val="000000" w:themeColor="text1"/>
          <w:lang w:val="en-GB"/>
        </w:rPr>
        <w:t xml:space="preserve">s </w:t>
      </w:r>
      <w:r w:rsidRPr="00EA30B1">
        <w:rPr>
          <w:color w:val="000000" w:themeColor="text1"/>
          <w:lang w:val="en-GB"/>
        </w:rPr>
        <w:t>are also alternated.</w:t>
      </w:r>
    </w:p>
    <w:p w14:paraId="21B17887" w14:textId="77777777" w:rsidR="006D479F" w:rsidRPr="00473CDF" w:rsidRDefault="006D479F" w:rsidP="00AB247F">
      <w:pPr>
        <w:rPr>
          <w:color w:val="000000" w:themeColor="text1"/>
          <w:lang w:val="en-GB"/>
        </w:rPr>
      </w:pPr>
    </w:p>
    <w:p w14:paraId="2B949CCA" w14:textId="22915052" w:rsidR="00170DFE" w:rsidRPr="00FB74EE" w:rsidRDefault="00222BBF" w:rsidP="00FB74EE">
      <w:pPr>
        <w:pStyle w:val="ListParagraph"/>
      </w:pPr>
      <w:r w:rsidRPr="00FB74EE">
        <w:t>A paragraph can start with the author</w:t>
      </w:r>
      <w:r w:rsidR="00EC4555" w:rsidRPr="00FB74EE">
        <w:t>’</w:t>
      </w:r>
      <w:r w:rsidRPr="00FB74EE">
        <w:t>s own idea and voice, or</w:t>
      </w:r>
      <w:r w:rsidR="008F770F" w:rsidRPr="00FB74EE">
        <w:t xml:space="preserve"> the main point </w:t>
      </w:r>
      <w:r w:rsidR="003C5698" w:rsidRPr="00FB74EE">
        <w:t xml:space="preserve">can be formulated </w:t>
      </w:r>
      <w:r w:rsidR="008F770F" w:rsidRPr="00FB74EE">
        <w:t xml:space="preserve">as </w:t>
      </w:r>
      <w:r w:rsidR="003C5698" w:rsidRPr="00FB74EE">
        <w:t>their</w:t>
      </w:r>
      <w:r w:rsidR="008F770F" w:rsidRPr="00FB74EE">
        <w:t xml:space="preserve"> own </w:t>
      </w:r>
      <w:r w:rsidR="00EE2D09" w:rsidRPr="00FB74EE">
        <w:t>statement</w:t>
      </w:r>
      <w:r w:rsidR="008F770F" w:rsidRPr="00FB74EE">
        <w:t xml:space="preserve">. </w:t>
      </w:r>
      <w:r w:rsidR="008F770F" w:rsidRPr="00EA30B1">
        <w:rPr>
          <w:color w:val="0070C0"/>
        </w:rPr>
        <w:t xml:space="preserve">According to </w:t>
      </w:r>
      <w:r w:rsidR="00D9779C" w:rsidRPr="00EA30B1">
        <w:rPr>
          <w:color w:val="0070C0"/>
        </w:rPr>
        <w:t>Robson</w:t>
      </w:r>
      <w:r w:rsidR="008F770F" w:rsidRPr="00EA30B1">
        <w:rPr>
          <w:color w:val="0070C0"/>
        </w:rPr>
        <w:t xml:space="preserve"> (202</w:t>
      </w:r>
      <w:r w:rsidR="00D9779C" w:rsidRPr="00EA30B1">
        <w:rPr>
          <w:color w:val="0070C0"/>
        </w:rPr>
        <w:t>3</w:t>
      </w:r>
      <w:r w:rsidR="008F770F" w:rsidRPr="00EA30B1">
        <w:rPr>
          <w:color w:val="0070C0"/>
        </w:rPr>
        <w:t xml:space="preserve">), </w:t>
      </w:r>
      <w:r w:rsidR="003C5698" w:rsidRPr="00EA30B1">
        <w:rPr>
          <w:color w:val="0070C0"/>
        </w:rPr>
        <w:t>it can</w:t>
      </w:r>
      <w:r w:rsidR="008F770F" w:rsidRPr="00EA30B1">
        <w:rPr>
          <w:color w:val="0070C0"/>
        </w:rPr>
        <w:t xml:space="preserve"> then continue with another</w:t>
      </w:r>
      <w:r w:rsidR="003C5698" w:rsidRPr="00EA30B1">
        <w:rPr>
          <w:color w:val="0070C0"/>
        </w:rPr>
        <w:t xml:space="preserve"> author</w:t>
      </w:r>
      <w:r w:rsidR="008F770F" w:rsidRPr="00EA30B1">
        <w:rPr>
          <w:color w:val="0070C0"/>
        </w:rPr>
        <w:t xml:space="preserve">’s voice. </w:t>
      </w:r>
      <w:r w:rsidR="00FD1873" w:rsidRPr="00EA30B1">
        <w:rPr>
          <w:color w:val="0070C0"/>
        </w:rPr>
        <w:t>Robson</w:t>
      </w:r>
      <w:r w:rsidR="008F770F" w:rsidRPr="00EA30B1">
        <w:rPr>
          <w:color w:val="0070C0"/>
        </w:rPr>
        <w:t xml:space="preserve"> suggests this c</w:t>
      </w:r>
      <w:r w:rsidR="00FD1873" w:rsidRPr="00EA30B1">
        <w:rPr>
          <w:color w:val="0070C0"/>
        </w:rPr>
        <w:t>an</w:t>
      </w:r>
      <w:r w:rsidR="008F770F" w:rsidRPr="00EA30B1">
        <w:rPr>
          <w:color w:val="0070C0"/>
        </w:rPr>
        <w:t xml:space="preserve"> be done </w:t>
      </w:r>
      <w:r w:rsidR="00E967C5" w:rsidRPr="00EA30B1">
        <w:rPr>
          <w:color w:val="0070C0"/>
        </w:rPr>
        <w:t xml:space="preserve">as </w:t>
      </w:r>
      <w:r w:rsidR="00DF48CF" w:rsidRPr="00EA30B1">
        <w:rPr>
          <w:color w:val="0070C0"/>
        </w:rPr>
        <w:t xml:space="preserve">shown </w:t>
      </w:r>
      <w:r w:rsidR="008F770F" w:rsidRPr="00EA30B1">
        <w:rPr>
          <w:color w:val="0070C0"/>
        </w:rPr>
        <w:t xml:space="preserve">in the </w:t>
      </w:r>
      <w:r w:rsidR="00DF48CF" w:rsidRPr="00EA30B1">
        <w:rPr>
          <w:color w:val="0070C0"/>
        </w:rPr>
        <w:t>next sentence</w:t>
      </w:r>
      <w:r w:rsidR="008F770F" w:rsidRPr="00EA30B1">
        <w:rPr>
          <w:color w:val="0070C0"/>
        </w:rPr>
        <w:t>.</w:t>
      </w:r>
      <w:r w:rsidR="008F770F" w:rsidRPr="00FB74EE">
        <w:t xml:space="preserve"> </w:t>
      </w:r>
      <w:r w:rsidR="008F770F" w:rsidRPr="00FB74EE">
        <w:rPr>
          <w:color w:val="7030A0"/>
        </w:rPr>
        <w:t>Ahola and Zafar (</w:t>
      </w:r>
      <w:r w:rsidR="008F770F" w:rsidRPr="00EA30B1">
        <w:rPr>
          <w:color w:val="7030A0"/>
        </w:rPr>
        <w:t>201</w:t>
      </w:r>
      <w:r w:rsidR="001B1793" w:rsidRPr="00EA30B1">
        <w:rPr>
          <w:color w:val="7030A0"/>
        </w:rPr>
        <w:t>9</w:t>
      </w:r>
      <w:r w:rsidR="008F770F" w:rsidRPr="00FB74EE">
        <w:rPr>
          <w:color w:val="7030A0"/>
        </w:rPr>
        <w:t xml:space="preserve">, p. 70) also note that it is advisable to begin with one’s own voice, continue with another’s voice using a citation, and then return to one’s own voice. </w:t>
      </w:r>
      <w:r w:rsidR="00363B69" w:rsidRPr="00EA30B1">
        <w:rPr>
          <w:color w:val="806000" w:themeColor="accent4" w:themeShade="80"/>
        </w:rPr>
        <w:t>Nonetheless</w:t>
      </w:r>
      <w:r w:rsidR="008F770F" w:rsidRPr="00EA30B1">
        <w:rPr>
          <w:color w:val="806000" w:themeColor="accent4" w:themeShade="80"/>
        </w:rPr>
        <w:t xml:space="preserve">, there are other </w:t>
      </w:r>
      <w:r w:rsidR="00363B69" w:rsidRPr="00EA30B1">
        <w:rPr>
          <w:color w:val="806000" w:themeColor="accent4" w:themeShade="80"/>
        </w:rPr>
        <w:t xml:space="preserve">viable </w:t>
      </w:r>
      <w:r w:rsidR="008F770F" w:rsidRPr="00EA30B1">
        <w:rPr>
          <w:color w:val="806000" w:themeColor="accent4" w:themeShade="80"/>
        </w:rPr>
        <w:t>methods (</w:t>
      </w:r>
      <w:r w:rsidR="000C367A" w:rsidRPr="00EA30B1">
        <w:rPr>
          <w:color w:val="806000" w:themeColor="accent4" w:themeShade="80"/>
        </w:rPr>
        <w:t>Kenny</w:t>
      </w:r>
      <w:r w:rsidR="008F770F" w:rsidRPr="00EA30B1">
        <w:rPr>
          <w:color w:val="806000" w:themeColor="accent4" w:themeShade="80"/>
        </w:rPr>
        <w:t>, 20</w:t>
      </w:r>
      <w:r w:rsidR="000C367A" w:rsidRPr="00EA30B1">
        <w:rPr>
          <w:color w:val="806000" w:themeColor="accent4" w:themeShade="80"/>
        </w:rPr>
        <w:t>22</w:t>
      </w:r>
      <w:r w:rsidR="008F770F" w:rsidRPr="00EA30B1">
        <w:rPr>
          <w:color w:val="806000" w:themeColor="accent4" w:themeShade="80"/>
        </w:rPr>
        <w:t xml:space="preserve">, p. </w:t>
      </w:r>
      <w:r w:rsidR="000C367A" w:rsidRPr="00EA30B1">
        <w:rPr>
          <w:color w:val="806000" w:themeColor="accent4" w:themeShade="80"/>
        </w:rPr>
        <w:t>38</w:t>
      </w:r>
      <w:r w:rsidR="008F770F" w:rsidRPr="00EA30B1">
        <w:rPr>
          <w:color w:val="806000" w:themeColor="accent4" w:themeShade="80"/>
        </w:rPr>
        <w:t xml:space="preserve">). </w:t>
      </w:r>
      <w:r w:rsidR="008F770F" w:rsidRPr="00FB74EE">
        <w:t xml:space="preserve">Here, the </w:t>
      </w:r>
      <w:r w:rsidR="003B318F" w:rsidRPr="00FB74EE">
        <w:t>author</w:t>
      </w:r>
      <w:r w:rsidR="008F770F" w:rsidRPr="00FB74EE">
        <w:t xml:space="preserve">’s own idea or conclusion(s) </w:t>
      </w:r>
      <w:r w:rsidR="00FB74EE" w:rsidRPr="00FB74EE">
        <w:t xml:space="preserve">can </w:t>
      </w:r>
      <w:r w:rsidR="008F770F" w:rsidRPr="00FB74EE">
        <w:t xml:space="preserve">follow. </w:t>
      </w:r>
      <w:r w:rsidR="00FB74EE" w:rsidRPr="00FB74EE">
        <w:t>In t</w:t>
      </w:r>
      <w:r w:rsidR="00EE2D09" w:rsidRPr="00EA30B1">
        <w:t>his way</w:t>
      </w:r>
      <w:r w:rsidR="00FB74EE" w:rsidRPr="00FB74EE">
        <w:t>,</w:t>
      </w:r>
      <w:r w:rsidR="00EE2D09" w:rsidRPr="00EA30B1">
        <w:t xml:space="preserve"> </w:t>
      </w:r>
      <w:r w:rsidR="00FB74EE" w:rsidRPr="00FB74EE">
        <w:t>it is possible</w:t>
      </w:r>
      <w:r w:rsidR="00EE2D09" w:rsidRPr="00EA30B1">
        <w:t xml:space="preserve"> </w:t>
      </w:r>
      <w:r w:rsidR="00FB74EE" w:rsidRPr="00FB74EE">
        <w:t>to incorporate</w:t>
      </w:r>
      <w:r w:rsidR="00EE2D09" w:rsidRPr="00EA30B1">
        <w:t xml:space="preserve"> </w:t>
      </w:r>
      <w:r w:rsidR="008F770F" w:rsidRPr="00EA30B1">
        <w:t>dialogue in the text.</w:t>
      </w:r>
    </w:p>
    <w:p w14:paraId="2D580F03" w14:textId="77777777" w:rsidR="00EE2D09" w:rsidRDefault="00EE2D09" w:rsidP="006D479F">
      <w:pPr>
        <w:rPr>
          <w:color w:val="000000" w:themeColor="text1"/>
          <w:lang w:val="en-GB"/>
        </w:rPr>
      </w:pPr>
    </w:p>
    <w:p w14:paraId="1848E807" w14:textId="3AA0D0B9" w:rsidR="00EE2D09" w:rsidRPr="00473CDF" w:rsidRDefault="003B318F" w:rsidP="00EE2D09">
      <w:pPr>
        <w:rPr>
          <w:color w:val="000000" w:themeColor="text1"/>
          <w:lang w:val="en-GB"/>
        </w:rPr>
      </w:pPr>
      <w:r w:rsidRPr="76435929">
        <w:rPr>
          <w:color w:val="000000" w:themeColor="text1"/>
          <w:lang w:val="en-GB"/>
        </w:rPr>
        <w:t xml:space="preserve">It is important to note that the page number cannot be given as the only source information in </w:t>
      </w:r>
      <w:r w:rsidRPr="00E906D6">
        <w:rPr>
          <w:color w:val="000000" w:themeColor="text1"/>
          <w:lang w:val="en-GB"/>
        </w:rPr>
        <w:t>a</w:t>
      </w:r>
      <w:r w:rsidRPr="76435929">
        <w:rPr>
          <w:color w:val="000000" w:themeColor="text1"/>
          <w:lang w:val="en-GB"/>
        </w:rPr>
        <w:t xml:space="preserve"> sentence; each sentence mentioning the page number must also include other source information</w:t>
      </w:r>
      <w:r w:rsidR="00EE2D09" w:rsidRPr="76435929">
        <w:rPr>
          <w:color w:val="000000" w:themeColor="text1"/>
          <w:lang w:val="en-GB"/>
        </w:rPr>
        <w:t xml:space="preserve">, such as the </w:t>
      </w:r>
      <w:r w:rsidRPr="76435929">
        <w:rPr>
          <w:color w:val="000000" w:themeColor="text1"/>
          <w:lang w:val="en-GB"/>
        </w:rPr>
        <w:t>author</w:t>
      </w:r>
      <w:r w:rsidR="00EE2D09" w:rsidRPr="76435929">
        <w:rPr>
          <w:color w:val="000000" w:themeColor="text1"/>
          <w:lang w:val="en-GB"/>
        </w:rPr>
        <w:t xml:space="preserve"> and publication</w:t>
      </w:r>
      <w:r w:rsidRPr="76435929">
        <w:rPr>
          <w:color w:val="000000" w:themeColor="text1"/>
          <w:lang w:val="en-GB"/>
        </w:rPr>
        <w:t xml:space="preserve"> year</w:t>
      </w:r>
      <w:r w:rsidR="00EE2D09" w:rsidRPr="76435929">
        <w:rPr>
          <w:color w:val="000000" w:themeColor="text1"/>
          <w:lang w:val="en-GB"/>
        </w:rPr>
        <w:t>.</w:t>
      </w:r>
    </w:p>
    <w:p w14:paraId="73179544" w14:textId="77777777" w:rsidR="001C1A29" w:rsidRPr="00473CDF" w:rsidRDefault="001C1A29" w:rsidP="006D479F">
      <w:pPr>
        <w:rPr>
          <w:color w:val="000000" w:themeColor="text1"/>
          <w:lang w:val="en-GB"/>
        </w:rPr>
      </w:pPr>
    </w:p>
    <w:p w14:paraId="6AC63BB9" w14:textId="77777777" w:rsidR="00964402" w:rsidRPr="00473CDF" w:rsidRDefault="00964402" w:rsidP="006D479F">
      <w:pPr>
        <w:rPr>
          <w:color w:val="000000" w:themeColor="text1"/>
          <w:lang w:val="en-GB"/>
        </w:rPr>
      </w:pPr>
    </w:p>
    <w:p w14:paraId="51EE294F" w14:textId="1B865F0A" w:rsidR="006D479F" w:rsidRPr="00473CDF" w:rsidRDefault="003B318F" w:rsidP="00593E18">
      <w:pPr>
        <w:pStyle w:val="Heading2"/>
        <w:rPr>
          <w:lang w:val="en-GB"/>
        </w:rPr>
      </w:pPr>
      <w:bookmarkStart w:id="38" w:name="_Toc185498629"/>
      <w:r w:rsidRPr="00E906D6">
        <w:rPr>
          <w:lang w:val="en-GB"/>
        </w:rPr>
        <w:lastRenderedPageBreak/>
        <w:t>Additional</w:t>
      </w:r>
      <w:r w:rsidR="009835D0" w:rsidRPr="76435929">
        <w:rPr>
          <w:lang w:val="en-GB"/>
        </w:rPr>
        <w:t xml:space="preserve"> information on </w:t>
      </w:r>
      <w:r w:rsidR="00EE2D09" w:rsidRPr="00E906D6">
        <w:rPr>
          <w:lang w:val="en-GB"/>
        </w:rPr>
        <w:t>citations</w:t>
      </w:r>
      <w:bookmarkEnd w:id="38"/>
      <w:r w:rsidR="009835D0" w:rsidRPr="76435929">
        <w:rPr>
          <w:lang w:val="en-GB"/>
        </w:rPr>
        <w:t xml:space="preserve"> </w:t>
      </w:r>
    </w:p>
    <w:p w14:paraId="252AEFC0" w14:textId="68418CEB" w:rsidR="004A2C07" w:rsidRPr="004A2C07" w:rsidRDefault="004A2C07" w:rsidP="00466C6C">
      <w:pPr>
        <w:rPr>
          <w:lang w:val="en-US"/>
        </w:rPr>
      </w:pPr>
      <w:r w:rsidRPr="76435929">
        <w:rPr>
          <w:lang w:val="en-US"/>
        </w:rPr>
        <w:t xml:space="preserve">The following </w:t>
      </w:r>
      <w:r w:rsidRPr="00E906D6">
        <w:rPr>
          <w:lang w:val="en-US"/>
        </w:rPr>
        <w:t>sub</w:t>
      </w:r>
      <w:r w:rsidR="00880710">
        <w:rPr>
          <w:lang w:val="en-US"/>
        </w:rPr>
        <w:t>sections</w:t>
      </w:r>
      <w:r w:rsidRPr="00E906D6">
        <w:rPr>
          <w:lang w:val="en-US"/>
        </w:rPr>
        <w:t xml:space="preserve"> provide</w:t>
      </w:r>
      <w:r w:rsidRPr="76435929">
        <w:rPr>
          <w:lang w:val="en-US"/>
        </w:rPr>
        <w:t xml:space="preserve"> examples of </w:t>
      </w:r>
      <w:r w:rsidRPr="00E906D6">
        <w:rPr>
          <w:lang w:val="en-US"/>
        </w:rPr>
        <w:t>citations that every thesis writer</w:t>
      </w:r>
      <w:r w:rsidRPr="76435929">
        <w:rPr>
          <w:lang w:val="en-US"/>
        </w:rPr>
        <w:t xml:space="preserve"> must consider when drafting their text.</w:t>
      </w:r>
    </w:p>
    <w:p w14:paraId="5C4EA2DF" w14:textId="69D6046B" w:rsidR="006D479F" w:rsidRDefault="006D479F" w:rsidP="006D479F">
      <w:pPr>
        <w:rPr>
          <w:rFonts w:ascii="Times New Roman" w:hAnsi="Times New Roman"/>
          <w:b/>
          <w:bCs/>
          <w:lang w:val="en-US"/>
        </w:rPr>
      </w:pPr>
    </w:p>
    <w:p w14:paraId="52747295" w14:textId="77777777" w:rsidR="004A2C07" w:rsidRPr="004A2C07" w:rsidRDefault="004A2C07" w:rsidP="006D479F">
      <w:pPr>
        <w:rPr>
          <w:rFonts w:ascii="Times New Roman" w:hAnsi="Times New Roman"/>
          <w:b/>
          <w:bCs/>
          <w:lang w:val="en-US"/>
        </w:rPr>
      </w:pPr>
    </w:p>
    <w:p w14:paraId="284E7476" w14:textId="11029B49" w:rsidR="006D479F" w:rsidRPr="00473CDF" w:rsidRDefault="00466C6C" w:rsidP="00D56D82">
      <w:pPr>
        <w:pStyle w:val="Heading3"/>
      </w:pPr>
      <w:bookmarkStart w:id="39" w:name="_Toc185498630"/>
      <w:bookmarkStart w:id="40" w:name="_Toc522869508"/>
      <w:r>
        <w:t xml:space="preserve">The </w:t>
      </w:r>
      <w:r w:rsidR="00C86C93" w:rsidRPr="00E906D6">
        <w:t>author</w:t>
      </w:r>
      <w:r w:rsidRPr="00E906D6">
        <w:t>’s</w:t>
      </w:r>
      <w:r>
        <w:t xml:space="preserve"> name in the middle of a sentence</w:t>
      </w:r>
      <w:bookmarkEnd w:id="39"/>
      <w:r>
        <w:t xml:space="preserve"> </w:t>
      </w:r>
      <w:bookmarkEnd w:id="40"/>
    </w:p>
    <w:p w14:paraId="64D68F42" w14:textId="0825A69B" w:rsidR="006D479F" w:rsidRPr="00473CDF" w:rsidRDefault="008F7A21" w:rsidP="006D479F">
      <w:pPr>
        <w:rPr>
          <w:lang w:val="en-GB"/>
        </w:rPr>
      </w:pPr>
      <w:r w:rsidRPr="76435929">
        <w:rPr>
          <w:lang w:val="en-GB"/>
        </w:rPr>
        <w:t>The author</w:t>
      </w:r>
      <w:r w:rsidR="00400B72" w:rsidRPr="76435929">
        <w:rPr>
          <w:lang w:val="en-GB"/>
        </w:rPr>
        <w:t>’</w:t>
      </w:r>
      <w:r w:rsidRPr="76435929">
        <w:rPr>
          <w:lang w:val="en-GB"/>
        </w:rPr>
        <w:t xml:space="preserve">s name may appear in the middle of </w:t>
      </w:r>
      <w:r w:rsidRPr="00E906D6">
        <w:rPr>
          <w:lang w:val="en-GB"/>
        </w:rPr>
        <w:t>a</w:t>
      </w:r>
      <w:r w:rsidRPr="76435929">
        <w:rPr>
          <w:lang w:val="en-GB"/>
        </w:rPr>
        <w:t xml:space="preserve"> sentence, in which case the citation is </w:t>
      </w:r>
      <w:r w:rsidRPr="00E906D6">
        <w:rPr>
          <w:lang w:val="en-GB"/>
        </w:rPr>
        <w:t>placed immediately after</w:t>
      </w:r>
      <w:r w:rsidRPr="76435929">
        <w:rPr>
          <w:lang w:val="en-GB"/>
        </w:rPr>
        <w:t xml:space="preserve"> the name. This is illustrated in example (17)</w:t>
      </w:r>
      <w:r w:rsidR="00466C6C" w:rsidRPr="76435929">
        <w:rPr>
          <w:rFonts w:cstheme="minorBidi"/>
          <w:lang w:val="en-GB"/>
        </w:rPr>
        <w:t>.</w:t>
      </w:r>
    </w:p>
    <w:p w14:paraId="3F9150D1" w14:textId="77777777" w:rsidR="00466C6C" w:rsidRPr="00473CDF" w:rsidRDefault="00466C6C" w:rsidP="006D479F">
      <w:pPr>
        <w:rPr>
          <w:rFonts w:cstheme="minorHAnsi"/>
          <w:lang w:val="en-GB"/>
        </w:rPr>
      </w:pPr>
    </w:p>
    <w:p w14:paraId="1642C041" w14:textId="35C38584" w:rsidR="006D479F" w:rsidRPr="00473CDF" w:rsidRDefault="00466C6C" w:rsidP="00FB74EE">
      <w:pPr>
        <w:pStyle w:val="ListParagraph"/>
      </w:pPr>
      <w:r>
        <w:t>T</w:t>
      </w:r>
      <w:r w:rsidR="008F7A21">
        <w:t>he text t</w:t>
      </w:r>
      <w:r>
        <w:t xml:space="preserve">ype can also be approached from the perspective of the sociology of knowledge: Günthner and Knoblauch (1995, p. 5) suggest that </w:t>
      </w:r>
      <w:r w:rsidR="008F7A21" w:rsidRPr="00E906D6">
        <w:t>wherever</w:t>
      </w:r>
      <w:r>
        <w:t xml:space="preserve"> socially relevant information </w:t>
      </w:r>
      <w:r w:rsidR="008F7A21" w:rsidRPr="00C33327">
        <w:t>needs</w:t>
      </w:r>
      <w:r w:rsidR="008F7A21">
        <w:t xml:space="preserve"> </w:t>
      </w:r>
      <w:r>
        <w:t xml:space="preserve">to be </w:t>
      </w:r>
      <w:r w:rsidR="008F7A21">
        <w:t>“</w:t>
      </w:r>
      <w:r>
        <w:t xml:space="preserve">transferred”, </w:t>
      </w:r>
      <w:r w:rsidR="00741EDB">
        <w:t>conventions are a</w:t>
      </w:r>
      <w:r>
        <w:t xml:space="preserve">lso </w:t>
      </w:r>
      <w:r w:rsidR="00741EDB">
        <w:t>involved</w:t>
      </w:r>
      <w:r>
        <w:t>.</w:t>
      </w:r>
    </w:p>
    <w:p w14:paraId="19D638F6" w14:textId="77777777" w:rsidR="006D479F" w:rsidRPr="00473CDF" w:rsidRDefault="006D479F" w:rsidP="006D479F">
      <w:pPr>
        <w:rPr>
          <w:rFonts w:ascii="Times New Roman" w:hAnsi="Times New Roman"/>
          <w:highlight w:val="yellow"/>
          <w:lang w:val="en-GB"/>
        </w:rPr>
      </w:pPr>
    </w:p>
    <w:p w14:paraId="790BFAF0" w14:textId="2959E5F2" w:rsidR="004A2C07" w:rsidRPr="004A2C07" w:rsidRDefault="00C86C93" w:rsidP="004A2C07">
      <w:pPr>
        <w:rPr>
          <w:lang w:val="en-GB"/>
        </w:rPr>
      </w:pPr>
      <w:r w:rsidRPr="76435929">
        <w:rPr>
          <w:lang w:val="en-GB"/>
        </w:rPr>
        <w:t xml:space="preserve">Using different </w:t>
      </w:r>
      <w:r w:rsidRPr="00C33327">
        <w:rPr>
          <w:lang w:val="en-GB"/>
        </w:rPr>
        <w:t>citation methods</w:t>
      </w:r>
      <w:r w:rsidRPr="76435929">
        <w:rPr>
          <w:lang w:val="en-GB"/>
        </w:rPr>
        <w:t xml:space="preserve"> </w:t>
      </w:r>
      <w:r w:rsidR="004A2C07" w:rsidRPr="76435929">
        <w:rPr>
          <w:lang w:val="en-GB"/>
        </w:rPr>
        <w:t>with</w:t>
      </w:r>
      <w:r w:rsidRPr="76435929">
        <w:rPr>
          <w:lang w:val="en-GB"/>
        </w:rPr>
        <w:t xml:space="preserve">in the same paragraph or text </w:t>
      </w:r>
      <w:r w:rsidR="00C33327">
        <w:rPr>
          <w:lang w:val="en-GB"/>
        </w:rPr>
        <w:t>helps prevent monotony of style</w:t>
      </w:r>
      <w:r w:rsidRPr="76435929">
        <w:rPr>
          <w:lang w:val="en-GB"/>
        </w:rPr>
        <w:t>.</w:t>
      </w:r>
    </w:p>
    <w:p w14:paraId="11F80E58" w14:textId="4327AA8D" w:rsidR="00291F8D" w:rsidRPr="00473CDF" w:rsidRDefault="00291F8D" w:rsidP="00883598">
      <w:pPr>
        <w:rPr>
          <w:lang w:val="en-GB"/>
        </w:rPr>
      </w:pPr>
    </w:p>
    <w:p w14:paraId="3A6CBA10" w14:textId="77777777" w:rsidR="00630771" w:rsidRPr="00473CDF" w:rsidRDefault="00630771" w:rsidP="00883598">
      <w:pPr>
        <w:rPr>
          <w:lang w:val="en-GB"/>
        </w:rPr>
      </w:pPr>
    </w:p>
    <w:p w14:paraId="744AF938" w14:textId="5073375F" w:rsidR="006D479F" w:rsidRPr="00473CDF" w:rsidRDefault="00466C6C" w:rsidP="00D56D82">
      <w:pPr>
        <w:pStyle w:val="Heading3"/>
      </w:pPr>
      <w:bookmarkStart w:id="41" w:name="_Toc185498631"/>
      <w:r w:rsidRPr="00473CDF">
        <w:t>Publication by multiple authors</w:t>
      </w:r>
      <w:bookmarkEnd w:id="41"/>
    </w:p>
    <w:p w14:paraId="7D35ACDD" w14:textId="39EA7154" w:rsidR="008F7A21" w:rsidRPr="00473CDF" w:rsidRDefault="008F7A21" w:rsidP="008F7A21">
      <w:pPr>
        <w:rPr>
          <w:lang w:val="en-GB"/>
        </w:rPr>
      </w:pPr>
      <w:r w:rsidRPr="488EC320">
        <w:rPr>
          <w:lang w:val="en-GB"/>
        </w:rPr>
        <w:t xml:space="preserve">If </w:t>
      </w:r>
      <w:r w:rsidRPr="001207C2">
        <w:rPr>
          <w:lang w:val="en-GB"/>
        </w:rPr>
        <w:t>a</w:t>
      </w:r>
      <w:r w:rsidRPr="488EC320">
        <w:rPr>
          <w:lang w:val="en-GB"/>
        </w:rPr>
        <w:t xml:space="preserve"> source has two authors, both authors are included in the citation. When the citation is in parentheses, the </w:t>
      </w:r>
      <w:r w:rsidRPr="001207C2">
        <w:rPr>
          <w:lang w:val="en-GB"/>
        </w:rPr>
        <w:t>ampersand (&amp;)</w:t>
      </w:r>
      <w:r w:rsidRPr="488EC320">
        <w:rPr>
          <w:lang w:val="en-GB"/>
        </w:rPr>
        <w:t xml:space="preserve"> is used between the names. When the names are written in the </w:t>
      </w:r>
      <w:r w:rsidRPr="009B4BFF">
        <w:rPr>
          <w:lang w:val="en-GB"/>
        </w:rPr>
        <w:t>body</w:t>
      </w:r>
      <w:r w:rsidR="00631EDF" w:rsidRPr="009B4BFF">
        <w:rPr>
          <w:lang w:val="en-GB"/>
        </w:rPr>
        <w:t xml:space="preserve"> </w:t>
      </w:r>
      <w:r w:rsidRPr="009B4BFF">
        <w:rPr>
          <w:lang w:val="en-GB"/>
        </w:rPr>
        <w:t>text</w:t>
      </w:r>
      <w:r w:rsidRPr="488EC320">
        <w:rPr>
          <w:lang w:val="en-GB"/>
        </w:rPr>
        <w:t xml:space="preserve">, </w:t>
      </w:r>
      <w:r w:rsidR="5D313808" w:rsidRPr="488EC320">
        <w:rPr>
          <w:lang w:val="en-GB"/>
        </w:rPr>
        <w:t>that is</w:t>
      </w:r>
      <w:r w:rsidRPr="488EC320">
        <w:rPr>
          <w:lang w:val="en-GB"/>
        </w:rPr>
        <w:t xml:space="preserve">, </w:t>
      </w:r>
      <w:r w:rsidR="009B4BFF">
        <w:rPr>
          <w:lang w:val="en-GB"/>
        </w:rPr>
        <w:t xml:space="preserve">as part </w:t>
      </w:r>
      <w:r w:rsidRPr="488EC320">
        <w:rPr>
          <w:lang w:val="en-GB"/>
        </w:rPr>
        <w:t xml:space="preserve">of a sentence, the word </w:t>
      </w:r>
      <w:r w:rsidRPr="488EC320">
        <w:rPr>
          <w:i/>
          <w:iCs/>
          <w:lang w:val="en-GB"/>
        </w:rPr>
        <w:t>and</w:t>
      </w:r>
      <w:r w:rsidRPr="488EC320">
        <w:rPr>
          <w:lang w:val="en-GB"/>
        </w:rPr>
        <w:t xml:space="preserve"> is written between the names.</w:t>
      </w:r>
    </w:p>
    <w:p w14:paraId="12CA1F72" w14:textId="77777777" w:rsidR="00631EDF" w:rsidRPr="00631EDF" w:rsidRDefault="00631EDF" w:rsidP="00631EDF">
      <w:pPr>
        <w:rPr>
          <w:lang w:val="en-GB"/>
        </w:rPr>
      </w:pPr>
    </w:p>
    <w:p w14:paraId="3C09A041" w14:textId="73301760" w:rsidR="008F7A21" w:rsidRPr="00473CDF" w:rsidRDefault="008F7A21" w:rsidP="008F7A21">
      <w:pPr>
        <w:rPr>
          <w:lang w:val="en-GB"/>
        </w:rPr>
      </w:pPr>
      <w:r w:rsidRPr="488EC320">
        <w:rPr>
          <w:lang w:val="en-GB"/>
        </w:rPr>
        <w:t>If the source has three or more authors (more than two), only the first author</w:t>
      </w:r>
      <w:r w:rsidR="00631EDF" w:rsidRPr="488EC320">
        <w:rPr>
          <w:lang w:val="en-GB"/>
        </w:rPr>
        <w:t>’</w:t>
      </w:r>
      <w:r w:rsidRPr="488EC320">
        <w:rPr>
          <w:lang w:val="en-GB"/>
        </w:rPr>
        <w:t xml:space="preserve">s surname is </w:t>
      </w:r>
      <w:r w:rsidR="41E42E7C" w:rsidRPr="488EC320">
        <w:rPr>
          <w:lang w:val="en-GB"/>
        </w:rPr>
        <w:t>given</w:t>
      </w:r>
      <w:r w:rsidRPr="488EC320">
        <w:rPr>
          <w:lang w:val="en-GB"/>
        </w:rPr>
        <w:t xml:space="preserve"> in the text and parentheses, followed by </w:t>
      </w:r>
      <w:r w:rsidR="00B85B66" w:rsidRPr="488EC320">
        <w:rPr>
          <w:lang w:val="en-GB"/>
        </w:rPr>
        <w:t>“</w:t>
      </w:r>
      <w:r w:rsidRPr="488EC320">
        <w:rPr>
          <w:lang w:val="en-GB"/>
        </w:rPr>
        <w:t>et al.</w:t>
      </w:r>
      <w:r w:rsidR="00B85B66" w:rsidRPr="488EC320">
        <w:rPr>
          <w:lang w:val="en-GB"/>
        </w:rPr>
        <w:t>”</w:t>
      </w:r>
      <w:r w:rsidRPr="488EC320">
        <w:rPr>
          <w:lang w:val="en-GB"/>
        </w:rPr>
        <w:t xml:space="preserve"> This is illustrated in the following examples.</w:t>
      </w:r>
    </w:p>
    <w:p w14:paraId="2D8D966D" w14:textId="77777777" w:rsidR="006D479F" w:rsidRPr="00473CDF" w:rsidRDefault="006D479F" w:rsidP="004D4A7E">
      <w:pPr>
        <w:rPr>
          <w:rFonts w:ascii="Times New Roman" w:hAnsi="Times New Roman"/>
          <w:lang w:val="en-GB"/>
        </w:rPr>
      </w:pPr>
    </w:p>
    <w:p w14:paraId="214758C0" w14:textId="45895BEF" w:rsidR="004D4A7E" w:rsidRPr="00473CDF" w:rsidRDefault="004D4A7E" w:rsidP="00FB74EE">
      <w:pPr>
        <w:pStyle w:val="ListParagraph"/>
      </w:pPr>
      <w:r w:rsidRPr="00473CDF">
        <w:t>Giles et al</w:t>
      </w:r>
      <w:r w:rsidR="00B85B66" w:rsidRPr="00473CDF">
        <w:t>.</w:t>
      </w:r>
      <w:r w:rsidRPr="00473CDF">
        <w:t xml:space="preserve"> (2015) consider the applicability of discourse analysis in the study of digital materials.</w:t>
      </w:r>
    </w:p>
    <w:p w14:paraId="248804D8" w14:textId="77777777" w:rsidR="004D4A7E" w:rsidRPr="00473CDF" w:rsidRDefault="004D4A7E" w:rsidP="00DB281E">
      <w:pPr>
        <w:ind w:left="1418"/>
        <w:rPr>
          <w:lang w:val="en-GB"/>
        </w:rPr>
      </w:pPr>
    </w:p>
    <w:p w14:paraId="18F58EC4" w14:textId="1B4E1DFA" w:rsidR="004D4A7E" w:rsidRPr="00473CDF" w:rsidRDefault="004D4A7E" w:rsidP="00FB74EE">
      <w:pPr>
        <w:pStyle w:val="ListParagraph"/>
      </w:pPr>
      <w:r w:rsidRPr="00473CDF">
        <w:lastRenderedPageBreak/>
        <w:t>According to Giles et al. (2015)</w:t>
      </w:r>
      <w:r w:rsidR="00B85B66" w:rsidRPr="00473CDF">
        <w:t>,</w:t>
      </w:r>
      <w:r w:rsidRPr="00473CDF">
        <w:t xml:space="preserve"> [- -].</w:t>
      </w:r>
    </w:p>
    <w:p w14:paraId="102AA571" w14:textId="77777777" w:rsidR="004D4A7E" w:rsidRPr="00473CDF" w:rsidRDefault="004D4A7E" w:rsidP="00DB281E">
      <w:pPr>
        <w:ind w:left="1418"/>
        <w:rPr>
          <w:lang w:val="en-GB"/>
        </w:rPr>
      </w:pPr>
    </w:p>
    <w:p w14:paraId="34D51EBD" w14:textId="1EE0B146" w:rsidR="004D4A7E" w:rsidRPr="00473CDF" w:rsidRDefault="004D4A7E" w:rsidP="00FB74EE">
      <w:pPr>
        <w:pStyle w:val="ListParagraph"/>
      </w:pPr>
      <w:r w:rsidRPr="00473CDF">
        <w:t>In addition, the application of discourse analysis in the study of digital materials has been considered (Giles et al., 2015).</w:t>
      </w:r>
    </w:p>
    <w:p w14:paraId="17FF0ACD" w14:textId="77777777" w:rsidR="00F57155" w:rsidRPr="00473CDF" w:rsidRDefault="00F57155" w:rsidP="00630771">
      <w:pPr>
        <w:ind w:left="851"/>
        <w:rPr>
          <w:lang w:val="en-GB"/>
        </w:rPr>
      </w:pPr>
    </w:p>
    <w:p w14:paraId="6C17DDE1" w14:textId="16F599E8" w:rsidR="00B15571" w:rsidRDefault="00B85B66" w:rsidP="76435929">
      <w:pPr>
        <w:rPr>
          <w:rFonts w:cstheme="minorBidi"/>
          <w:lang w:val="en-GB"/>
        </w:rPr>
      </w:pPr>
      <w:r w:rsidRPr="76435929">
        <w:rPr>
          <w:rFonts w:cstheme="minorBidi"/>
          <w:lang w:val="en-GB"/>
        </w:rPr>
        <w:t xml:space="preserve">If the first or </w:t>
      </w:r>
      <w:r w:rsidRPr="00E733A9">
        <w:rPr>
          <w:rFonts w:cstheme="minorBidi"/>
          <w:lang w:val="en-GB"/>
        </w:rPr>
        <w:t>several of the</w:t>
      </w:r>
      <w:r w:rsidRPr="76435929">
        <w:rPr>
          <w:rFonts w:cstheme="minorBidi"/>
          <w:lang w:val="en-GB"/>
        </w:rPr>
        <w:t xml:space="preserve"> first authors are the same for different sources, the authors’ names must be listed until a difference </w:t>
      </w:r>
      <w:r w:rsidRPr="00E733A9">
        <w:rPr>
          <w:rFonts w:cstheme="minorBidi"/>
          <w:lang w:val="en-GB"/>
        </w:rPr>
        <w:t>is found</w:t>
      </w:r>
      <w:r w:rsidRPr="76435929">
        <w:rPr>
          <w:rFonts w:cstheme="minorBidi"/>
          <w:lang w:val="en-GB"/>
        </w:rPr>
        <w:t xml:space="preserve">. </w:t>
      </w:r>
      <w:r w:rsidR="00631EDF" w:rsidRPr="76435929">
        <w:rPr>
          <w:rFonts w:cstheme="minorBidi"/>
          <w:lang w:val="en-GB"/>
        </w:rPr>
        <w:t>As t</w:t>
      </w:r>
      <w:r w:rsidRPr="76435929">
        <w:rPr>
          <w:rFonts w:cstheme="minorBidi"/>
          <w:lang w:val="en-GB"/>
        </w:rPr>
        <w:t xml:space="preserve">he </w:t>
      </w:r>
      <w:r w:rsidR="00631EDF" w:rsidRPr="76435929">
        <w:rPr>
          <w:rFonts w:cstheme="minorBidi"/>
          <w:lang w:val="en-GB"/>
        </w:rPr>
        <w:t>phrase</w:t>
      </w:r>
      <w:r w:rsidRPr="76435929">
        <w:rPr>
          <w:rFonts w:cstheme="minorBidi"/>
          <w:lang w:val="en-GB"/>
        </w:rPr>
        <w:t xml:space="preserve"> “et al.” is plural, at least two names</w:t>
      </w:r>
      <w:r w:rsidR="00631EDF" w:rsidRPr="76435929">
        <w:rPr>
          <w:rFonts w:cstheme="minorBidi"/>
          <w:lang w:val="en-GB"/>
        </w:rPr>
        <w:t xml:space="preserve"> must be</w:t>
      </w:r>
      <w:r w:rsidRPr="76435929">
        <w:rPr>
          <w:rFonts w:cstheme="minorBidi"/>
          <w:lang w:val="en-GB"/>
        </w:rPr>
        <w:t xml:space="preserve"> </w:t>
      </w:r>
      <w:r w:rsidRPr="00E733A9">
        <w:rPr>
          <w:rFonts w:cstheme="minorBidi"/>
          <w:lang w:val="en-GB"/>
        </w:rPr>
        <w:t>omitted</w:t>
      </w:r>
      <w:r w:rsidRPr="76435929">
        <w:rPr>
          <w:rFonts w:cstheme="minorBidi"/>
          <w:lang w:val="en-GB"/>
        </w:rPr>
        <w:t>. If this is not the case, all authors</w:t>
      </w:r>
      <w:r w:rsidR="00631EDF" w:rsidRPr="76435929">
        <w:rPr>
          <w:rFonts w:cstheme="minorBidi"/>
          <w:lang w:val="en-GB"/>
        </w:rPr>
        <w:t>’</w:t>
      </w:r>
      <w:r w:rsidRPr="76435929">
        <w:rPr>
          <w:rFonts w:cstheme="minorBidi"/>
          <w:lang w:val="en-GB"/>
        </w:rPr>
        <w:t xml:space="preserve"> names must be written</w:t>
      </w:r>
      <w:r w:rsidR="00631EDF" w:rsidRPr="76435929">
        <w:rPr>
          <w:rFonts w:cstheme="minorBidi"/>
          <w:lang w:val="en-GB"/>
        </w:rPr>
        <w:t xml:space="preserve"> </w:t>
      </w:r>
      <w:r w:rsidR="00631EDF" w:rsidRPr="00E733A9">
        <w:rPr>
          <w:rFonts w:cstheme="minorBidi"/>
          <w:lang w:val="en-GB"/>
        </w:rPr>
        <w:t>out</w:t>
      </w:r>
      <w:r w:rsidRPr="76435929">
        <w:rPr>
          <w:rFonts w:cstheme="minorBidi"/>
          <w:lang w:val="en-GB"/>
        </w:rPr>
        <w:t xml:space="preserve">. The names of the authors should be listed in the order they appear in the source and must not be rearranged </w:t>
      </w:r>
      <w:r w:rsidRPr="00E733A9">
        <w:rPr>
          <w:rFonts w:cstheme="minorBidi"/>
          <w:lang w:val="en-GB"/>
        </w:rPr>
        <w:t>alphabetically</w:t>
      </w:r>
      <w:r w:rsidRPr="76435929">
        <w:rPr>
          <w:rFonts w:cstheme="minorBidi"/>
          <w:lang w:val="en-GB"/>
        </w:rPr>
        <w:t>.</w:t>
      </w:r>
    </w:p>
    <w:p w14:paraId="56210526" w14:textId="77777777" w:rsidR="00B85B66" w:rsidRPr="00473CDF" w:rsidRDefault="00B85B66" w:rsidP="006D479F">
      <w:pPr>
        <w:rPr>
          <w:rFonts w:cstheme="minorHAnsi"/>
          <w:lang w:val="en-GB"/>
        </w:rPr>
      </w:pPr>
    </w:p>
    <w:p w14:paraId="5C75E144" w14:textId="77777777" w:rsidR="00F02A47" w:rsidRPr="00473CDF" w:rsidRDefault="00F02A47" w:rsidP="006D479F">
      <w:pPr>
        <w:rPr>
          <w:rFonts w:ascii="Times New Roman" w:hAnsi="Times New Roman"/>
          <w:b/>
          <w:bCs/>
          <w:lang w:val="en-GB"/>
        </w:rPr>
      </w:pPr>
    </w:p>
    <w:p w14:paraId="6AA7E118" w14:textId="6B929FD5" w:rsidR="006D479F" w:rsidRPr="00473CDF" w:rsidRDefault="000C2135" w:rsidP="00D56D82">
      <w:pPr>
        <w:pStyle w:val="Heading3"/>
      </w:pPr>
      <w:bookmarkStart w:id="42" w:name="_Toc185498632"/>
      <w:bookmarkStart w:id="43" w:name="_Toc522869510"/>
      <w:r>
        <w:t xml:space="preserve">Multiple sources in </w:t>
      </w:r>
      <w:r w:rsidR="004F5F45" w:rsidRPr="003535A2">
        <w:t>a single citation</w:t>
      </w:r>
      <w:bookmarkEnd w:id="42"/>
      <w:r>
        <w:t xml:space="preserve">  </w:t>
      </w:r>
      <w:bookmarkEnd w:id="43"/>
    </w:p>
    <w:p w14:paraId="41D2221A" w14:textId="4F19BB6F" w:rsidR="006B7409" w:rsidRPr="00473CDF" w:rsidRDefault="004F5F45" w:rsidP="00B15571">
      <w:pPr>
        <w:rPr>
          <w:lang w:val="en-GB"/>
        </w:rPr>
      </w:pPr>
      <w:r w:rsidRPr="00473CDF">
        <w:rPr>
          <w:lang w:val="en-GB"/>
        </w:rPr>
        <w:t>The information</w:t>
      </w:r>
      <w:r w:rsidR="006B7409" w:rsidRPr="00473CDF">
        <w:rPr>
          <w:lang w:val="en-GB"/>
        </w:rPr>
        <w:t xml:space="preserve"> presented in </w:t>
      </w:r>
      <w:r w:rsidRPr="00473CDF">
        <w:rPr>
          <w:lang w:val="en-GB"/>
        </w:rPr>
        <w:t>one</w:t>
      </w:r>
      <w:r w:rsidR="006B7409" w:rsidRPr="00473CDF">
        <w:rPr>
          <w:lang w:val="en-GB"/>
        </w:rPr>
        <w:t xml:space="preserve"> sentence or paragraph may relate to </w:t>
      </w:r>
      <w:r w:rsidRPr="00473CDF">
        <w:rPr>
          <w:lang w:val="en-GB"/>
        </w:rPr>
        <w:t>several</w:t>
      </w:r>
      <w:r w:rsidR="006B7409" w:rsidRPr="00473CDF">
        <w:rPr>
          <w:lang w:val="en-GB"/>
        </w:rPr>
        <w:t xml:space="preserve"> source</w:t>
      </w:r>
      <w:r w:rsidRPr="00473CDF">
        <w:rPr>
          <w:lang w:val="en-GB"/>
        </w:rPr>
        <w:t>s</w:t>
      </w:r>
      <w:r w:rsidR="00363C17">
        <w:rPr>
          <w:lang w:val="en-GB"/>
        </w:rPr>
        <w:t>.</w:t>
      </w:r>
      <w:r w:rsidR="00B355BC" w:rsidRPr="00473CDF">
        <w:rPr>
          <w:rStyle w:val="FootnoteReference"/>
          <w:lang w:val="en-GB"/>
        </w:rPr>
        <w:footnoteReference w:id="2"/>
      </w:r>
      <w:r w:rsidR="00363C17">
        <w:rPr>
          <w:lang w:val="en-GB"/>
        </w:rPr>
        <w:t xml:space="preserve"> I</w:t>
      </w:r>
      <w:r w:rsidR="006B7409" w:rsidRPr="00473CDF">
        <w:rPr>
          <w:lang w:val="en-GB"/>
        </w:rPr>
        <w:t xml:space="preserve">n </w:t>
      </w:r>
      <w:r w:rsidRPr="003535A2">
        <w:rPr>
          <w:lang w:val="en-GB"/>
        </w:rPr>
        <w:t>such</w:t>
      </w:r>
      <w:r w:rsidR="006B7409" w:rsidRPr="003535A2">
        <w:rPr>
          <w:lang w:val="en-GB"/>
        </w:rPr>
        <w:t xml:space="preserve"> case</w:t>
      </w:r>
      <w:r w:rsidRPr="003535A2">
        <w:rPr>
          <w:lang w:val="en-GB"/>
        </w:rPr>
        <w:t>s</w:t>
      </w:r>
      <w:r w:rsidR="006B7409" w:rsidRPr="00473CDF">
        <w:rPr>
          <w:lang w:val="en-GB"/>
        </w:rPr>
        <w:t xml:space="preserve">, the sources are </w:t>
      </w:r>
      <w:r w:rsidRPr="003535A2">
        <w:rPr>
          <w:lang w:val="en-GB"/>
        </w:rPr>
        <w:t>placed within the same parentheses</w:t>
      </w:r>
      <w:r w:rsidR="006B7409" w:rsidRPr="00473CDF">
        <w:rPr>
          <w:lang w:val="en-GB"/>
        </w:rPr>
        <w:t xml:space="preserve"> in alphabetical order</w:t>
      </w:r>
      <w:r w:rsidR="00631EDF">
        <w:rPr>
          <w:lang w:val="en-GB"/>
        </w:rPr>
        <w:t>, and t</w:t>
      </w:r>
      <w:r w:rsidR="00FF19F8" w:rsidRPr="00473CDF">
        <w:rPr>
          <w:lang w:val="en-GB"/>
        </w:rPr>
        <w:t>he r</w:t>
      </w:r>
      <w:r w:rsidR="006B7409" w:rsidRPr="00473CDF">
        <w:rPr>
          <w:lang w:val="en-GB"/>
        </w:rPr>
        <w:t xml:space="preserve">eferences are separated by semicolons. This is illustrated in </w:t>
      </w:r>
      <w:r w:rsidR="00FF19F8" w:rsidRPr="00473CDF">
        <w:rPr>
          <w:lang w:val="en-GB"/>
        </w:rPr>
        <w:t>e</w:t>
      </w:r>
      <w:r w:rsidR="006B7409" w:rsidRPr="00473CDF">
        <w:rPr>
          <w:lang w:val="en-GB"/>
        </w:rPr>
        <w:t xml:space="preserve">xample (21). </w:t>
      </w:r>
    </w:p>
    <w:p w14:paraId="725E2B4E" w14:textId="77777777" w:rsidR="006D479F" w:rsidRPr="00473CDF" w:rsidRDefault="006D479F" w:rsidP="006D479F">
      <w:pPr>
        <w:rPr>
          <w:rFonts w:ascii="Times New Roman" w:hAnsi="Times New Roman"/>
          <w:lang w:val="en-GB"/>
        </w:rPr>
      </w:pPr>
    </w:p>
    <w:p w14:paraId="34AAF479" w14:textId="255CD2FD" w:rsidR="00FF19F8" w:rsidRPr="00473CDF" w:rsidRDefault="00FF19F8" w:rsidP="00FB74EE">
      <w:pPr>
        <w:pStyle w:val="ListParagraph"/>
      </w:pPr>
      <w:r>
        <w:t xml:space="preserve">Communication as a </w:t>
      </w:r>
      <w:r w:rsidR="004F5F45" w:rsidRPr="003535A2">
        <w:t>field of study</w:t>
      </w:r>
      <w:r>
        <w:t xml:space="preserve"> has been described by many names, </w:t>
      </w:r>
      <w:r w:rsidR="001649DA">
        <w:t xml:space="preserve">ranging </w:t>
      </w:r>
      <w:r>
        <w:t xml:space="preserve">from </w:t>
      </w:r>
      <w:r w:rsidR="001649DA" w:rsidRPr="003535A2">
        <w:t>journalism and mass communication</w:t>
      </w:r>
      <w:r w:rsidR="001649DA">
        <w:t xml:space="preserve"> </w:t>
      </w:r>
      <w:r>
        <w:t xml:space="preserve">to media studies (see </w:t>
      </w:r>
      <w:r w:rsidR="005857D3">
        <w:t xml:space="preserve">Carah &amp; Louw, 2015; </w:t>
      </w:r>
      <w:r>
        <w:t>Ampuja et al., 2014</w:t>
      </w:r>
      <w:r w:rsidR="005857D3">
        <w:t>).</w:t>
      </w:r>
    </w:p>
    <w:p w14:paraId="1D719037" w14:textId="18F3F98B" w:rsidR="00FF19F8" w:rsidRDefault="00FF19F8" w:rsidP="00631EDF">
      <w:pPr>
        <w:rPr>
          <w:lang w:val="en-GB"/>
        </w:rPr>
      </w:pPr>
    </w:p>
    <w:p w14:paraId="67313325" w14:textId="77777777" w:rsidR="00925076" w:rsidRPr="00473CDF" w:rsidRDefault="00925076" w:rsidP="006D479F">
      <w:pPr>
        <w:rPr>
          <w:rFonts w:ascii="Times New Roman" w:hAnsi="Times New Roman"/>
          <w:lang w:val="en-GB"/>
        </w:rPr>
      </w:pPr>
    </w:p>
    <w:p w14:paraId="71D98D97" w14:textId="0EA58029" w:rsidR="006D479F" w:rsidRPr="004F7733" w:rsidRDefault="680E32F1" w:rsidP="488EC320">
      <w:pPr>
        <w:pStyle w:val="Heading3"/>
      </w:pPr>
      <w:bookmarkStart w:id="44" w:name="_Toc522869511"/>
      <w:bookmarkStart w:id="45" w:name="_Toc185498633"/>
      <w:r w:rsidRPr="004F7733">
        <w:t>More than one</w:t>
      </w:r>
      <w:r w:rsidR="00C009DD" w:rsidRPr="004F7733">
        <w:t xml:space="preserve"> publication</w:t>
      </w:r>
      <w:r w:rsidR="5C2F5BA6" w:rsidRPr="004F7733">
        <w:t xml:space="preserve"> by the same author</w:t>
      </w:r>
      <w:bookmarkEnd w:id="44"/>
      <w:bookmarkEnd w:id="45"/>
    </w:p>
    <w:p w14:paraId="06C17DB6" w14:textId="1763C38C" w:rsidR="00400B72" w:rsidRPr="00473CDF" w:rsidRDefault="001649DA" w:rsidP="00C009DD">
      <w:pPr>
        <w:rPr>
          <w:lang w:val="en-GB"/>
        </w:rPr>
      </w:pPr>
      <w:r w:rsidRPr="76435929">
        <w:rPr>
          <w:lang w:val="en-GB"/>
        </w:rPr>
        <w:t xml:space="preserve">Different publications by the same author are distinguished by </w:t>
      </w:r>
      <w:r w:rsidRPr="003535A2">
        <w:rPr>
          <w:lang w:val="en-GB"/>
        </w:rPr>
        <w:t>their publication</w:t>
      </w:r>
      <w:r w:rsidRPr="76435929">
        <w:rPr>
          <w:lang w:val="en-GB"/>
        </w:rPr>
        <w:t xml:space="preserve"> years, which are listed in </w:t>
      </w:r>
      <w:r w:rsidRPr="003535A2">
        <w:rPr>
          <w:lang w:val="en-GB"/>
        </w:rPr>
        <w:t>chronological</w:t>
      </w:r>
      <w:r w:rsidRPr="76435929">
        <w:rPr>
          <w:lang w:val="en-GB"/>
        </w:rPr>
        <w:t xml:space="preserve"> order. Publications </w:t>
      </w:r>
      <w:r w:rsidRPr="003535A2">
        <w:rPr>
          <w:lang w:val="en-GB"/>
        </w:rPr>
        <w:t>by</w:t>
      </w:r>
      <w:r w:rsidRPr="76435929">
        <w:rPr>
          <w:lang w:val="en-GB"/>
        </w:rPr>
        <w:t xml:space="preserve"> the same author from the same year are </w:t>
      </w:r>
      <w:r w:rsidRPr="003535A2">
        <w:rPr>
          <w:lang w:val="en-GB"/>
        </w:rPr>
        <w:t>differentiated</w:t>
      </w:r>
      <w:r w:rsidRPr="76435929">
        <w:rPr>
          <w:lang w:val="en-GB"/>
        </w:rPr>
        <w:t xml:space="preserve"> in citations and the </w:t>
      </w:r>
      <w:r w:rsidR="00361F49">
        <w:rPr>
          <w:lang w:val="en-GB"/>
        </w:rPr>
        <w:t>reference list</w:t>
      </w:r>
      <w:r w:rsidRPr="76435929">
        <w:rPr>
          <w:lang w:val="en-GB"/>
        </w:rPr>
        <w:t xml:space="preserve"> by lowercase letters a, b, c, etc., as shown in example (22)</w:t>
      </w:r>
      <w:r w:rsidR="00C009DD" w:rsidRPr="76435929">
        <w:rPr>
          <w:lang w:val="en-GB"/>
        </w:rPr>
        <w:t>.</w:t>
      </w:r>
    </w:p>
    <w:p w14:paraId="49B345BD" w14:textId="77777777" w:rsidR="00C009DD" w:rsidRPr="00473CDF" w:rsidRDefault="00C009DD" w:rsidP="00C009DD">
      <w:pPr>
        <w:rPr>
          <w:lang w:val="en-GB"/>
        </w:rPr>
      </w:pPr>
    </w:p>
    <w:p w14:paraId="49437E2E" w14:textId="1EB2F649" w:rsidR="00C009DD" w:rsidRPr="00473CDF" w:rsidRDefault="00C009DD" w:rsidP="00FB74EE">
      <w:pPr>
        <w:pStyle w:val="ListParagraph"/>
      </w:pPr>
      <w:r>
        <w:t xml:space="preserve">The </w:t>
      </w:r>
      <w:r w:rsidR="001649DA" w:rsidRPr="00F330F5">
        <w:t>versatility</w:t>
      </w:r>
      <w:r>
        <w:t xml:space="preserve"> of social media as research material has been </w:t>
      </w:r>
      <w:r w:rsidR="001649DA" w:rsidRPr="00F330F5">
        <w:t>discussed by</w:t>
      </w:r>
      <w:r>
        <w:t xml:space="preserve"> </w:t>
      </w:r>
      <w:r>
        <w:lastRenderedPageBreak/>
        <w:t>Laaksonen (2016a; 2016b).</w:t>
      </w:r>
    </w:p>
    <w:p w14:paraId="72901E7F" w14:textId="77777777" w:rsidR="001649DA" w:rsidRPr="00473CDF" w:rsidRDefault="001649DA" w:rsidP="001649DA">
      <w:pPr>
        <w:rPr>
          <w:lang w:val="en-GB"/>
        </w:rPr>
      </w:pPr>
    </w:p>
    <w:p w14:paraId="6A313E08" w14:textId="247D994D" w:rsidR="001649DA" w:rsidRDefault="001649DA" w:rsidP="001649DA">
      <w:pPr>
        <w:rPr>
          <w:lang w:val="en-GB"/>
        </w:rPr>
      </w:pPr>
      <w:r w:rsidRPr="488EC320">
        <w:rPr>
          <w:lang w:val="en-GB"/>
        </w:rPr>
        <w:t xml:space="preserve">Lowercase letters are added </w:t>
      </w:r>
      <w:r w:rsidR="61B3841F" w:rsidRPr="488EC320">
        <w:rPr>
          <w:lang w:val="en-GB"/>
        </w:rPr>
        <w:t xml:space="preserve">according to </w:t>
      </w:r>
      <w:r w:rsidRPr="00283880">
        <w:rPr>
          <w:lang w:val="en-GB"/>
        </w:rPr>
        <w:t xml:space="preserve">the order </w:t>
      </w:r>
      <w:r w:rsidR="3FEEA337" w:rsidRPr="488EC320">
        <w:rPr>
          <w:lang w:val="en-GB"/>
        </w:rPr>
        <w:t xml:space="preserve">in which </w:t>
      </w:r>
      <w:r w:rsidRPr="00283880">
        <w:rPr>
          <w:lang w:val="en-GB"/>
        </w:rPr>
        <w:t>the</w:t>
      </w:r>
      <w:r w:rsidRPr="488EC320">
        <w:rPr>
          <w:lang w:val="en-GB"/>
        </w:rPr>
        <w:t xml:space="preserve"> publications are mentioned in the text: the first mentioned is a, the second b, </w:t>
      </w:r>
      <w:r w:rsidRPr="00283880">
        <w:rPr>
          <w:lang w:val="en-GB"/>
        </w:rPr>
        <w:t>and so on</w:t>
      </w:r>
      <w:r w:rsidRPr="488EC320">
        <w:rPr>
          <w:lang w:val="en-GB"/>
        </w:rPr>
        <w:t>. If t</w:t>
      </w:r>
      <w:r w:rsidRPr="00283880">
        <w:rPr>
          <w:lang w:val="en-GB"/>
        </w:rPr>
        <w:t>wo authors with the same surname are cited</w:t>
      </w:r>
      <w:r w:rsidRPr="488EC320">
        <w:rPr>
          <w:lang w:val="en-GB"/>
        </w:rPr>
        <w:t xml:space="preserve">, the reference is </w:t>
      </w:r>
      <w:r w:rsidRPr="00283880">
        <w:rPr>
          <w:lang w:val="en-GB"/>
        </w:rPr>
        <w:t>clarified</w:t>
      </w:r>
      <w:r w:rsidRPr="488EC320">
        <w:rPr>
          <w:lang w:val="en-GB"/>
        </w:rPr>
        <w:t xml:space="preserve"> by adding their initials. If the </w:t>
      </w:r>
      <w:r w:rsidRPr="00283880">
        <w:rPr>
          <w:lang w:val="en-GB"/>
        </w:rPr>
        <w:t>publication</w:t>
      </w:r>
      <w:r w:rsidRPr="488EC320">
        <w:rPr>
          <w:lang w:val="en-GB"/>
        </w:rPr>
        <w:t xml:space="preserve"> year is unknown, </w:t>
      </w:r>
      <w:r w:rsidRPr="00283880">
        <w:rPr>
          <w:lang w:val="en-GB"/>
        </w:rPr>
        <w:t>the citations for the sources with the same name are marked as</w:t>
      </w:r>
      <w:r w:rsidRPr="488EC320">
        <w:rPr>
          <w:lang w:val="en-GB"/>
        </w:rPr>
        <w:t xml:space="preserve"> n.d.-a, n.d.-b.</w:t>
      </w:r>
    </w:p>
    <w:p w14:paraId="47676862" w14:textId="77777777" w:rsidR="001649DA" w:rsidRPr="00473CDF" w:rsidRDefault="001649DA" w:rsidP="001649DA">
      <w:pPr>
        <w:rPr>
          <w:lang w:val="en-GB"/>
        </w:rPr>
      </w:pPr>
    </w:p>
    <w:p w14:paraId="5A545D38" w14:textId="4909120C" w:rsidR="00B355BC" w:rsidRPr="00473CDF" w:rsidRDefault="00B355BC" w:rsidP="00C009DD">
      <w:pPr>
        <w:rPr>
          <w:lang w:val="en-GB"/>
        </w:rPr>
      </w:pPr>
    </w:p>
    <w:p w14:paraId="50AD6274" w14:textId="4909120C" w:rsidR="008A2F97" w:rsidRPr="00473CDF" w:rsidRDefault="008A2F97" w:rsidP="00D56D82">
      <w:pPr>
        <w:pStyle w:val="Heading3"/>
      </w:pPr>
      <w:bookmarkStart w:id="46" w:name="_Toc185498634"/>
      <w:r w:rsidRPr="00473CDF">
        <w:t>Abbreviations</w:t>
      </w:r>
      <w:bookmarkEnd w:id="46"/>
    </w:p>
    <w:p w14:paraId="04C3EDC0" w14:textId="6415C100" w:rsidR="00860D13" w:rsidRDefault="00860D13" w:rsidP="008A2F97">
      <w:pPr>
        <w:rPr>
          <w:lang w:val="en-GB"/>
        </w:rPr>
      </w:pPr>
      <w:r w:rsidRPr="76435929">
        <w:rPr>
          <w:lang w:val="en-GB"/>
        </w:rPr>
        <w:t xml:space="preserve">Abbreviations can be used in citations. The abbreviations should be in the language of </w:t>
      </w:r>
      <w:r w:rsidRPr="00283880">
        <w:rPr>
          <w:lang w:val="en-GB"/>
        </w:rPr>
        <w:t>the work</w:t>
      </w:r>
      <w:r w:rsidRPr="76435929">
        <w:rPr>
          <w:lang w:val="en-GB"/>
        </w:rPr>
        <w:t xml:space="preserve">, </w:t>
      </w:r>
      <w:r w:rsidRPr="00283880">
        <w:rPr>
          <w:lang w:val="en-GB"/>
        </w:rPr>
        <w:t>meaning that English abbreviations should be used in an English text</w:t>
      </w:r>
      <w:r w:rsidR="00D865FC">
        <w:rPr>
          <w:lang w:val="en-GB"/>
        </w:rPr>
        <w:t xml:space="preserve">. </w:t>
      </w:r>
      <w:r w:rsidR="00D865FC" w:rsidRPr="00D865FC">
        <w:rPr>
          <w:lang w:val="en-GB"/>
        </w:rPr>
        <w:t>The most common abbreviations are shown in Table 2, in both Finnish and English</w:t>
      </w:r>
      <w:r w:rsidR="00400B72" w:rsidRPr="76435929">
        <w:rPr>
          <w:lang w:val="en-GB"/>
        </w:rPr>
        <w:t>.</w:t>
      </w:r>
    </w:p>
    <w:p w14:paraId="6D1AA56F" w14:textId="77777777" w:rsidR="008A2F97" w:rsidRPr="00473CDF" w:rsidRDefault="008A2F97" w:rsidP="008A2F97">
      <w:pPr>
        <w:rPr>
          <w:strike/>
          <w:lang w:val="en-GB"/>
        </w:rPr>
      </w:pPr>
    </w:p>
    <w:p w14:paraId="32498A16" w14:textId="77777777" w:rsidR="008A2F97" w:rsidRPr="00473CDF" w:rsidRDefault="008A2F97" w:rsidP="008A2F97">
      <w:pPr>
        <w:keepNext/>
        <w:spacing w:before="120" w:after="200" w:line="240" w:lineRule="auto"/>
        <w:ind w:left="1134" w:hanging="1134"/>
        <w:rPr>
          <w:iCs/>
          <w:sz w:val="22"/>
          <w:szCs w:val="16"/>
          <w:lang w:val="en-GB"/>
        </w:rPr>
      </w:pPr>
      <w:bookmarkStart w:id="47" w:name="_Ref62641645"/>
      <w:bookmarkStart w:id="48" w:name="_Toc63110295"/>
      <w:r w:rsidRPr="00473CDF">
        <w:rPr>
          <w:b/>
          <w:iCs/>
          <w:sz w:val="22"/>
          <w:szCs w:val="16"/>
          <w:lang w:val="en-GB"/>
        </w:rPr>
        <w:t xml:space="preserve">Table </w:t>
      </w:r>
      <w:r w:rsidRPr="00473CDF">
        <w:rPr>
          <w:b/>
          <w:iCs/>
          <w:sz w:val="22"/>
          <w:szCs w:val="16"/>
          <w:lang w:val="en-GB"/>
        </w:rPr>
        <w:fldChar w:fldCharType="begin"/>
      </w:r>
      <w:r w:rsidRPr="00473CDF">
        <w:rPr>
          <w:b/>
          <w:iCs/>
          <w:sz w:val="22"/>
          <w:szCs w:val="16"/>
          <w:lang w:val="en-GB"/>
        </w:rPr>
        <w:instrText xml:space="preserve"> SEQ Taulukko \* ARABIC </w:instrText>
      </w:r>
      <w:r w:rsidRPr="00473CDF">
        <w:rPr>
          <w:b/>
          <w:iCs/>
          <w:sz w:val="22"/>
          <w:szCs w:val="16"/>
          <w:lang w:val="en-GB"/>
        </w:rPr>
        <w:fldChar w:fldCharType="separate"/>
      </w:r>
      <w:r w:rsidRPr="00473CDF">
        <w:rPr>
          <w:b/>
          <w:iCs/>
          <w:sz w:val="22"/>
          <w:szCs w:val="16"/>
          <w:lang w:val="en-GB"/>
        </w:rPr>
        <w:t>2</w:t>
      </w:r>
      <w:r w:rsidRPr="00473CDF">
        <w:rPr>
          <w:b/>
          <w:iCs/>
          <w:sz w:val="22"/>
          <w:szCs w:val="16"/>
          <w:lang w:val="en-GB"/>
        </w:rPr>
        <w:fldChar w:fldCharType="end"/>
      </w:r>
      <w:bookmarkEnd w:id="47"/>
      <w:r w:rsidRPr="00473CDF">
        <w:rPr>
          <w:b/>
          <w:iCs/>
          <w:sz w:val="22"/>
          <w:szCs w:val="16"/>
          <w:lang w:val="en-GB"/>
        </w:rPr>
        <w:t>.</w:t>
      </w:r>
      <w:r w:rsidRPr="00473CDF">
        <w:rPr>
          <w:iCs/>
          <w:sz w:val="22"/>
          <w:szCs w:val="16"/>
          <w:lang w:val="en-GB"/>
        </w:rPr>
        <w:t xml:space="preserve"> </w:t>
      </w:r>
      <w:bookmarkEnd w:id="48"/>
      <w:r w:rsidRPr="00473CDF">
        <w:rPr>
          <w:iCs/>
          <w:sz w:val="22"/>
          <w:szCs w:val="16"/>
          <w:lang w:val="en-GB"/>
        </w:rPr>
        <w:t>Abbreviations in Finnish and English.</w:t>
      </w:r>
    </w:p>
    <w:tbl>
      <w:tblPr>
        <w:tblStyle w:val="TableGrid"/>
        <w:tblW w:w="0" w:type="auto"/>
        <w:jc w:val="center"/>
        <w:tblLook w:val="04A0" w:firstRow="1" w:lastRow="0" w:firstColumn="1" w:lastColumn="0" w:noHBand="0" w:noVBand="1"/>
      </w:tblPr>
      <w:tblGrid>
        <w:gridCol w:w="1555"/>
        <w:gridCol w:w="1275"/>
        <w:gridCol w:w="1276"/>
      </w:tblGrid>
      <w:tr w:rsidR="008A2F97" w:rsidRPr="00473CDF" w14:paraId="6543609F" w14:textId="77777777" w:rsidTr="00FD7F8D">
        <w:trPr>
          <w:cantSplit/>
          <w:tblHeader/>
          <w:jc w:val="center"/>
        </w:trPr>
        <w:tc>
          <w:tcPr>
            <w:tcW w:w="1555" w:type="dxa"/>
          </w:tcPr>
          <w:p w14:paraId="4A434416" w14:textId="77777777" w:rsidR="008A2F97" w:rsidRPr="00473CDF" w:rsidRDefault="008A2F97" w:rsidP="008A2F97">
            <w:pPr>
              <w:spacing w:line="240" w:lineRule="auto"/>
              <w:rPr>
                <w:b/>
                <w:sz w:val="22"/>
                <w:szCs w:val="22"/>
                <w:lang w:val="en-GB"/>
              </w:rPr>
            </w:pPr>
            <w:r w:rsidRPr="00473CDF">
              <w:rPr>
                <w:b/>
                <w:sz w:val="22"/>
                <w:szCs w:val="22"/>
                <w:lang w:val="en-GB"/>
              </w:rPr>
              <w:t>Meaning</w:t>
            </w:r>
          </w:p>
        </w:tc>
        <w:tc>
          <w:tcPr>
            <w:tcW w:w="1275" w:type="dxa"/>
          </w:tcPr>
          <w:p w14:paraId="1197CE85" w14:textId="77777777" w:rsidR="008A2F97" w:rsidRPr="00473CDF" w:rsidRDefault="008A2F97" w:rsidP="008A2F97">
            <w:pPr>
              <w:spacing w:line="240" w:lineRule="auto"/>
              <w:rPr>
                <w:b/>
                <w:sz w:val="22"/>
                <w:szCs w:val="22"/>
                <w:lang w:val="en-GB"/>
              </w:rPr>
            </w:pPr>
            <w:r w:rsidRPr="00473CDF">
              <w:rPr>
                <w:b/>
                <w:sz w:val="22"/>
                <w:szCs w:val="22"/>
                <w:lang w:val="en-GB"/>
              </w:rPr>
              <w:t>Finnish</w:t>
            </w:r>
          </w:p>
        </w:tc>
        <w:tc>
          <w:tcPr>
            <w:tcW w:w="1276" w:type="dxa"/>
          </w:tcPr>
          <w:p w14:paraId="07DA8595" w14:textId="77777777" w:rsidR="008A2F97" w:rsidRPr="00473CDF" w:rsidRDefault="008A2F97" w:rsidP="008A2F97">
            <w:pPr>
              <w:spacing w:line="240" w:lineRule="auto"/>
              <w:rPr>
                <w:b/>
                <w:sz w:val="22"/>
                <w:szCs w:val="22"/>
                <w:lang w:val="en-GB"/>
              </w:rPr>
            </w:pPr>
            <w:r w:rsidRPr="00473CDF">
              <w:rPr>
                <w:b/>
                <w:sz w:val="22"/>
                <w:szCs w:val="22"/>
                <w:lang w:val="en-GB"/>
              </w:rPr>
              <w:t>English</w:t>
            </w:r>
          </w:p>
        </w:tc>
      </w:tr>
      <w:tr w:rsidR="008A2F97" w:rsidRPr="00473CDF" w14:paraId="131006BA" w14:textId="77777777" w:rsidTr="00FD7F8D">
        <w:trPr>
          <w:cantSplit/>
          <w:tblHeader/>
          <w:jc w:val="center"/>
        </w:trPr>
        <w:tc>
          <w:tcPr>
            <w:tcW w:w="1555" w:type="dxa"/>
          </w:tcPr>
          <w:p w14:paraId="64DE9624" w14:textId="165BC69E" w:rsidR="008A2F97" w:rsidRPr="00473CDF" w:rsidRDefault="00860D13" w:rsidP="008A2F97">
            <w:pPr>
              <w:spacing w:line="240" w:lineRule="auto"/>
              <w:rPr>
                <w:sz w:val="22"/>
                <w:szCs w:val="22"/>
                <w:lang w:val="en-GB"/>
              </w:rPr>
            </w:pPr>
            <w:r w:rsidRPr="00473CDF">
              <w:rPr>
                <w:sz w:val="22"/>
                <w:szCs w:val="22"/>
                <w:lang w:val="en-GB"/>
              </w:rPr>
              <w:t>c</w:t>
            </w:r>
            <w:r w:rsidR="008A2F97" w:rsidRPr="00473CDF">
              <w:rPr>
                <w:sz w:val="22"/>
                <w:szCs w:val="22"/>
                <w:lang w:val="en-GB"/>
              </w:rPr>
              <w:t>ompare</w:t>
            </w:r>
          </w:p>
        </w:tc>
        <w:tc>
          <w:tcPr>
            <w:tcW w:w="1275" w:type="dxa"/>
          </w:tcPr>
          <w:p w14:paraId="4A32CFE0" w14:textId="77777777" w:rsidR="008A2F97" w:rsidRPr="00473CDF" w:rsidRDefault="008A2F97" w:rsidP="008A2F97">
            <w:pPr>
              <w:spacing w:line="240" w:lineRule="auto"/>
              <w:rPr>
                <w:sz w:val="22"/>
                <w:szCs w:val="22"/>
                <w:lang w:val="en-GB"/>
              </w:rPr>
            </w:pPr>
            <w:r w:rsidRPr="00473CDF">
              <w:rPr>
                <w:sz w:val="22"/>
                <w:szCs w:val="22"/>
                <w:lang w:val="en-GB"/>
              </w:rPr>
              <w:t>vrt.</w:t>
            </w:r>
          </w:p>
        </w:tc>
        <w:tc>
          <w:tcPr>
            <w:tcW w:w="1276" w:type="dxa"/>
          </w:tcPr>
          <w:p w14:paraId="1A5D9453" w14:textId="77777777" w:rsidR="008A2F97" w:rsidRPr="00473CDF" w:rsidRDefault="008A2F97" w:rsidP="008A2F97">
            <w:pPr>
              <w:spacing w:line="240" w:lineRule="auto"/>
              <w:rPr>
                <w:sz w:val="22"/>
                <w:szCs w:val="22"/>
                <w:lang w:val="en-GB"/>
              </w:rPr>
            </w:pPr>
            <w:r w:rsidRPr="00473CDF">
              <w:rPr>
                <w:sz w:val="22"/>
                <w:szCs w:val="22"/>
                <w:lang w:val="en-GB"/>
              </w:rPr>
              <w:t>cf.</w:t>
            </w:r>
          </w:p>
        </w:tc>
      </w:tr>
      <w:tr w:rsidR="008A2F97" w:rsidRPr="00473CDF" w14:paraId="31DF5246" w14:textId="77777777" w:rsidTr="00FD7F8D">
        <w:trPr>
          <w:cantSplit/>
          <w:tblHeader/>
          <w:jc w:val="center"/>
        </w:trPr>
        <w:tc>
          <w:tcPr>
            <w:tcW w:w="1555" w:type="dxa"/>
          </w:tcPr>
          <w:p w14:paraId="68DEC77D" w14:textId="674EF421" w:rsidR="008A2F97" w:rsidRPr="00473CDF" w:rsidRDefault="00860D13" w:rsidP="008A2F97">
            <w:pPr>
              <w:spacing w:line="240" w:lineRule="auto"/>
              <w:rPr>
                <w:sz w:val="22"/>
                <w:szCs w:val="22"/>
                <w:lang w:val="en-GB"/>
              </w:rPr>
            </w:pPr>
            <w:r w:rsidRPr="00473CDF">
              <w:rPr>
                <w:sz w:val="22"/>
                <w:szCs w:val="22"/>
                <w:lang w:val="en-GB"/>
              </w:rPr>
              <w:t>s</w:t>
            </w:r>
            <w:r w:rsidR="008A2F97" w:rsidRPr="00473CDF">
              <w:rPr>
                <w:sz w:val="22"/>
                <w:szCs w:val="22"/>
                <w:lang w:val="en-GB"/>
              </w:rPr>
              <w:t>ee</w:t>
            </w:r>
          </w:p>
        </w:tc>
        <w:tc>
          <w:tcPr>
            <w:tcW w:w="1275" w:type="dxa"/>
          </w:tcPr>
          <w:p w14:paraId="4597EFE9" w14:textId="77777777" w:rsidR="008A2F97" w:rsidRPr="00473CDF" w:rsidRDefault="008A2F97" w:rsidP="008A2F97">
            <w:pPr>
              <w:spacing w:line="240" w:lineRule="auto"/>
              <w:rPr>
                <w:sz w:val="22"/>
                <w:szCs w:val="22"/>
                <w:lang w:val="en-GB"/>
              </w:rPr>
            </w:pPr>
            <w:r w:rsidRPr="00473CDF">
              <w:rPr>
                <w:sz w:val="22"/>
                <w:szCs w:val="22"/>
                <w:lang w:val="en-GB"/>
              </w:rPr>
              <w:t>ks.</w:t>
            </w:r>
          </w:p>
        </w:tc>
        <w:tc>
          <w:tcPr>
            <w:tcW w:w="1276" w:type="dxa"/>
          </w:tcPr>
          <w:p w14:paraId="70DB8DE4" w14:textId="77777777" w:rsidR="008A2F97" w:rsidRPr="00473CDF" w:rsidRDefault="008A2F97" w:rsidP="008A2F97">
            <w:pPr>
              <w:spacing w:line="240" w:lineRule="auto"/>
              <w:rPr>
                <w:sz w:val="22"/>
                <w:szCs w:val="22"/>
                <w:lang w:val="en-GB"/>
              </w:rPr>
            </w:pPr>
            <w:r w:rsidRPr="00473CDF">
              <w:rPr>
                <w:sz w:val="22"/>
                <w:szCs w:val="22"/>
                <w:lang w:val="en-GB"/>
              </w:rPr>
              <w:t>see</w:t>
            </w:r>
          </w:p>
        </w:tc>
      </w:tr>
      <w:tr w:rsidR="008A2F97" w:rsidRPr="00473CDF" w14:paraId="61A56F2E" w14:textId="77777777" w:rsidTr="00FD7F8D">
        <w:trPr>
          <w:cantSplit/>
          <w:tblHeader/>
          <w:jc w:val="center"/>
        </w:trPr>
        <w:tc>
          <w:tcPr>
            <w:tcW w:w="1555" w:type="dxa"/>
          </w:tcPr>
          <w:p w14:paraId="5F641760" w14:textId="0D1CADAF" w:rsidR="008A2F97" w:rsidRPr="00473CDF" w:rsidRDefault="00860D13" w:rsidP="008A2F97">
            <w:pPr>
              <w:spacing w:line="240" w:lineRule="auto"/>
              <w:rPr>
                <w:sz w:val="22"/>
                <w:szCs w:val="22"/>
                <w:lang w:val="en-GB"/>
              </w:rPr>
            </w:pPr>
            <w:r w:rsidRPr="00473CDF">
              <w:rPr>
                <w:sz w:val="22"/>
                <w:szCs w:val="22"/>
                <w:lang w:val="en-GB"/>
              </w:rPr>
              <w:t>f</w:t>
            </w:r>
            <w:r w:rsidR="008A2F97" w:rsidRPr="00473CDF">
              <w:rPr>
                <w:sz w:val="22"/>
                <w:szCs w:val="22"/>
                <w:lang w:val="en-GB"/>
              </w:rPr>
              <w:t>or example</w:t>
            </w:r>
          </w:p>
        </w:tc>
        <w:tc>
          <w:tcPr>
            <w:tcW w:w="1275" w:type="dxa"/>
          </w:tcPr>
          <w:p w14:paraId="1DE1B6D0" w14:textId="77777777" w:rsidR="008A2F97" w:rsidRPr="00473CDF" w:rsidRDefault="008A2F97" w:rsidP="008A2F97">
            <w:pPr>
              <w:spacing w:line="240" w:lineRule="auto"/>
              <w:rPr>
                <w:sz w:val="22"/>
                <w:szCs w:val="22"/>
                <w:lang w:val="en-GB"/>
              </w:rPr>
            </w:pPr>
            <w:r w:rsidRPr="00473CDF">
              <w:rPr>
                <w:sz w:val="22"/>
                <w:szCs w:val="22"/>
                <w:lang w:val="en-GB"/>
              </w:rPr>
              <w:t>esim.</w:t>
            </w:r>
          </w:p>
        </w:tc>
        <w:tc>
          <w:tcPr>
            <w:tcW w:w="1276" w:type="dxa"/>
          </w:tcPr>
          <w:p w14:paraId="772F037B" w14:textId="77777777" w:rsidR="008A2F97" w:rsidRPr="00473CDF" w:rsidRDefault="008A2F97" w:rsidP="008A2F97">
            <w:pPr>
              <w:spacing w:line="240" w:lineRule="auto"/>
              <w:rPr>
                <w:sz w:val="22"/>
                <w:szCs w:val="22"/>
                <w:lang w:val="en-GB"/>
              </w:rPr>
            </w:pPr>
            <w:r w:rsidRPr="00473CDF">
              <w:rPr>
                <w:sz w:val="22"/>
                <w:szCs w:val="22"/>
                <w:lang w:val="en-GB"/>
              </w:rPr>
              <w:t>e.g.</w:t>
            </w:r>
          </w:p>
        </w:tc>
      </w:tr>
      <w:tr w:rsidR="008A2F97" w:rsidRPr="00473CDF" w14:paraId="0ED60939" w14:textId="77777777" w:rsidTr="00FD7F8D">
        <w:trPr>
          <w:cantSplit/>
          <w:tblHeader/>
          <w:jc w:val="center"/>
        </w:trPr>
        <w:tc>
          <w:tcPr>
            <w:tcW w:w="1555" w:type="dxa"/>
          </w:tcPr>
          <w:p w14:paraId="22A72E53" w14:textId="77777777" w:rsidR="008A2F97" w:rsidRPr="00473CDF" w:rsidRDefault="008A2F97" w:rsidP="008A2F97">
            <w:pPr>
              <w:spacing w:line="240" w:lineRule="auto"/>
              <w:rPr>
                <w:sz w:val="22"/>
                <w:szCs w:val="22"/>
                <w:lang w:val="en-GB"/>
              </w:rPr>
            </w:pPr>
            <w:r w:rsidRPr="00473CDF">
              <w:rPr>
                <w:sz w:val="22"/>
                <w:szCs w:val="22"/>
                <w:lang w:val="en-GB"/>
              </w:rPr>
              <w:t>and others</w:t>
            </w:r>
          </w:p>
        </w:tc>
        <w:tc>
          <w:tcPr>
            <w:tcW w:w="1275" w:type="dxa"/>
          </w:tcPr>
          <w:p w14:paraId="02A8EE3D" w14:textId="77777777" w:rsidR="008A2F97" w:rsidRPr="00473CDF" w:rsidRDefault="008A2F97" w:rsidP="008A2F97">
            <w:pPr>
              <w:spacing w:line="240" w:lineRule="auto"/>
              <w:rPr>
                <w:sz w:val="22"/>
                <w:szCs w:val="22"/>
                <w:lang w:val="en-GB"/>
              </w:rPr>
            </w:pPr>
            <w:r w:rsidRPr="00473CDF">
              <w:rPr>
                <w:sz w:val="22"/>
                <w:szCs w:val="22"/>
                <w:lang w:val="en-GB"/>
              </w:rPr>
              <w:t>ja muut</w:t>
            </w:r>
          </w:p>
        </w:tc>
        <w:tc>
          <w:tcPr>
            <w:tcW w:w="1276" w:type="dxa"/>
          </w:tcPr>
          <w:p w14:paraId="25C84399" w14:textId="77777777" w:rsidR="008A2F97" w:rsidRPr="00473CDF" w:rsidRDefault="008A2F97" w:rsidP="008A2F97">
            <w:pPr>
              <w:spacing w:line="240" w:lineRule="auto"/>
              <w:rPr>
                <w:sz w:val="22"/>
                <w:szCs w:val="22"/>
                <w:lang w:val="en-GB"/>
              </w:rPr>
            </w:pPr>
            <w:r w:rsidRPr="00473CDF">
              <w:rPr>
                <w:sz w:val="22"/>
                <w:szCs w:val="22"/>
                <w:lang w:val="en-GB"/>
              </w:rPr>
              <w:t>et al.</w:t>
            </w:r>
          </w:p>
        </w:tc>
      </w:tr>
      <w:tr w:rsidR="008A2F97" w:rsidRPr="00473CDF" w14:paraId="5B2BBEBF" w14:textId="77777777" w:rsidTr="00FD7F8D">
        <w:trPr>
          <w:cantSplit/>
          <w:tblHeader/>
          <w:jc w:val="center"/>
        </w:trPr>
        <w:tc>
          <w:tcPr>
            <w:tcW w:w="1555" w:type="dxa"/>
          </w:tcPr>
          <w:p w14:paraId="442C8282" w14:textId="77777777" w:rsidR="008A2F97" w:rsidRPr="00473CDF" w:rsidRDefault="008A2F97" w:rsidP="008A2F97">
            <w:pPr>
              <w:spacing w:line="240" w:lineRule="auto"/>
              <w:rPr>
                <w:sz w:val="22"/>
                <w:szCs w:val="22"/>
                <w:lang w:val="en-GB"/>
              </w:rPr>
            </w:pPr>
            <w:r w:rsidRPr="00473CDF">
              <w:rPr>
                <w:sz w:val="22"/>
                <w:szCs w:val="22"/>
                <w:lang w:val="en-GB"/>
              </w:rPr>
              <w:t>page(s)</w:t>
            </w:r>
          </w:p>
        </w:tc>
        <w:tc>
          <w:tcPr>
            <w:tcW w:w="1275" w:type="dxa"/>
          </w:tcPr>
          <w:p w14:paraId="7A9794E8" w14:textId="77777777" w:rsidR="008A2F97" w:rsidRPr="00473CDF" w:rsidRDefault="008A2F97" w:rsidP="008A2F97">
            <w:pPr>
              <w:spacing w:line="240" w:lineRule="auto"/>
              <w:rPr>
                <w:sz w:val="22"/>
                <w:szCs w:val="22"/>
                <w:lang w:val="en-GB"/>
              </w:rPr>
            </w:pPr>
            <w:r w:rsidRPr="00473CDF">
              <w:rPr>
                <w:sz w:val="22"/>
                <w:szCs w:val="22"/>
                <w:lang w:val="en-GB"/>
              </w:rPr>
              <w:t>s.</w:t>
            </w:r>
          </w:p>
        </w:tc>
        <w:tc>
          <w:tcPr>
            <w:tcW w:w="1276" w:type="dxa"/>
          </w:tcPr>
          <w:p w14:paraId="243886C3" w14:textId="77777777" w:rsidR="008A2F97" w:rsidRPr="00473CDF" w:rsidRDefault="008A2F97" w:rsidP="008A2F97">
            <w:pPr>
              <w:spacing w:line="240" w:lineRule="auto"/>
              <w:rPr>
                <w:sz w:val="22"/>
                <w:szCs w:val="22"/>
                <w:lang w:val="en-GB"/>
              </w:rPr>
            </w:pPr>
            <w:r w:rsidRPr="00473CDF">
              <w:rPr>
                <w:sz w:val="22"/>
                <w:szCs w:val="22"/>
                <w:lang w:val="en-GB"/>
              </w:rPr>
              <w:t>p.</w:t>
            </w:r>
          </w:p>
          <w:p w14:paraId="2796B1B2" w14:textId="77777777" w:rsidR="008A2F97" w:rsidRPr="00473CDF" w:rsidRDefault="008A2F97" w:rsidP="008A2F97">
            <w:pPr>
              <w:spacing w:line="240" w:lineRule="auto"/>
              <w:rPr>
                <w:sz w:val="22"/>
                <w:szCs w:val="22"/>
                <w:lang w:val="en-GB"/>
              </w:rPr>
            </w:pPr>
            <w:r w:rsidRPr="00473CDF">
              <w:rPr>
                <w:sz w:val="22"/>
                <w:szCs w:val="22"/>
                <w:lang w:val="en-GB"/>
              </w:rPr>
              <w:t>pp.</w:t>
            </w:r>
          </w:p>
        </w:tc>
      </w:tr>
      <w:tr w:rsidR="008A2F97" w:rsidRPr="00473CDF" w14:paraId="4DCBD8CD" w14:textId="77777777" w:rsidTr="00FD7F8D">
        <w:trPr>
          <w:cantSplit/>
          <w:tblHeader/>
          <w:jc w:val="center"/>
        </w:trPr>
        <w:tc>
          <w:tcPr>
            <w:tcW w:w="1555" w:type="dxa"/>
          </w:tcPr>
          <w:p w14:paraId="3841915C" w14:textId="4A7268D3" w:rsidR="008A2F97" w:rsidRPr="00473CDF" w:rsidRDefault="00860D13" w:rsidP="008A2F97">
            <w:pPr>
              <w:spacing w:line="240" w:lineRule="auto"/>
              <w:rPr>
                <w:sz w:val="22"/>
                <w:szCs w:val="22"/>
                <w:lang w:val="en-GB"/>
              </w:rPr>
            </w:pPr>
            <w:r w:rsidRPr="00473CDF">
              <w:rPr>
                <w:sz w:val="22"/>
                <w:szCs w:val="22"/>
                <w:lang w:val="en-GB"/>
              </w:rPr>
              <w:t>c</w:t>
            </w:r>
            <w:r w:rsidR="008A2F97" w:rsidRPr="00473CDF">
              <w:rPr>
                <w:sz w:val="22"/>
                <w:szCs w:val="22"/>
                <w:lang w:val="en-GB"/>
              </w:rPr>
              <w:t>hapter</w:t>
            </w:r>
          </w:p>
        </w:tc>
        <w:tc>
          <w:tcPr>
            <w:tcW w:w="1275" w:type="dxa"/>
          </w:tcPr>
          <w:p w14:paraId="46724672" w14:textId="77777777" w:rsidR="008A2F97" w:rsidRPr="00473CDF" w:rsidRDefault="008A2F97" w:rsidP="008A2F97">
            <w:pPr>
              <w:spacing w:line="240" w:lineRule="auto"/>
              <w:rPr>
                <w:sz w:val="22"/>
                <w:szCs w:val="22"/>
                <w:lang w:val="en-GB"/>
              </w:rPr>
            </w:pPr>
            <w:r w:rsidRPr="00473CDF">
              <w:rPr>
                <w:sz w:val="22"/>
                <w:szCs w:val="22"/>
                <w:lang w:val="en-GB"/>
              </w:rPr>
              <w:t>luku</w:t>
            </w:r>
          </w:p>
        </w:tc>
        <w:tc>
          <w:tcPr>
            <w:tcW w:w="1276" w:type="dxa"/>
          </w:tcPr>
          <w:p w14:paraId="29055CF5" w14:textId="77777777" w:rsidR="008A2F97" w:rsidRPr="00473CDF" w:rsidRDefault="008A2F97" w:rsidP="008A2F97">
            <w:pPr>
              <w:spacing w:line="240" w:lineRule="auto"/>
              <w:rPr>
                <w:sz w:val="22"/>
                <w:szCs w:val="22"/>
                <w:lang w:val="en-GB"/>
              </w:rPr>
            </w:pPr>
            <w:r w:rsidRPr="00473CDF">
              <w:rPr>
                <w:sz w:val="22"/>
                <w:szCs w:val="22"/>
                <w:lang w:val="en-GB"/>
              </w:rPr>
              <w:t>Ch.</w:t>
            </w:r>
          </w:p>
        </w:tc>
      </w:tr>
      <w:tr w:rsidR="008A2F97" w:rsidRPr="00473CDF" w14:paraId="0963FA8F" w14:textId="77777777" w:rsidTr="00FD7F8D">
        <w:trPr>
          <w:cantSplit/>
          <w:tblHeader/>
          <w:jc w:val="center"/>
        </w:trPr>
        <w:tc>
          <w:tcPr>
            <w:tcW w:w="1555" w:type="dxa"/>
          </w:tcPr>
          <w:p w14:paraId="20491A59" w14:textId="16EC70DD" w:rsidR="008A2F97" w:rsidRPr="00473CDF" w:rsidRDefault="00860D13" w:rsidP="008A2F97">
            <w:pPr>
              <w:spacing w:line="240" w:lineRule="auto"/>
              <w:rPr>
                <w:sz w:val="22"/>
                <w:szCs w:val="22"/>
                <w:lang w:val="en-GB"/>
              </w:rPr>
            </w:pPr>
            <w:r w:rsidRPr="00473CDF">
              <w:rPr>
                <w:sz w:val="22"/>
                <w:szCs w:val="22"/>
                <w:lang w:val="en-GB"/>
              </w:rPr>
              <w:t>p</w:t>
            </w:r>
            <w:r w:rsidR="008A2F97" w:rsidRPr="00473CDF">
              <w:rPr>
                <w:sz w:val="22"/>
                <w:szCs w:val="22"/>
                <w:lang w:val="en-GB"/>
              </w:rPr>
              <w:t>aragraph</w:t>
            </w:r>
          </w:p>
        </w:tc>
        <w:tc>
          <w:tcPr>
            <w:tcW w:w="1275" w:type="dxa"/>
          </w:tcPr>
          <w:p w14:paraId="2F84950F" w14:textId="77777777" w:rsidR="008A2F97" w:rsidRPr="00473CDF" w:rsidRDefault="008A2F97" w:rsidP="008A2F97">
            <w:pPr>
              <w:spacing w:line="240" w:lineRule="auto"/>
              <w:rPr>
                <w:sz w:val="22"/>
                <w:szCs w:val="22"/>
                <w:lang w:val="en-GB"/>
              </w:rPr>
            </w:pPr>
            <w:r w:rsidRPr="00473CDF">
              <w:rPr>
                <w:sz w:val="22"/>
                <w:szCs w:val="22"/>
                <w:lang w:val="en-GB"/>
              </w:rPr>
              <w:t>kpl</w:t>
            </w:r>
          </w:p>
        </w:tc>
        <w:tc>
          <w:tcPr>
            <w:tcW w:w="1276" w:type="dxa"/>
          </w:tcPr>
          <w:p w14:paraId="0C573A4B" w14:textId="77777777" w:rsidR="008A2F97" w:rsidRPr="00473CDF" w:rsidRDefault="008A2F97" w:rsidP="008A2F97">
            <w:pPr>
              <w:spacing w:line="240" w:lineRule="auto"/>
              <w:rPr>
                <w:sz w:val="22"/>
                <w:szCs w:val="22"/>
                <w:lang w:val="en-GB"/>
              </w:rPr>
            </w:pPr>
            <w:r w:rsidRPr="00473CDF">
              <w:rPr>
                <w:sz w:val="22"/>
                <w:szCs w:val="22"/>
                <w:lang w:val="en-GB"/>
              </w:rPr>
              <w:t>Par.</w:t>
            </w:r>
          </w:p>
        </w:tc>
      </w:tr>
      <w:tr w:rsidR="008A2F97" w:rsidRPr="00473CDF" w14:paraId="41374383" w14:textId="77777777" w:rsidTr="00FD7F8D">
        <w:trPr>
          <w:cantSplit/>
          <w:tblHeader/>
          <w:jc w:val="center"/>
        </w:trPr>
        <w:tc>
          <w:tcPr>
            <w:tcW w:w="1555" w:type="dxa"/>
          </w:tcPr>
          <w:p w14:paraId="5B8FF2F9" w14:textId="653D321D" w:rsidR="008A2F97" w:rsidRPr="00473CDF" w:rsidRDefault="00860D13" w:rsidP="008A2F97">
            <w:pPr>
              <w:spacing w:line="240" w:lineRule="auto"/>
              <w:rPr>
                <w:sz w:val="22"/>
                <w:szCs w:val="22"/>
                <w:lang w:val="en-GB"/>
              </w:rPr>
            </w:pPr>
            <w:r w:rsidRPr="00473CDF">
              <w:rPr>
                <w:sz w:val="22"/>
                <w:szCs w:val="22"/>
                <w:lang w:val="en-GB"/>
              </w:rPr>
              <w:t>t</w:t>
            </w:r>
            <w:r w:rsidR="008A2F97" w:rsidRPr="00473CDF">
              <w:rPr>
                <w:sz w:val="22"/>
                <w:szCs w:val="22"/>
                <w:lang w:val="en-GB"/>
              </w:rPr>
              <w:t>able</w:t>
            </w:r>
          </w:p>
        </w:tc>
        <w:tc>
          <w:tcPr>
            <w:tcW w:w="1275" w:type="dxa"/>
          </w:tcPr>
          <w:p w14:paraId="3C692F0C" w14:textId="77777777" w:rsidR="008A2F97" w:rsidRPr="00473CDF" w:rsidRDefault="008A2F97" w:rsidP="008A2F97">
            <w:pPr>
              <w:spacing w:line="240" w:lineRule="auto"/>
              <w:rPr>
                <w:sz w:val="22"/>
                <w:szCs w:val="22"/>
                <w:lang w:val="en-GB"/>
              </w:rPr>
            </w:pPr>
            <w:r w:rsidRPr="00473CDF">
              <w:rPr>
                <w:sz w:val="22"/>
                <w:szCs w:val="22"/>
                <w:lang w:val="en-GB"/>
              </w:rPr>
              <w:t>taulukko</w:t>
            </w:r>
          </w:p>
        </w:tc>
        <w:tc>
          <w:tcPr>
            <w:tcW w:w="1276" w:type="dxa"/>
          </w:tcPr>
          <w:p w14:paraId="2A3EAB1D" w14:textId="77777777" w:rsidR="008A2F97" w:rsidRPr="00473CDF" w:rsidRDefault="008A2F97" w:rsidP="008A2F97">
            <w:pPr>
              <w:spacing w:line="240" w:lineRule="auto"/>
              <w:rPr>
                <w:sz w:val="22"/>
                <w:szCs w:val="22"/>
                <w:lang w:val="en-GB"/>
              </w:rPr>
            </w:pPr>
            <w:r w:rsidRPr="00473CDF">
              <w:rPr>
                <w:sz w:val="22"/>
                <w:szCs w:val="22"/>
                <w:lang w:val="en-GB"/>
              </w:rPr>
              <w:t>Table</w:t>
            </w:r>
          </w:p>
        </w:tc>
      </w:tr>
      <w:tr w:rsidR="008A2F97" w:rsidRPr="00473CDF" w14:paraId="31FFC932" w14:textId="77777777" w:rsidTr="00FD7F8D">
        <w:trPr>
          <w:cantSplit/>
          <w:tblHeader/>
          <w:jc w:val="center"/>
        </w:trPr>
        <w:tc>
          <w:tcPr>
            <w:tcW w:w="1555" w:type="dxa"/>
          </w:tcPr>
          <w:p w14:paraId="0025D97A" w14:textId="7B516BC7" w:rsidR="008A2F97" w:rsidRPr="00473CDF" w:rsidRDefault="00860D13" w:rsidP="008A2F97">
            <w:pPr>
              <w:spacing w:line="240" w:lineRule="auto"/>
              <w:rPr>
                <w:sz w:val="22"/>
                <w:szCs w:val="22"/>
                <w:lang w:val="en-GB"/>
              </w:rPr>
            </w:pPr>
            <w:r w:rsidRPr="00473CDF">
              <w:rPr>
                <w:sz w:val="22"/>
                <w:szCs w:val="22"/>
                <w:lang w:val="en-GB"/>
              </w:rPr>
              <w:t>s</w:t>
            </w:r>
            <w:r w:rsidR="008A2F97" w:rsidRPr="00473CDF">
              <w:rPr>
                <w:sz w:val="22"/>
                <w:szCs w:val="22"/>
                <w:lang w:val="en-GB"/>
              </w:rPr>
              <w:t>lide</w:t>
            </w:r>
          </w:p>
        </w:tc>
        <w:tc>
          <w:tcPr>
            <w:tcW w:w="1275" w:type="dxa"/>
          </w:tcPr>
          <w:p w14:paraId="4714CB7A" w14:textId="77777777" w:rsidR="008A2F97" w:rsidRPr="00473CDF" w:rsidRDefault="008A2F97" w:rsidP="008A2F97">
            <w:pPr>
              <w:spacing w:line="240" w:lineRule="auto"/>
              <w:rPr>
                <w:sz w:val="22"/>
                <w:szCs w:val="22"/>
                <w:lang w:val="en-GB"/>
              </w:rPr>
            </w:pPr>
            <w:r w:rsidRPr="00473CDF">
              <w:rPr>
                <w:sz w:val="22"/>
                <w:szCs w:val="22"/>
                <w:lang w:val="en-GB"/>
              </w:rPr>
              <w:t>dia</w:t>
            </w:r>
          </w:p>
        </w:tc>
        <w:tc>
          <w:tcPr>
            <w:tcW w:w="1276" w:type="dxa"/>
          </w:tcPr>
          <w:p w14:paraId="03CEDCF8" w14:textId="77777777" w:rsidR="008A2F97" w:rsidRPr="00473CDF" w:rsidRDefault="008A2F97" w:rsidP="008A2F97">
            <w:pPr>
              <w:spacing w:line="240" w:lineRule="auto"/>
              <w:rPr>
                <w:sz w:val="22"/>
                <w:szCs w:val="22"/>
                <w:lang w:val="en-GB"/>
              </w:rPr>
            </w:pPr>
            <w:r w:rsidRPr="00473CDF">
              <w:rPr>
                <w:sz w:val="22"/>
                <w:szCs w:val="22"/>
                <w:lang w:val="en-GB"/>
              </w:rPr>
              <w:t>Slide</w:t>
            </w:r>
          </w:p>
        </w:tc>
      </w:tr>
      <w:tr w:rsidR="008A2F97" w:rsidRPr="00473CDF" w14:paraId="665D680C" w14:textId="77777777" w:rsidTr="00FD7F8D">
        <w:trPr>
          <w:cantSplit/>
          <w:tblHeader/>
          <w:jc w:val="center"/>
        </w:trPr>
        <w:tc>
          <w:tcPr>
            <w:tcW w:w="1555" w:type="dxa"/>
          </w:tcPr>
          <w:p w14:paraId="3CD6585C" w14:textId="19B79C06" w:rsidR="008A2F97" w:rsidRPr="00473CDF" w:rsidRDefault="00860D13" w:rsidP="008A2F97">
            <w:pPr>
              <w:spacing w:line="240" w:lineRule="auto"/>
              <w:rPr>
                <w:sz w:val="22"/>
                <w:szCs w:val="22"/>
                <w:lang w:val="en-GB"/>
              </w:rPr>
            </w:pPr>
            <w:r w:rsidRPr="00473CDF">
              <w:rPr>
                <w:sz w:val="22"/>
                <w:szCs w:val="22"/>
                <w:lang w:val="en-GB"/>
              </w:rPr>
              <w:t>p</w:t>
            </w:r>
            <w:r w:rsidR="008A2F97" w:rsidRPr="00473CDF">
              <w:rPr>
                <w:sz w:val="22"/>
                <w:szCs w:val="22"/>
                <w:lang w:val="en-GB"/>
              </w:rPr>
              <w:t>art</w:t>
            </w:r>
          </w:p>
        </w:tc>
        <w:tc>
          <w:tcPr>
            <w:tcW w:w="1275" w:type="dxa"/>
          </w:tcPr>
          <w:p w14:paraId="0608890F" w14:textId="77777777" w:rsidR="008A2F97" w:rsidRPr="00473CDF" w:rsidRDefault="008A2F97" w:rsidP="008A2F97">
            <w:pPr>
              <w:spacing w:line="240" w:lineRule="auto"/>
              <w:rPr>
                <w:sz w:val="22"/>
                <w:szCs w:val="22"/>
                <w:lang w:val="en-GB"/>
              </w:rPr>
            </w:pPr>
            <w:r w:rsidRPr="00473CDF">
              <w:rPr>
                <w:sz w:val="22"/>
                <w:szCs w:val="22"/>
                <w:lang w:val="en-GB"/>
              </w:rPr>
              <w:t>osa</w:t>
            </w:r>
          </w:p>
        </w:tc>
        <w:tc>
          <w:tcPr>
            <w:tcW w:w="1276" w:type="dxa"/>
          </w:tcPr>
          <w:p w14:paraId="107EAA71" w14:textId="77777777" w:rsidR="008A2F97" w:rsidRPr="00473CDF" w:rsidRDefault="008A2F97" w:rsidP="008A2F97">
            <w:pPr>
              <w:spacing w:line="240" w:lineRule="auto"/>
              <w:rPr>
                <w:sz w:val="22"/>
                <w:szCs w:val="22"/>
                <w:lang w:val="en-GB"/>
              </w:rPr>
            </w:pPr>
            <w:r w:rsidRPr="00473CDF">
              <w:rPr>
                <w:sz w:val="22"/>
                <w:szCs w:val="22"/>
                <w:lang w:val="en-GB"/>
              </w:rPr>
              <w:t>Pt.</w:t>
            </w:r>
          </w:p>
        </w:tc>
      </w:tr>
    </w:tbl>
    <w:p w14:paraId="286D7AA3" w14:textId="77777777" w:rsidR="008A2F97" w:rsidRPr="00473CDF" w:rsidRDefault="008A2F97" w:rsidP="008A2F97">
      <w:pPr>
        <w:rPr>
          <w:lang w:val="en-GB"/>
        </w:rPr>
      </w:pPr>
    </w:p>
    <w:p w14:paraId="4A113AB1" w14:textId="6DAB84EB" w:rsidR="00860D13" w:rsidRPr="00473CDF" w:rsidRDefault="00860D13" w:rsidP="008A2F97">
      <w:pPr>
        <w:rPr>
          <w:lang w:val="en-GB"/>
        </w:rPr>
      </w:pPr>
      <w:r w:rsidRPr="488EC320">
        <w:rPr>
          <w:lang w:val="en-GB"/>
        </w:rPr>
        <w:t xml:space="preserve">If </w:t>
      </w:r>
      <w:r w:rsidRPr="00283880">
        <w:rPr>
          <w:lang w:val="en-GB"/>
        </w:rPr>
        <w:t>necessary</w:t>
      </w:r>
      <w:r w:rsidRPr="488EC320">
        <w:rPr>
          <w:lang w:val="en-GB"/>
        </w:rPr>
        <w:t xml:space="preserve">, the </w:t>
      </w:r>
      <w:r w:rsidRPr="00283880">
        <w:rPr>
          <w:lang w:val="en-GB"/>
        </w:rPr>
        <w:t>nature of the citation</w:t>
      </w:r>
      <w:r w:rsidRPr="488EC320">
        <w:rPr>
          <w:lang w:val="en-GB"/>
        </w:rPr>
        <w:t xml:space="preserve"> can be clarified with the abbreviation cf. (</w:t>
      </w:r>
      <w:r w:rsidRPr="488EC320">
        <w:rPr>
          <w:i/>
          <w:iCs/>
          <w:lang w:val="en-GB"/>
        </w:rPr>
        <w:t>compare</w:t>
      </w:r>
      <w:r w:rsidRPr="488EC320">
        <w:rPr>
          <w:lang w:val="en-GB"/>
        </w:rPr>
        <w:t xml:space="preserve">), </w:t>
      </w:r>
      <w:r w:rsidRPr="00283880">
        <w:rPr>
          <w:lang w:val="en-GB"/>
        </w:rPr>
        <w:t>which</w:t>
      </w:r>
      <w:r w:rsidRPr="488EC320">
        <w:rPr>
          <w:lang w:val="en-GB"/>
        </w:rPr>
        <w:t xml:space="preserve"> emphasises that the</w:t>
      </w:r>
      <w:r w:rsidR="002652DB">
        <w:rPr>
          <w:lang w:val="en-GB"/>
        </w:rPr>
        <w:t xml:space="preserve"> source referred to </w:t>
      </w:r>
      <w:r w:rsidRPr="00283880">
        <w:rPr>
          <w:lang w:val="en-GB"/>
        </w:rPr>
        <w:t>addresses the topic</w:t>
      </w:r>
      <w:r w:rsidRPr="488EC320">
        <w:rPr>
          <w:lang w:val="en-GB"/>
        </w:rPr>
        <w:t xml:space="preserve"> from </w:t>
      </w:r>
      <w:r w:rsidRPr="00283880">
        <w:rPr>
          <w:lang w:val="en-GB"/>
        </w:rPr>
        <w:t>a different perspective</w:t>
      </w:r>
      <w:r w:rsidRPr="488EC320">
        <w:rPr>
          <w:lang w:val="en-GB"/>
        </w:rPr>
        <w:t xml:space="preserve"> </w:t>
      </w:r>
      <w:r w:rsidR="00400B72" w:rsidRPr="00283880">
        <w:rPr>
          <w:lang w:val="en-GB"/>
        </w:rPr>
        <w:t>than</w:t>
      </w:r>
      <w:r w:rsidRPr="00283880">
        <w:rPr>
          <w:lang w:val="en-GB"/>
        </w:rPr>
        <w:t xml:space="preserve"> that of the author</w:t>
      </w:r>
      <w:r w:rsidRPr="488EC320">
        <w:rPr>
          <w:lang w:val="en-GB"/>
        </w:rPr>
        <w:t xml:space="preserve">. The abbreviation </w:t>
      </w:r>
      <w:r w:rsidR="00997772" w:rsidRPr="488EC320">
        <w:rPr>
          <w:lang w:val="en-GB"/>
        </w:rPr>
        <w:t xml:space="preserve">e.g., when used together with the verb </w:t>
      </w:r>
      <w:r w:rsidR="00997772" w:rsidRPr="488EC320">
        <w:rPr>
          <w:i/>
          <w:iCs/>
          <w:lang w:val="en-GB"/>
        </w:rPr>
        <w:t>see</w:t>
      </w:r>
      <w:r w:rsidR="00997772" w:rsidRPr="488EC320">
        <w:rPr>
          <w:lang w:val="en-GB"/>
        </w:rPr>
        <w:t xml:space="preserve">, </w:t>
      </w:r>
      <w:r w:rsidRPr="488EC320">
        <w:rPr>
          <w:lang w:val="en-GB"/>
        </w:rPr>
        <w:t>indicate</w:t>
      </w:r>
      <w:r w:rsidR="00997772" w:rsidRPr="488EC320">
        <w:rPr>
          <w:lang w:val="en-GB"/>
        </w:rPr>
        <w:t>s</w:t>
      </w:r>
      <w:r w:rsidRPr="488EC320">
        <w:rPr>
          <w:lang w:val="en-GB"/>
        </w:rPr>
        <w:t xml:space="preserve"> that additional information or support for the author</w:t>
      </w:r>
      <w:r w:rsidR="00997772" w:rsidRPr="488EC320">
        <w:rPr>
          <w:lang w:val="en-GB"/>
        </w:rPr>
        <w:t>’</w:t>
      </w:r>
      <w:r w:rsidRPr="488EC320">
        <w:rPr>
          <w:lang w:val="en-GB"/>
        </w:rPr>
        <w:t xml:space="preserve">s text can be found in the </w:t>
      </w:r>
      <w:r w:rsidR="00997772" w:rsidRPr="488EC320">
        <w:rPr>
          <w:lang w:val="en-GB"/>
        </w:rPr>
        <w:t xml:space="preserve">given sources. </w:t>
      </w:r>
      <w:r w:rsidR="6E709688" w:rsidRPr="488EC320">
        <w:rPr>
          <w:lang w:val="en-GB"/>
        </w:rPr>
        <w:t>This</w:t>
      </w:r>
      <w:r w:rsidRPr="488EC320">
        <w:rPr>
          <w:lang w:val="en-GB"/>
        </w:rPr>
        <w:t xml:space="preserve"> can also be used to </w:t>
      </w:r>
      <w:r w:rsidRPr="00283880">
        <w:rPr>
          <w:lang w:val="en-GB"/>
        </w:rPr>
        <w:t>suggest that the reader should examine</w:t>
      </w:r>
      <w:r w:rsidRPr="488EC320">
        <w:rPr>
          <w:lang w:val="en-GB"/>
        </w:rPr>
        <w:t xml:space="preserve"> the topic more closely in another source or </w:t>
      </w:r>
      <w:r w:rsidR="645E0A9B" w:rsidRPr="488EC320">
        <w:rPr>
          <w:lang w:val="en-GB"/>
        </w:rPr>
        <w:t>a different</w:t>
      </w:r>
      <w:r w:rsidRPr="488EC320">
        <w:rPr>
          <w:lang w:val="en-GB"/>
        </w:rPr>
        <w:t xml:space="preserve"> </w:t>
      </w:r>
      <w:r w:rsidRPr="00866796">
        <w:rPr>
          <w:lang w:val="en-GB"/>
        </w:rPr>
        <w:t>section of the text.</w:t>
      </w:r>
    </w:p>
    <w:p w14:paraId="79ED3C41" w14:textId="10661D4E" w:rsidR="008A2F97" w:rsidRPr="00473CDF" w:rsidRDefault="008A2F97" w:rsidP="008A2F97">
      <w:pPr>
        <w:rPr>
          <w:rFonts w:ascii="Times New Roman" w:hAnsi="Times New Roman"/>
          <w:lang w:val="en-GB"/>
        </w:rPr>
      </w:pPr>
    </w:p>
    <w:p w14:paraId="1D2D7297" w14:textId="77777777" w:rsidR="008A2F97" w:rsidRPr="00473CDF" w:rsidRDefault="008A2F97" w:rsidP="00593E18">
      <w:pPr>
        <w:pStyle w:val="Heading2"/>
        <w:rPr>
          <w:lang w:val="en-GB"/>
        </w:rPr>
      </w:pPr>
      <w:bookmarkStart w:id="49" w:name="_Toc185498635"/>
      <w:r w:rsidRPr="00473CDF">
        <w:rPr>
          <w:lang w:val="en-GB"/>
        </w:rPr>
        <w:t>Citing different types of sources</w:t>
      </w:r>
      <w:bookmarkEnd w:id="49"/>
    </w:p>
    <w:p w14:paraId="7391D0C3" w14:textId="1E4A0F87" w:rsidR="008A2F97" w:rsidRDefault="00075CAB" w:rsidP="00435AA1">
      <w:pPr>
        <w:rPr>
          <w:lang w:val="en-GB"/>
        </w:rPr>
      </w:pPr>
      <w:r w:rsidRPr="00283880">
        <w:rPr>
          <w:lang w:val="en-GB"/>
        </w:rPr>
        <w:t>At present</w:t>
      </w:r>
      <w:r w:rsidR="006128D5" w:rsidRPr="00283880">
        <w:rPr>
          <w:lang w:val="en-GB"/>
        </w:rPr>
        <w:t xml:space="preserve">, the </w:t>
      </w:r>
      <w:r w:rsidR="02128229" w:rsidRPr="488EC320">
        <w:rPr>
          <w:lang w:val="en-GB"/>
        </w:rPr>
        <w:t>bulk</w:t>
      </w:r>
      <w:r w:rsidR="006128D5" w:rsidRPr="00283880">
        <w:rPr>
          <w:lang w:val="en-GB"/>
        </w:rPr>
        <w:t xml:space="preserve"> of source material is in digital format, even </w:t>
      </w:r>
      <w:r w:rsidR="002F0FCB" w:rsidRPr="00283880">
        <w:rPr>
          <w:lang w:val="en-GB"/>
        </w:rPr>
        <w:t>when</w:t>
      </w:r>
      <w:r w:rsidR="006128D5" w:rsidRPr="00283880">
        <w:rPr>
          <w:lang w:val="en-GB"/>
        </w:rPr>
        <w:t xml:space="preserve"> it consists of literature</w:t>
      </w:r>
      <w:r w:rsidR="006128D5" w:rsidRPr="488EC320">
        <w:rPr>
          <w:lang w:val="en-GB"/>
        </w:rPr>
        <w:t xml:space="preserve">. </w:t>
      </w:r>
      <w:r w:rsidR="006128D5" w:rsidRPr="00F479F6">
        <w:rPr>
          <w:lang w:val="en-GB"/>
        </w:rPr>
        <w:t>Visual and audiovisual source material is also being used more frequently in theses.</w:t>
      </w:r>
      <w:r w:rsidR="006128D5" w:rsidRPr="488EC320">
        <w:rPr>
          <w:lang w:val="en-GB"/>
        </w:rPr>
        <w:t xml:space="preserve"> The following </w:t>
      </w:r>
      <w:r w:rsidR="006128D5" w:rsidRPr="00F479F6">
        <w:rPr>
          <w:lang w:val="en-GB"/>
        </w:rPr>
        <w:t>sub</w:t>
      </w:r>
      <w:r w:rsidR="00F479F6" w:rsidRPr="00F479F6">
        <w:rPr>
          <w:lang w:val="en-GB"/>
        </w:rPr>
        <w:t>sections</w:t>
      </w:r>
      <w:r w:rsidR="006128D5" w:rsidRPr="488EC320">
        <w:rPr>
          <w:lang w:val="en-GB"/>
        </w:rPr>
        <w:t xml:space="preserve"> explain how to </w:t>
      </w:r>
      <w:r w:rsidRPr="488EC320">
        <w:rPr>
          <w:lang w:val="en-GB"/>
        </w:rPr>
        <w:t>cite</w:t>
      </w:r>
      <w:r w:rsidR="006128D5" w:rsidRPr="488EC320">
        <w:rPr>
          <w:lang w:val="en-GB"/>
        </w:rPr>
        <w:t xml:space="preserve"> different types of sources.</w:t>
      </w:r>
    </w:p>
    <w:p w14:paraId="4EDC7FB7" w14:textId="15DA1C2E" w:rsidR="008A2F97" w:rsidRDefault="008A2F97" w:rsidP="00435AA1">
      <w:pPr>
        <w:rPr>
          <w:rFonts w:ascii="Times New Roman" w:hAnsi="Times New Roman"/>
          <w:lang w:val="en-GB"/>
        </w:rPr>
      </w:pPr>
    </w:p>
    <w:p w14:paraId="6B77C8AE" w14:textId="77777777" w:rsidR="00435AA1" w:rsidRPr="00473CDF" w:rsidRDefault="00435AA1" w:rsidP="00435AA1">
      <w:pPr>
        <w:rPr>
          <w:rFonts w:ascii="Times New Roman" w:hAnsi="Times New Roman"/>
          <w:lang w:val="en-GB"/>
        </w:rPr>
      </w:pPr>
    </w:p>
    <w:p w14:paraId="7C1C6D23" w14:textId="340CAE5B" w:rsidR="008A2F97" w:rsidRPr="00473CDF" w:rsidRDefault="008A2F97" w:rsidP="00D56D82">
      <w:pPr>
        <w:pStyle w:val="Heading3"/>
      </w:pPr>
      <w:bookmarkStart w:id="50" w:name="_Toc185498636"/>
      <w:r w:rsidRPr="00473CDF">
        <w:t>Books, e-books</w:t>
      </w:r>
      <w:r w:rsidR="002F0FCB">
        <w:t>,</w:t>
      </w:r>
      <w:r w:rsidRPr="00473CDF">
        <w:t xml:space="preserve"> and articles</w:t>
      </w:r>
      <w:bookmarkEnd w:id="50"/>
    </w:p>
    <w:p w14:paraId="741955D8" w14:textId="5CA50C16" w:rsidR="00435AA1" w:rsidRPr="00473CDF" w:rsidRDefault="00435AA1" w:rsidP="005F4AF0">
      <w:pPr>
        <w:rPr>
          <w:lang w:val="en-GB"/>
        </w:rPr>
      </w:pPr>
      <w:r w:rsidRPr="00435AA1">
        <w:rPr>
          <w:lang w:val="en-GB"/>
        </w:rPr>
        <w:t xml:space="preserve">When citing books, e-books, and articles, the same citation methods explained in </w:t>
      </w:r>
      <w:r w:rsidR="000D0B50">
        <w:rPr>
          <w:lang w:val="en-GB"/>
        </w:rPr>
        <w:t>Section</w:t>
      </w:r>
      <w:r w:rsidRPr="00435AA1">
        <w:rPr>
          <w:lang w:val="en-GB"/>
        </w:rPr>
        <w:t xml:space="preserve"> 3 are used. E-books that are subject to updates should be cited with both the original publication year and the year of the most recent update.</w:t>
      </w:r>
    </w:p>
    <w:p w14:paraId="5E5D0AAD" w14:textId="326F8310" w:rsidR="00956AA9" w:rsidRPr="00473CDF" w:rsidRDefault="00956AA9" w:rsidP="005F4AF0">
      <w:pPr>
        <w:rPr>
          <w:lang w:val="en-GB"/>
        </w:rPr>
      </w:pPr>
    </w:p>
    <w:p w14:paraId="7B03CC15" w14:textId="3F016870" w:rsidR="00956AA9" w:rsidRPr="004F7733" w:rsidRDefault="00956AA9" w:rsidP="005F4AF0">
      <w:pPr>
        <w:rPr>
          <w:lang w:val="en-GB"/>
        </w:rPr>
      </w:pPr>
      <w:r w:rsidRPr="004F7733">
        <w:rPr>
          <w:lang w:val="en-GB"/>
        </w:rPr>
        <w:t>Text text text (Salvatore, 2015/2023, Chapter 6, Economies of Scale, Imperfect Competition, and International Trade).</w:t>
      </w:r>
    </w:p>
    <w:p w14:paraId="73FED848" w14:textId="7F548DE5" w:rsidR="00956AA9" w:rsidRPr="00473CDF" w:rsidRDefault="00956AA9" w:rsidP="00956AA9">
      <w:pPr>
        <w:rPr>
          <w:lang w:val="en-GB"/>
        </w:rPr>
      </w:pPr>
      <w:r w:rsidRPr="004F7733">
        <w:rPr>
          <w:lang w:val="en-GB"/>
        </w:rPr>
        <w:t>Salvatore (2015/2023, Chapter 6, Economies of Scale, Imperfect Competition, and International Trade) states [– –].</w:t>
      </w:r>
    </w:p>
    <w:p w14:paraId="341064FC" w14:textId="77777777" w:rsidR="00956AA9" w:rsidRPr="00473CDF" w:rsidRDefault="00956AA9" w:rsidP="005F4AF0">
      <w:pPr>
        <w:rPr>
          <w:lang w:val="en-GB"/>
        </w:rPr>
      </w:pPr>
    </w:p>
    <w:p w14:paraId="43D0346A" w14:textId="77777777" w:rsidR="008A2F97" w:rsidRPr="00473CDF" w:rsidRDefault="008A2F97" w:rsidP="005F4AF0">
      <w:pPr>
        <w:rPr>
          <w:rFonts w:ascii="Times New Roman" w:hAnsi="Times New Roman"/>
          <w:lang w:val="en-GB"/>
        </w:rPr>
      </w:pPr>
    </w:p>
    <w:p w14:paraId="25779A5B" w14:textId="77777777" w:rsidR="008A2F97" w:rsidRPr="00473CDF" w:rsidRDefault="008A2F97" w:rsidP="00D56D82">
      <w:pPr>
        <w:pStyle w:val="Heading3"/>
      </w:pPr>
      <w:bookmarkStart w:id="51" w:name="_Toc185498637"/>
      <w:r w:rsidRPr="00473CDF">
        <w:t>Theses and dissertations</w:t>
      </w:r>
      <w:bookmarkEnd w:id="51"/>
    </w:p>
    <w:p w14:paraId="78695259" w14:textId="77777777" w:rsidR="008A2F97" w:rsidRPr="00473CDF" w:rsidRDefault="008A2F97" w:rsidP="008A2F97">
      <w:pPr>
        <w:rPr>
          <w:lang w:val="en-GB"/>
        </w:rPr>
      </w:pPr>
      <w:r w:rsidRPr="00473CDF">
        <w:rPr>
          <w:lang w:val="en-GB"/>
        </w:rPr>
        <w:t>Theses and dissertations are cited in the same way as published books.</w:t>
      </w:r>
    </w:p>
    <w:p w14:paraId="7B89107F" w14:textId="77777777" w:rsidR="008A2F97" w:rsidRPr="00473CDF" w:rsidRDefault="008A2F97" w:rsidP="008A2F97">
      <w:pPr>
        <w:rPr>
          <w:lang w:val="en-GB"/>
        </w:rPr>
      </w:pPr>
    </w:p>
    <w:p w14:paraId="544AD531" w14:textId="7D89D974" w:rsidR="008A2F97" w:rsidRPr="004F7733" w:rsidRDefault="001B4D2B" w:rsidP="008A2F97">
      <w:pPr>
        <w:rPr>
          <w:lang w:val="en-GB"/>
        </w:rPr>
      </w:pPr>
      <w:r w:rsidRPr="004F7733">
        <w:rPr>
          <w:lang w:val="en-GB"/>
        </w:rPr>
        <w:t xml:space="preserve">Text text text </w:t>
      </w:r>
      <w:r w:rsidR="008A2F97" w:rsidRPr="004F7733">
        <w:rPr>
          <w:lang w:val="en-GB"/>
        </w:rPr>
        <w:t>(</w:t>
      </w:r>
      <w:r w:rsidRPr="004F7733">
        <w:rPr>
          <w:lang w:val="en-GB"/>
        </w:rPr>
        <w:t>Pak</w:t>
      </w:r>
      <w:r w:rsidR="008A2F97" w:rsidRPr="004F7733">
        <w:rPr>
          <w:lang w:val="en-GB"/>
        </w:rPr>
        <w:t xml:space="preserve">, </w:t>
      </w:r>
      <w:r w:rsidRPr="004F7733">
        <w:rPr>
          <w:lang w:val="en-GB"/>
        </w:rPr>
        <w:t>2023</w:t>
      </w:r>
      <w:r w:rsidR="008A2F97" w:rsidRPr="004F7733">
        <w:rPr>
          <w:lang w:val="en-GB"/>
        </w:rPr>
        <w:t xml:space="preserve">, p. </w:t>
      </w:r>
      <w:r w:rsidRPr="004F7733">
        <w:rPr>
          <w:lang w:val="en-GB"/>
        </w:rPr>
        <w:t>43</w:t>
      </w:r>
      <w:r w:rsidR="008A2F97" w:rsidRPr="004F7733">
        <w:rPr>
          <w:lang w:val="en-GB"/>
        </w:rPr>
        <w:t>).</w:t>
      </w:r>
    </w:p>
    <w:p w14:paraId="55E198C8" w14:textId="691E8E1E" w:rsidR="008A2F97" w:rsidRPr="00473CDF" w:rsidRDefault="008A2F97" w:rsidP="008A2F97">
      <w:pPr>
        <w:rPr>
          <w:lang w:val="en-GB"/>
        </w:rPr>
      </w:pPr>
      <w:r w:rsidRPr="004F7733">
        <w:rPr>
          <w:lang w:val="en-GB"/>
        </w:rPr>
        <w:t xml:space="preserve">In their dissertation, </w:t>
      </w:r>
      <w:r w:rsidR="001B4D2B" w:rsidRPr="004F7733">
        <w:rPr>
          <w:lang w:val="en-GB"/>
        </w:rPr>
        <w:t>Girgibo</w:t>
      </w:r>
      <w:r w:rsidRPr="004F7733">
        <w:rPr>
          <w:lang w:val="en-GB"/>
        </w:rPr>
        <w:t xml:space="preserve"> (20</w:t>
      </w:r>
      <w:r w:rsidR="001B4D2B" w:rsidRPr="004F7733">
        <w:rPr>
          <w:lang w:val="en-GB"/>
        </w:rPr>
        <w:t>23</w:t>
      </w:r>
      <w:r w:rsidRPr="004F7733">
        <w:rPr>
          <w:lang w:val="en-GB"/>
        </w:rPr>
        <w:t>) states that [– –].</w:t>
      </w:r>
    </w:p>
    <w:p w14:paraId="4AAF24A5" w14:textId="77777777" w:rsidR="008A2F97" w:rsidRPr="00473CDF" w:rsidRDefault="008A2F97" w:rsidP="008A2F97">
      <w:pPr>
        <w:rPr>
          <w:rFonts w:ascii="Times New Roman" w:hAnsi="Times New Roman"/>
          <w:lang w:val="en-GB"/>
        </w:rPr>
      </w:pPr>
    </w:p>
    <w:p w14:paraId="3A263CB8" w14:textId="75ABCA31" w:rsidR="001B4D2B" w:rsidRDefault="001B4D2B" w:rsidP="008A2F97">
      <w:pPr>
        <w:rPr>
          <w:lang w:val="en-GB"/>
        </w:rPr>
      </w:pPr>
      <w:r w:rsidRPr="488EC320">
        <w:rPr>
          <w:lang w:val="en-GB"/>
        </w:rPr>
        <w:t xml:space="preserve">Doctoral dissertations are </w:t>
      </w:r>
      <w:r w:rsidR="00435AA1" w:rsidRPr="008A00E9">
        <w:rPr>
          <w:lang w:val="en-GB"/>
        </w:rPr>
        <w:t>considered</w:t>
      </w:r>
      <w:r w:rsidR="00435AA1" w:rsidRPr="488EC320">
        <w:rPr>
          <w:lang w:val="en-GB"/>
        </w:rPr>
        <w:t xml:space="preserve"> </w:t>
      </w:r>
      <w:r w:rsidRPr="488EC320">
        <w:rPr>
          <w:lang w:val="en-GB"/>
        </w:rPr>
        <w:t xml:space="preserve">academic publications. It is advisable to </w:t>
      </w:r>
      <w:r w:rsidR="00435AA1" w:rsidRPr="488EC320">
        <w:rPr>
          <w:lang w:val="en-GB"/>
        </w:rPr>
        <w:t>consult</w:t>
      </w:r>
      <w:r w:rsidR="32664C0C" w:rsidRPr="488EC320">
        <w:rPr>
          <w:lang w:val="en-GB"/>
        </w:rPr>
        <w:t xml:space="preserve"> one’s own</w:t>
      </w:r>
      <w:r w:rsidRPr="488EC320">
        <w:rPr>
          <w:lang w:val="en-GB"/>
        </w:rPr>
        <w:t xml:space="preserve"> thesis supervisor </w:t>
      </w:r>
      <w:r w:rsidR="00435AA1" w:rsidRPr="008A00E9">
        <w:rPr>
          <w:lang w:val="en-GB"/>
        </w:rPr>
        <w:t>to determine</w:t>
      </w:r>
      <w:r w:rsidR="00435AA1" w:rsidRPr="488EC320">
        <w:rPr>
          <w:lang w:val="en-GB"/>
        </w:rPr>
        <w:t xml:space="preserve"> </w:t>
      </w:r>
      <w:r w:rsidRPr="488EC320">
        <w:rPr>
          <w:lang w:val="en-GB"/>
        </w:rPr>
        <w:t>whether it is acceptable to use lower-level theses, such as Master’s theses, as sources.</w:t>
      </w:r>
    </w:p>
    <w:p w14:paraId="59C2E96E" w14:textId="77777777" w:rsidR="008A2F97" w:rsidRPr="00473CDF" w:rsidRDefault="008A2F97" w:rsidP="008A2F97">
      <w:pPr>
        <w:rPr>
          <w:rFonts w:ascii="Times New Roman" w:hAnsi="Times New Roman"/>
          <w:lang w:val="en-GB"/>
        </w:rPr>
      </w:pPr>
    </w:p>
    <w:p w14:paraId="2581FED9" w14:textId="77777777" w:rsidR="008A2F97" w:rsidRPr="00473CDF" w:rsidRDefault="008A2F97" w:rsidP="008A2F97">
      <w:pPr>
        <w:rPr>
          <w:rFonts w:ascii="Times New Roman" w:hAnsi="Times New Roman"/>
          <w:lang w:val="en-GB"/>
        </w:rPr>
      </w:pPr>
    </w:p>
    <w:p w14:paraId="071A952A" w14:textId="6ED795BC" w:rsidR="008A2F97" w:rsidRPr="00473CDF" w:rsidRDefault="008A2F97" w:rsidP="00D56D82">
      <w:pPr>
        <w:pStyle w:val="Heading3"/>
      </w:pPr>
      <w:bookmarkStart w:id="52" w:name="_Toc185498638"/>
      <w:r w:rsidRPr="00473CDF">
        <w:lastRenderedPageBreak/>
        <w:t xml:space="preserve">Official sources </w:t>
      </w:r>
      <w:r w:rsidRPr="004F7733">
        <w:t>(</w:t>
      </w:r>
      <w:r w:rsidR="00FD005E" w:rsidRPr="004F7733">
        <w:t>statutes</w:t>
      </w:r>
      <w:r w:rsidR="004F7733" w:rsidRPr="004F7733">
        <w:t>, decrees,</w:t>
      </w:r>
      <w:r w:rsidR="00FD005E" w:rsidRPr="004F7733">
        <w:t xml:space="preserve"> and statistics</w:t>
      </w:r>
      <w:r w:rsidRPr="004F7733">
        <w:t>)</w:t>
      </w:r>
      <w:bookmarkEnd w:id="52"/>
    </w:p>
    <w:p w14:paraId="4FF70557" w14:textId="0523DFB6" w:rsidR="003A4BC6" w:rsidRPr="00435AA1" w:rsidRDefault="00406943" w:rsidP="488EC320">
      <w:pPr>
        <w:rPr>
          <w:rFonts w:cstheme="minorBidi"/>
          <w:lang w:val="en-GB"/>
        </w:rPr>
      </w:pPr>
      <w:r w:rsidRPr="004F7733">
        <w:rPr>
          <w:lang w:val="en-GB"/>
        </w:rPr>
        <w:t>Up-to-date information on statutes of law is available from the Statute Book of Finland or the Finlex database.</w:t>
      </w:r>
      <w:r w:rsidRPr="488EC320">
        <w:rPr>
          <w:lang w:val="en-GB"/>
        </w:rPr>
        <w:t xml:space="preserve"> </w:t>
      </w:r>
      <w:r w:rsidRPr="488EC320">
        <w:rPr>
          <w:rFonts w:ascii="Calibri" w:hAnsi="Calibri"/>
          <w:lang w:val="en-GB"/>
        </w:rPr>
        <w:t>Finlex is a</w:t>
      </w:r>
      <w:r w:rsidR="2FB893FD" w:rsidRPr="488EC320">
        <w:rPr>
          <w:rFonts w:ascii="Calibri" w:hAnsi="Calibri"/>
          <w:lang w:val="en-GB"/>
        </w:rPr>
        <w:t xml:space="preserve"> Finnish</w:t>
      </w:r>
      <w:r w:rsidRPr="488EC320">
        <w:rPr>
          <w:rFonts w:ascii="Calibri" w:hAnsi="Calibri"/>
          <w:lang w:val="en-GB"/>
        </w:rPr>
        <w:t xml:space="preserve"> online database </w:t>
      </w:r>
      <w:r w:rsidRPr="008A00E9">
        <w:rPr>
          <w:rFonts w:ascii="Calibri" w:hAnsi="Calibri"/>
          <w:lang w:val="en-GB"/>
        </w:rPr>
        <w:t>providing</w:t>
      </w:r>
      <w:r w:rsidRPr="488EC320">
        <w:rPr>
          <w:rFonts w:ascii="Calibri" w:hAnsi="Calibri"/>
          <w:lang w:val="en-GB"/>
        </w:rPr>
        <w:t xml:space="preserve"> up-to-date legislative and other judicial information</w:t>
      </w:r>
      <w:r w:rsidR="00FC7494" w:rsidRPr="488EC320">
        <w:rPr>
          <w:rFonts w:ascii="Calibri" w:hAnsi="Calibri"/>
          <w:lang w:val="en-GB"/>
        </w:rPr>
        <w:t xml:space="preserve">. </w:t>
      </w:r>
      <w:r w:rsidR="00FC7494" w:rsidRPr="008A00E9">
        <w:rPr>
          <w:rFonts w:ascii="Calibri" w:hAnsi="Calibri"/>
          <w:lang w:val="en-GB"/>
        </w:rPr>
        <w:t>It can be accessed here</w:t>
      </w:r>
      <w:r w:rsidR="003A4BC6" w:rsidRPr="008A00E9">
        <w:rPr>
          <w:lang w:val="en-GB"/>
        </w:rPr>
        <w:t>:</w:t>
      </w:r>
      <w:r w:rsidR="003A4BC6" w:rsidRPr="488EC320">
        <w:rPr>
          <w:lang w:val="en-GB"/>
        </w:rPr>
        <w:t xml:space="preserve"> </w:t>
      </w:r>
      <w:hyperlink r:id="rId21">
        <w:r w:rsidR="003A4BC6" w:rsidRPr="488EC320">
          <w:rPr>
            <w:rStyle w:val="Hyperlink"/>
            <w:lang w:val="en-GB"/>
          </w:rPr>
          <w:t>https://www.finlex.fi/en/</w:t>
        </w:r>
      </w:hyperlink>
      <w:r w:rsidR="003A4BC6" w:rsidRPr="488EC320">
        <w:rPr>
          <w:lang w:val="en-GB"/>
        </w:rPr>
        <w:t xml:space="preserve">. </w:t>
      </w:r>
      <w:r w:rsidRPr="488EC320">
        <w:rPr>
          <w:lang w:val="en-GB"/>
        </w:rPr>
        <w:t>When using law books, it is important to note that the information may be outdated</w:t>
      </w:r>
      <w:r w:rsidR="003A4BC6" w:rsidRPr="488EC320">
        <w:rPr>
          <w:lang w:val="en-GB"/>
        </w:rPr>
        <w:t>. The database of translations of Finnish acts and decrees into other languages contains appr</w:t>
      </w:r>
      <w:r w:rsidRPr="488EC320">
        <w:rPr>
          <w:lang w:val="en-GB"/>
        </w:rPr>
        <w:t>oximately</w:t>
      </w:r>
      <w:r w:rsidR="003A4BC6" w:rsidRPr="488EC320">
        <w:rPr>
          <w:lang w:val="en-GB"/>
        </w:rPr>
        <w:t xml:space="preserve"> 600 full-text translations of Finnish Acts of Parliament (mostly in English): </w:t>
      </w:r>
      <w:hyperlink r:id="rId22">
        <w:r w:rsidR="003A4BC6" w:rsidRPr="488EC320">
          <w:rPr>
            <w:rStyle w:val="Hyperlink"/>
            <w:lang w:val="en-GB"/>
          </w:rPr>
          <w:t>https://www.finlex.fi/en/laki/kaannokset/</w:t>
        </w:r>
      </w:hyperlink>
      <w:r w:rsidR="003A4BC6" w:rsidRPr="488EC320">
        <w:rPr>
          <w:lang w:val="en-GB"/>
        </w:rPr>
        <w:t xml:space="preserve">. Finlex also provides </w:t>
      </w:r>
      <w:hyperlink r:id="rId23">
        <w:r w:rsidR="003A4BC6" w:rsidRPr="488EC320">
          <w:rPr>
            <w:rStyle w:val="Hyperlink"/>
            <w:lang w:val="en-GB"/>
          </w:rPr>
          <w:t>a Glossary of Legislative Terms</w:t>
        </w:r>
      </w:hyperlink>
      <w:r w:rsidR="003A4BC6" w:rsidRPr="488EC320">
        <w:rPr>
          <w:lang w:val="en-GB"/>
        </w:rPr>
        <w:t xml:space="preserve"> and a </w:t>
      </w:r>
      <w:hyperlink r:id="rId24">
        <w:r w:rsidR="003A4BC6" w:rsidRPr="488EC320">
          <w:rPr>
            <w:rStyle w:val="Hyperlink"/>
            <w:lang w:val="en-GB"/>
          </w:rPr>
          <w:t>Glossary of Court Terms</w:t>
        </w:r>
      </w:hyperlink>
      <w:r w:rsidR="003A4BC6" w:rsidRPr="488EC320">
        <w:rPr>
          <w:lang w:val="en-GB"/>
        </w:rPr>
        <w:t>. Parliamentary documents</w:t>
      </w:r>
      <w:r w:rsidRPr="488EC320">
        <w:rPr>
          <w:lang w:val="en-GB"/>
        </w:rPr>
        <w:t>,</w:t>
      </w:r>
      <w:r w:rsidR="003A4BC6" w:rsidRPr="488EC320">
        <w:rPr>
          <w:lang w:val="en-GB"/>
        </w:rPr>
        <w:t xml:space="preserve"> such as government </w:t>
      </w:r>
      <w:r w:rsidR="003A4BC6" w:rsidRPr="488EC320">
        <w:rPr>
          <w:rFonts w:cstheme="minorBidi"/>
          <w:lang w:val="en-GB"/>
        </w:rPr>
        <w:t>proposals, committee reports</w:t>
      </w:r>
      <w:r w:rsidRPr="488EC320">
        <w:rPr>
          <w:rFonts w:cstheme="minorBidi"/>
          <w:lang w:val="en-GB"/>
        </w:rPr>
        <w:t>,</w:t>
      </w:r>
      <w:r w:rsidR="003A4BC6" w:rsidRPr="488EC320">
        <w:rPr>
          <w:rFonts w:cstheme="minorBidi"/>
          <w:lang w:val="en-GB"/>
        </w:rPr>
        <w:t xml:space="preserve"> and statements</w:t>
      </w:r>
      <w:r w:rsidRPr="488EC320">
        <w:rPr>
          <w:rFonts w:cstheme="minorBidi"/>
          <w:lang w:val="en-GB"/>
        </w:rPr>
        <w:t>,</w:t>
      </w:r>
      <w:r w:rsidR="003A4BC6" w:rsidRPr="488EC320">
        <w:rPr>
          <w:rFonts w:cstheme="minorBidi"/>
          <w:lang w:val="en-GB"/>
        </w:rPr>
        <w:t xml:space="preserve"> are available only in Finnish and Swedish.</w:t>
      </w:r>
    </w:p>
    <w:p w14:paraId="3432D093" w14:textId="77777777" w:rsidR="00435AA1" w:rsidRPr="00435AA1" w:rsidRDefault="00435AA1" w:rsidP="00435AA1">
      <w:pPr>
        <w:rPr>
          <w:rFonts w:cstheme="minorHAnsi"/>
          <w:lang w:val="en-GB"/>
        </w:rPr>
      </w:pPr>
    </w:p>
    <w:p w14:paraId="0FAA6006" w14:textId="648A60B3" w:rsidR="00FD005E" w:rsidRPr="00473CDF" w:rsidRDefault="00FD005E" w:rsidP="003A4BC6">
      <w:pPr>
        <w:rPr>
          <w:lang w:val="en-GB"/>
        </w:rPr>
      </w:pPr>
      <w:r w:rsidRPr="008A00E9">
        <w:rPr>
          <w:rFonts w:cstheme="minorBidi"/>
          <w:lang w:val="en-GB"/>
        </w:rPr>
        <w:t>When</w:t>
      </w:r>
      <w:r w:rsidRPr="76435929">
        <w:rPr>
          <w:rFonts w:cstheme="minorBidi"/>
          <w:lang w:val="en-GB"/>
        </w:rPr>
        <w:t xml:space="preserve"> </w:t>
      </w:r>
      <w:r w:rsidR="000D11EA" w:rsidRPr="76435929">
        <w:rPr>
          <w:rFonts w:cstheme="minorBidi"/>
          <w:lang w:val="en-GB"/>
        </w:rPr>
        <w:t xml:space="preserve">citing a </w:t>
      </w:r>
      <w:r w:rsidR="000D11EA" w:rsidRPr="008A00E9">
        <w:rPr>
          <w:rFonts w:cstheme="minorBidi"/>
          <w:lang w:val="en-GB"/>
        </w:rPr>
        <w:t>statute</w:t>
      </w:r>
      <w:r w:rsidR="004F7733" w:rsidRPr="004F7733">
        <w:rPr>
          <w:rFonts w:cstheme="minorBidi"/>
          <w:lang w:val="en-GB"/>
        </w:rPr>
        <w:t xml:space="preserve"> or decree</w:t>
      </w:r>
      <w:r w:rsidRPr="004F7733">
        <w:rPr>
          <w:rFonts w:cstheme="minorBidi"/>
          <w:lang w:val="en-GB"/>
        </w:rPr>
        <w:t xml:space="preserve">, </w:t>
      </w:r>
      <w:r w:rsidR="004F7733" w:rsidRPr="004F7733">
        <w:rPr>
          <w:rFonts w:cstheme="minorBidi"/>
          <w:lang w:val="en-GB"/>
        </w:rPr>
        <w:t>its</w:t>
      </w:r>
      <w:r w:rsidRPr="76435929">
        <w:rPr>
          <w:rFonts w:cstheme="minorBidi"/>
          <w:lang w:val="en-GB"/>
        </w:rPr>
        <w:t xml:space="preserve"> full name and number should </w:t>
      </w:r>
      <w:r w:rsidRPr="76435929">
        <w:rPr>
          <w:lang w:val="en-GB"/>
        </w:rPr>
        <w:t>be provided</w:t>
      </w:r>
      <w:r w:rsidR="007320E0" w:rsidRPr="76435929">
        <w:rPr>
          <w:lang w:val="en-GB"/>
        </w:rPr>
        <w:t>:</w:t>
      </w:r>
    </w:p>
    <w:p w14:paraId="2A9CE641" w14:textId="77777777" w:rsidR="00FD005E" w:rsidRPr="00473CDF" w:rsidRDefault="00FD005E" w:rsidP="003A4BC6">
      <w:pPr>
        <w:rPr>
          <w:lang w:val="en-GB"/>
        </w:rPr>
      </w:pPr>
    </w:p>
    <w:p w14:paraId="3F0A51F4" w14:textId="49FC1720" w:rsidR="003A4BC6" w:rsidRPr="004F7733" w:rsidRDefault="003A4BC6" w:rsidP="003A4BC6">
      <w:pPr>
        <w:rPr>
          <w:lang w:val="en-GB"/>
        </w:rPr>
      </w:pPr>
      <w:r w:rsidRPr="004F7733">
        <w:rPr>
          <w:lang w:val="en-GB"/>
        </w:rPr>
        <w:t xml:space="preserve">According to the </w:t>
      </w:r>
      <w:r w:rsidR="00EF0665" w:rsidRPr="004F7733">
        <w:rPr>
          <w:lang w:val="en-GB"/>
        </w:rPr>
        <w:t>Study Leave Act (1287/2013</w:t>
      </w:r>
      <w:r w:rsidRPr="004F7733">
        <w:rPr>
          <w:lang w:val="en-GB"/>
        </w:rPr>
        <w:t xml:space="preserve">) </w:t>
      </w:r>
      <w:r w:rsidR="00EF0665" w:rsidRPr="004F7733">
        <w:rPr>
          <w:lang w:val="en-GB"/>
        </w:rPr>
        <w:t>Section 13</w:t>
      </w:r>
      <w:r w:rsidR="00B7362E" w:rsidRPr="004F7733">
        <w:rPr>
          <w:lang w:val="en-GB"/>
        </w:rPr>
        <w:t>.</w:t>
      </w:r>
      <w:r w:rsidRPr="004F7733">
        <w:rPr>
          <w:lang w:val="en-GB"/>
        </w:rPr>
        <w:t>, text text text.</w:t>
      </w:r>
    </w:p>
    <w:p w14:paraId="09F6D6BC" w14:textId="77777777" w:rsidR="003A4BC6" w:rsidRPr="004F7733" w:rsidRDefault="003A4BC6" w:rsidP="003A4BC6">
      <w:pPr>
        <w:rPr>
          <w:b/>
          <w:lang w:val="en-GB"/>
        </w:rPr>
      </w:pPr>
      <w:r w:rsidRPr="004F7733">
        <w:rPr>
          <w:b/>
          <w:lang w:val="en-GB"/>
        </w:rPr>
        <w:t>OR</w:t>
      </w:r>
    </w:p>
    <w:p w14:paraId="5D989CA6" w14:textId="3D782864" w:rsidR="003A4BC6" w:rsidRPr="004F7733" w:rsidRDefault="003A4BC6" w:rsidP="003A4BC6">
      <w:pPr>
        <w:rPr>
          <w:lang w:val="en-GB"/>
        </w:rPr>
      </w:pPr>
      <w:r w:rsidRPr="004F7733">
        <w:rPr>
          <w:lang w:val="en-GB"/>
        </w:rPr>
        <w:t>Text text text (</w:t>
      </w:r>
      <w:r w:rsidR="00EF0665" w:rsidRPr="004F7733">
        <w:rPr>
          <w:lang w:val="en-GB"/>
        </w:rPr>
        <w:t>Study Leave Act</w:t>
      </w:r>
      <w:r w:rsidR="004F7733" w:rsidRPr="004F7733">
        <w:rPr>
          <w:lang w:val="en-GB"/>
        </w:rPr>
        <w:t xml:space="preserve"> </w:t>
      </w:r>
      <w:r w:rsidR="00EF0665" w:rsidRPr="004F7733">
        <w:rPr>
          <w:lang w:val="en-GB"/>
        </w:rPr>
        <w:t>(1287/2013, Section 13</w:t>
      </w:r>
      <w:r w:rsidR="00B7362E" w:rsidRPr="004F7733">
        <w:rPr>
          <w:lang w:val="en-GB"/>
        </w:rPr>
        <w:t>.</w:t>
      </w:r>
      <w:r w:rsidRPr="004F7733">
        <w:rPr>
          <w:lang w:val="en-GB"/>
        </w:rPr>
        <w:t xml:space="preserve">). </w:t>
      </w:r>
    </w:p>
    <w:p w14:paraId="42BE688B" w14:textId="77777777" w:rsidR="003A4BC6" w:rsidRPr="004F7733" w:rsidRDefault="003A4BC6" w:rsidP="003A4BC6">
      <w:pPr>
        <w:rPr>
          <w:rFonts w:ascii="Times New Roman" w:hAnsi="Times New Roman" w:cs="Times New Roman"/>
          <w:lang w:val="en-GB"/>
        </w:rPr>
      </w:pPr>
    </w:p>
    <w:p w14:paraId="06244D6E" w14:textId="21004029" w:rsidR="003A4BC6" w:rsidRPr="004F7733" w:rsidRDefault="000D11EA" w:rsidP="003A4BC6">
      <w:pPr>
        <w:rPr>
          <w:lang w:val="en-GB"/>
        </w:rPr>
      </w:pPr>
      <w:r w:rsidRPr="004F7733">
        <w:rPr>
          <w:lang w:val="en-GB"/>
        </w:rPr>
        <w:t>When c</w:t>
      </w:r>
      <w:r w:rsidR="003A4BC6" w:rsidRPr="004F7733">
        <w:rPr>
          <w:lang w:val="en-GB"/>
        </w:rPr>
        <w:t xml:space="preserve">iting the same </w:t>
      </w:r>
      <w:r w:rsidRPr="004F7733">
        <w:rPr>
          <w:lang w:val="en-GB"/>
        </w:rPr>
        <w:t>statute</w:t>
      </w:r>
      <w:r w:rsidR="003A4BC6" w:rsidRPr="004F7733">
        <w:rPr>
          <w:lang w:val="en-GB"/>
        </w:rPr>
        <w:t xml:space="preserve"> again in the same text:</w:t>
      </w:r>
    </w:p>
    <w:p w14:paraId="39BB28D0" w14:textId="714F31F2" w:rsidR="003A4BC6" w:rsidRPr="004F7733" w:rsidRDefault="003A4BC6" w:rsidP="003A4BC6">
      <w:pPr>
        <w:rPr>
          <w:lang w:val="en-GB"/>
        </w:rPr>
      </w:pPr>
      <w:r w:rsidRPr="004F7733">
        <w:rPr>
          <w:lang w:val="en-GB"/>
        </w:rPr>
        <w:t>Text text text text (</w:t>
      </w:r>
      <w:r w:rsidR="00EF0665" w:rsidRPr="004F7733">
        <w:rPr>
          <w:lang w:val="en-GB"/>
        </w:rPr>
        <w:t>Study Leave Act, Section 16</w:t>
      </w:r>
      <w:r w:rsidR="00B7362E" w:rsidRPr="004F7733">
        <w:rPr>
          <w:lang w:val="en-GB"/>
        </w:rPr>
        <w:t>.</w:t>
      </w:r>
      <w:r w:rsidRPr="004F7733">
        <w:rPr>
          <w:lang w:val="en-GB"/>
        </w:rPr>
        <w:t xml:space="preserve">). </w:t>
      </w:r>
    </w:p>
    <w:p w14:paraId="5C1981B6" w14:textId="77777777" w:rsidR="003A4BC6" w:rsidRPr="004F7733" w:rsidRDefault="003A4BC6" w:rsidP="003A4BC6">
      <w:pPr>
        <w:rPr>
          <w:lang w:val="en-GB"/>
        </w:rPr>
      </w:pPr>
    </w:p>
    <w:p w14:paraId="533A16CD" w14:textId="2E7E7FC6" w:rsidR="003A4BC6" w:rsidRPr="004F7733" w:rsidRDefault="007320E0" w:rsidP="003A4BC6">
      <w:pPr>
        <w:rPr>
          <w:lang w:val="en-GB"/>
        </w:rPr>
      </w:pPr>
      <w:r w:rsidRPr="004F7733">
        <w:rPr>
          <w:lang w:val="en-GB"/>
        </w:rPr>
        <w:t>When c</w:t>
      </w:r>
      <w:r w:rsidR="003A4BC6" w:rsidRPr="004F7733">
        <w:rPr>
          <w:lang w:val="en-GB"/>
        </w:rPr>
        <w:t>iting several sections of law:</w:t>
      </w:r>
    </w:p>
    <w:p w14:paraId="01E91FB8" w14:textId="063C14F1" w:rsidR="003A4BC6" w:rsidRPr="00473CDF" w:rsidRDefault="003A4BC6" w:rsidP="008A2F97">
      <w:pPr>
        <w:rPr>
          <w:lang w:val="en-GB"/>
        </w:rPr>
      </w:pPr>
      <w:r w:rsidRPr="004F7733">
        <w:rPr>
          <w:lang w:val="en-GB"/>
        </w:rPr>
        <w:t>Text text text text (</w:t>
      </w:r>
      <w:r w:rsidR="00EF0665" w:rsidRPr="004F7733">
        <w:rPr>
          <w:lang w:val="en-GB"/>
        </w:rPr>
        <w:t>Study Leave Act, Section 9 a., Section 16</w:t>
      </w:r>
      <w:r w:rsidR="00B7362E" w:rsidRPr="004F7733">
        <w:rPr>
          <w:lang w:val="en-GB"/>
        </w:rPr>
        <w:t>.</w:t>
      </w:r>
      <w:r w:rsidRPr="004F7733">
        <w:rPr>
          <w:lang w:val="en-GB"/>
        </w:rPr>
        <w:t>).</w:t>
      </w:r>
    </w:p>
    <w:p w14:paraId="555BFAAD" w14:textId="618150AD" w:rsidR="008A2F97" w:rsidRPr="00473CDF" w:rsidRDefault="008A2F97" w:rsidP="008A2F97">
      <w:pPr>
        <w:rPr>
          <w:lang w:val="en-GB"/>
        </w:rPr>
      </w:pPr>
    </w:p>
    <w:p w14:paraId="44AC970A" w14:textId="12F3505C" w:rsidR="008A2F97" w:rsidRPr="004F7733" w:rsidRDefault="008A2F97" w:rsidP="008A2F97">
      <w:pPr>
        <w:rPr>
          <w:lang w:val="en-GB"/>
        </w:rPr>
      </w:pPr>
      <w:r w:rsidRPr="004F7733">
        <w:rPr>
          <w:lang w:val="en-GB"/>
        </w:rPr>
        <w:t>Use the abbreviation CD when citing committee deliberations</w:t>
      </w:r>
      <w:r w:rsidR="007320E0" w:rsidRPr="004F7733">
        <w:rPr>
          <w:lang w:val="en-GB"/>
        </w:rPr>
        <w:t>:</w:t>
      </w:r>
    </w:p>
    <w:p w14:paraId="2C2B2C75" w14:textId="15FFD74D" w:rsidR="008A2F97" w:rsidRPr="00473CDF" w:rsidRDefault="007320E0" w:rsidP="008A2F97">
      <w:pPr>
        <w:rPr>
          <w:lang w:val="en-GB"/>
        </w:rPr>
      </w:pPr>
      <w:r w:rsidRPr="004F7733">
        <w:rPr>
          <w:lang w:val="en-GB"/>
        </w:rPr>
        <w:t xml:space="preserve">Text text text </w:t>
      </w:r>
      <w:r w:rsidR="008A2F97" w:rsidRPr="004F7733">
        <w:rPr>
          <w:lang w:val="en-GB"/>
        </w:rPr>
        <w:t>(CD 1988, 11 p. 25).</w:t>
      </w:r>
    </w:p>
    <w:p w14:paraId="0F554578" w14:textId="5EA47378" w:rsidR="008A2F97" w:rsidRPr="00473CDF" w:rsidRDefault="008A2F97" w:rsidP="008A2F97">
      <w:pPr>
        <w:rPr>
          <w:lang w:val="en-GB"/>
        </w:rPr>
      </w:pPr>
    </w:p>
    <w:p w14:paraId="5556D293" w14:textId="6F38456A" w:rsidR="008A2F97" w:rsidRPr="008A00E9" w:rsidRDefault="00344249" w:rsidP="76435929">
      <w:pPr>
        <w:rPr>
          <w:lang w:val="en-GB"/>
        </w:rPr>
      </w:pPr>
      <w:r w:rsidRPr="008A00E9">
        <w:rPr>
          <w:lang w:val="en-GB"/>
        </w:rPr>
        <w:t>When citing statistical sources, the citation should include the author (publisher), publication year, and page number, as shown in example 23.</w:t>
      </w:r>
    </w:p>
    <w:p w14:paraId="7ED94444" w14:textId="77777777" w:rsidR="008A2F97" w:rsidRPr="00473CDF" w:rsidRDefault="008A2F97" w:rsidP="008A2F97">
      <w:pPr>
        <w:rPr>
          <w:lang w:val="en-GB"/>
        </w:rPr>
      </w:pPr>
    </w:p>
    <w:p w14:paraId="701CCFFF" w14:textId="5F353398" w:rsidR="008A2F97" w:rsidRPr="00473CDF" w:rsidRDefault="008A2F97" w:rsidP="00FB74EE">
      <w:pPr>
        <w:pStyle w:val="ListParagraph"/>
      </w:pPr>
      <w:r w:rsidRPr="00473CDF">
        <w:t xml:space="preserve">Every other Finn follows at least one social networking site online </w:t>
      </w:r>
      <w:r w:rsidRPr="00473CDF">
        <w:lastRenderedPageBreak/>
        <w:t>(Statistics Finland, 2013, p. 13).</w:t>
      </w:r>
    </w:p>
    <w:p w14:paraId="1C646E0A" w14:textId="77777777" w:rsidR="008A2F97" w:rsidRPr="00473CDF" w:rsidRDefault="008A2F97" w:rsidP="008A2F97">
      <w:pPr>
        <w:rPr>
          <w:rFonts w:ascii="Times New Roman" w:hAnsi="Times New Roman"/>
          <w:lang w:val="en-GB"/>
        </w:rPr>
      </w:pPr>
    </w:p>
    <w:p w14:paraId="7C6CE7C8" w14:textId="64B519A0" w:rsidR="00344249" w:rsidRPr="00473CDF" w:rsidRDefault="5C9DDC18" w:rsidP="00344249">
      <w:pPr>
        <w:rPr>
          <w:lang w:val="en-GB"/>
        </w:rPr>
      </w:pPr>
      <w:r w:rsidRPr="76435929">
        <w:rPr>
          <w:lang w:val="en-GB"/>
        </w:rPr>
        <w:t>T</w:t>
      </w:r>
      <w:r w:rsidR="00344249" w:rsidRPr="76435929">
        <w:rPr>
          <w:lang w:val="en-GB"/>
        </w:rPr>
        <w:t xml:space="preserve">he author </w:t>
      </w:r>
      <w:r w:rsidR="1ED5E9AE" w:rsidRPr="76435929">
        <w:rPr>
          <w:lang w:val="en-GB"/>
        </w:rPr>
        <w:t xml:space="preserve">of statistical sources </w:t>
      </w:r>
      <w:r w:rsidR="00344249" w:rsidRPr="76435929">
        <w:rPr>
          <w:lang w:val="en-GB"/>
        </w:rPr>
        <w:t xml:space="preserve">is usually </w:t>
      </w:r>
      <w:r w:rsidR="00F95CD6" w:rsidRPr="76435929">
        <w:rPr>
          <w:lang w:val="en-GB"/>
        </w:rPr>
        <w:t>an</w:t>
      </w:r>
      <w:r w:rsidR="00C86C6C">
        <w:rPr>
          <w:lang w:val="en-GB"/>
        </w:rPr>
        <w:t xml:space="preserve"> institution,</w:t>
      </w:r>
      <w:r w:rsidR="00F95CD6" w:rsidRPr="76435929">
        <w:rPr>
          <w:lang w:val="en-GB"/>
        </w:rPr>
        <w:t xml:space="preserve"> organisation or </w:t>
      </w:r>
      <w:r w:rsidR="00C86C6C">
        <w:rPr>
          <w:lang w:val="en-GB"/>
        </w:rPr>
        <w:t>association.</w:t>
      </w:r>
    </w:p>
    <w:p w14:paraId="61E1BD26" w14:textId="77777777" w:rsidR="00344249" w:rsidRPr="00473CDF" w:rsidRDefault="00344249" w:rsidP="00344249">
      <w:pPr>
        <w:rPr>
          <w:lang w:val="en-GB"/>
        </w:rPr>
      </w:pPr>
    </w:p>
    <w:p w14:paraId="0CA26B6F" w14:textId="77777777" w:rsidR="008A2F97" w:rsidRPr="00473CDF" w:rsidRDefault="008A2F97" w:rsidP="008A2F97">
      <w:pPr>
        <w:rPr>
          <w:rFonts w:ascii="Times New Roman" w:hAnsi="Times New Roman"/>
          <w:lang w:val="en-GB"/>
        </w:rPr>
      </w:pPr>
    </w:p>
    <w:p w14:paraId="4E003A0B" w14:textId="6543DD81" w:rsidR="008A2F97" w:rsidRPr="00473CDF" w:rsidRDefault="008A2F97" w:rsidP="00D56D82">
      <w:pPr>
        <w:pStyle w:val="Heading3"/>
      </w:pPr>
      <w:bookmarkStart w:id="53" w:name="_Toc185498639"/>
      <w:r>
        <w:t>Research material</w:t>
      </w:r>
      <w:r w:rsidR="00344249">
        <w:t>s</w:t>
      </w:r>
      <w:r>
        <w:t>, standards</w:t>
      </w:r>
      <w:r w:rsidR="009946D1">
        <w:t>,</w:t>
      </w:r>
      <w:r w:rsidR="00344249">
        <w:t xml:space="preserve"> </w:t>
      </w:r>
      <w:r w:rsidR="00344249" w:rsidRPr="00004820">
        <w:t>and</w:t>
      </w:r>
      <w:r>
        <w:t xml:space="preserve"> patents</w:t>
      </w:r>
      <w:bookmarkEnd w:id="53"/>
    </w:p>
    <w:p w14:paraId="79BFA517" w14:textId="0B7C7C4D" w:rsidR="008A2F97" w:rsidRPr="00473CDF" w:rsidRDefault="008A2F97" w:rsidP="008A2F97">
      <w:pPr>
        <w:rPr>
          <w:lang w:val="en-GB"/>
        </w:rPr>
      </w:pPr>
      <w:r w:rsidRPr="00473CDF">
        <w:rPr>
          <w:lang w:val="en-GB"/>
        </w:rPr>
        <w:t>Cite research material</w:t>
      </w:r>
      <w:r w:rsidR="00344249" w:rsidRPr="00473CDF">
        <w:rPr>
          <w:lang w:val="en-GB"/>
        </w:rPr>
        <w:t>s</w:t>
      </w:r>
      <w:r w:rsidRPr="00473CDF">
        <w:rPr>
          <w:lang w:val="en-GB"/>
        </w:rPr>
        <w:t>, standards</w:t>
      </w:r>
      <w:r w:rsidR="00344249" w:rsidRPr="00473CDF">
        <w:rPr>
          <w:lang w:val="en-GB"/>
        </w:rPr>
        <w:t>,</w:t>
      </w:r>
      <w:r w:rsidRPr="00473CDF">
        <w:rPr>
          <w:lang w:val="en-GB"/>
        </w:rPr>
        <w:t xml:space="preserve"> and patents in the following ways: </w:t>
      </w:r>
    </w:p>
    <w:p w14:paraId="7A4952EF" w14:textId="36969716" w:rsidR="00250040" w:rsidRPr="00250040" w:rsidRDefault="00250040" w:rsidP="00250040">
      <w:pPr>
        <w:rPr>
          <w:rFonts w:ascii="Times New Roman" w:hAnsi="Times New Roman"/>
          <w:lang w:val="en-GB"/>
        </w:rPr>
      </w:pPr>
    </w:p>
    <w:p w14:paraId="0D4359E0" w14:textId="1577885C" w:rsidR="008A2F97" w:rsidRPr="00473CDF" w:rsidRDefault="008A2F97" w:rsidP="008A2F97">
      <w:pPr>
        <w:rPr>
          <w:lang w:val="en-GB"/>
        </w:rPr>
      </w:pPr>
      <w:r w:rsidRPr="00473CDF">
        <w:rPr>
          <w:lang w:val="en-GB"/>
        </w:rPr>
        <w:t>(Finnish Standards Association, 2017).</w:t>
      </w:r>
    </w:p>
    <w:p w14:paraId="6BDBA8C2" w14:textId="49BD4255" w:rsidR="008A2F97" w:rsidRPr="00473CDF" w:rsidRDefault="001F5CE9" w:rsidP="008A2F97">
      <w:pPr>
        <w:rPr>
          <w:lang w:val="en-GB"/>
        </w:rPr>
      </w:pPr>
      <w:r w:rsidRPr="3729A3B7">
        <w:rPr>
          <w:lang w:val="en-GB"/>
        </w:rPr>
        <w:t>T</w:t>
      </w:r>
      <w:r w:rsidR="008A2F97" w:rsidRPr="3729A3B7">
        <w:rPr>
          <w:lang w:val="en-GB"/>
        </w:rPr>
        <w:t>he Finnish Standards Association (2017) standard</w:t>
      </w:r>
      <w:r w:rsidRPr="3729A3B7">
        <w:rPr>
          <w:lang w:val="en-GB"/>
        </w:rPr>
        <w:t xml:space="preserve"> states</w:t>
      </w:r>
      <w:r w:rsidR="008A2F97" w:rsidRPr="3729A3B7">
        <w:rPr>
          <w:lang w:val="en-GB"/>
        </w:rPr>
        <w:t xml:space="preserve"> [– –].</w:t>
      </w:r>
    </w:p>
    <w:p w14:paraId="64E61821" w14:textId="77777777" w:rsidR="008A2F97" w:rsidRPr="00473CDF" w:rsidRDefault="008A2F97" w:rsidP="008A2F97">
      <w:pPr>
        <w:rPr>
          <w:lang w:val="en-GB"/>
        </w:rPr>
      </w:pPr>
    </w:p>
    <w:p w14:paraId="6A389B5A" w14:textId="77777777" w:rsidR="008A2F97" w:rsidRPr="00473CDF" w:rsidRDefault="008A2F97" w:rsidP="008A2F97">
      <w:pPr>
        <w:rPr>
          <w:lang w:val="en-GB"/>
        </w:rPr>
      </w:pPr>
      <w:r w:rsidRPr="00473CDF">
        <w:rPr>
          <w:lang w:val="en-GB"/>
        </w:rPr>
        <w:t>(Arrasvuori et al., 2019).</w:t>
      </w:r>
    </w:p>
    <w:p w14:paraId="18ACC515" w14:textId="25B6FBC1" w:rsidR="008A2F97" w:rsidRPr="00473CDF" w:rsidRDefault="008A2F97" w:rsidP="008A2F97">
      <w:pPr>
        <w:rPr>
          <w:lang w:val="en-GB"/>
        </w:rPr>
      </w:pPr>
      <w:r w:rsidRPr="00473CDF">
        <w:rPr>
          <w:lang w:val="en-GB"/>
        </w:rPr>
        <w:t>In the patent by Arrasvuori et al. (2019)</w:t>
      </w:r>
      <w:r w:rsidR="00250040">
        <w:rPr>
          <w:lang w:val="en-GB"/>
        </w:rPr>
        <w:t>,</w:t>
      </w:r>
      <w:r w:rsidRPr="00473CDF">
        <w:rPr>
          <w:lang w:val="en-GB"/>
        </w:rPr>
        <w:t xml:space="preserve"> [– –].</w:t>
      </w:r>
    </w:p>
    <w:p w14:paraId="371173FF" w14:textId="77777777" w:rsidR="008A2F97" w:rsidRPr="00473CDF" w:rsidRDefault="008A2F97" w:rsidP="008A2F97">
      <w:pPr>
        <w:rPr>
          <w:rFonts w:ascii="Times New Roman" w:hAnsi="Times New Roman"/>
          <w:lang w:val="en-GB"/>
        </w:rPr>
      </w:pPr>
    </w:p>
    <w:p w14:paraId="339BCE69" w14:textId="77777777" w:rsidR="008A2F97" w:rsidRPr="00473CDF" w:rsidRDefault="008A2F97" w:rsidP="008A2F97">
      <w:pPr>
        <w:rPr>
          <w:rFonts w:ascii="Times New Roman" w:hAnsi="Times New Roman"/>
          <w:lang w:val="en-GB"/>
        </w:rPr>
      </w:pPr>
    </w:p>
    <w:p w14:paraId="7B4A64A3" w14:textId="77777777" w:rsidR="008A2F97" w:rsidRPr="00473CDF" w:rsidRDefault="008A2F97" w:rsidP="00D56D82">
      <w:pPr>
        <w:pStyle w:val="Heading3"/>
      </w:pPr>
      <w:bookmarkStart w:id="54" w:name="_Toc185498640"/>
      <w:r w:rsidRPr="00473CDF">
        <w:t>Online material</w:t>
      </w:r>
      <w:bookmarkEnd w:id="54"/>
    </w:p>
    <w:p w14:paraId="79A76028" w14:textId="2681A93F" w:rsidR="0001322F" w:rsidRPr="00473CDF" w:rsidRDefault="001F5CE9" w:rsidP="76435929">
      <w:pPr>
        <w:rPr>
          <w:rFonts w:cstheme="minorBidi"/>
          <w:lang w:val="en-GB"/>
        </w:rPr>
      </w:pPr>
      <w:r w:rsidRPr="00004820">
        <w:rPr>
          <w:rFonts w:cstheme="minorBidi"/>
          <w:lang w:val="en-GB"/>
        </w:rPr>
        <w:t>Online material</w:t>
      </w:r>
      <w:r w:rsidR="00004820">
        <w:rPr>
          <w:rFonts w:cstheme="minorBidi"/>
          <w:lang w:val="en-GB"/>
        </w:rPr>
        <w:t xml:space="preserve"> comprises </w:t>
      </w:r>
      <w:r w:rsidRPr="00004820">
        <w:rPr>
          <w:rFonts w:cstheme="minorBidi"/>
          <w:lang w:val="en-GB"/>
        </w:rPr>
        <w:t>a wide range of sources</w:t>
      </w:r>
      <w:r w:rsidRPr="76435929">
        <w:rPr>
          <w:rFonts w:cstheme="minorBidi"/>
          <w:lang w:val="en-GB"/>
        </w:rPr>
        <w:t xml:space="preserve">, from ministry reports to </w:t>
      </w:r>
      <w:r w:rsidRPr="00004820">
        <w:rPr>
          <w:rFonts w:cstheme="minorBidi"/>
          <w:lang w:val="en-GB"/>
        </w:rPr>
        <w:t>personal</w:t>
      </w:r>
      <w:r w:rsidRPr="76435929">
        <w:rPr>
          <w:rFonts w:cstheme="minorBidi"/>
          <w:lang w:val="en-GB"/>
        </w:rPr>
        <w:t xml:space="preserve"> blogs. </w:t>
      </w:r>
      <w:r w:rsidR="00DB7005" w:rsidRPr="004F7733">
        <w:rPr>
          <w:rFonts w:cstheme="minorBidi"/>
          <w:lang w:val="en-GB"/>
        </w:rPr>
        <w:t xml:space="preserve">Extra care should be taken with </w:t>
      </w:r>
      <w:r w:rsidRPr="004F7733">
        <w:rPr>
          <w:rFonts w:cstheme="minorBidi"/>
          <w:lang w:val="en-GB"/>
        </w:rPr>
        <w:t>online sources</w:t>
      </w:r>
      <w:r w:rsidRPr="76435929">
        <w:rPr>
          <w:rFonts w:cstheme="minorBidi"/>
          <w:lang w:val="en-GB"/>
        </w:rPr>
        <w:t xml:space="preserve">, and </w:t>
      </w:r>
      <w:r w:rsidRPr="00004820">
        <w:rPr>
          <w:rFonts w:cstheme="minorBidi"/>
          <w:lang w:val="en-GB"/>
        </w:rPr>
        <w:t>if needed</w:t>
      </w:r>
      <w:r w:rsidRPr="76435929">
        <w:rPr>
          <w:rFonts w:cstheme="minorBidi"/>
          <w:lang w:val="en-GB"/>
        </w:rPr>
        <w:t xml:space="preserve">, </w:t>
      </w:r>
      <w:r w:rsidR="4493935C" w:rsidRPr="76435929">
        <w:rPr>
          <w:rFonts w:cstheme="minorBidi"/>
          <w:lang w:val="en-GB"/>
        </w:rPr>
        <w:t xml:space="preserve">to </w:t>
      </w:r>
      <w:r w:rsidRPr="76435929">
        <w:rPr>
          <w:rFonts w:cstheme="minorBidi"/>
          <w:lang w:val="en-GB"/>
        </w:rPr>
        <w:t xml:space="preserve">ask for guidance from the thesis supervisor. </w:t>
      </w:r>
      <w:r w:rsidRPr="00004820">
        <w:rPr>
          <w:rFonts w:cstheme="minorBidi"/>
          <w:lang w:val="en-GB"/>
        </w:rPr>
        <w:t xml:space="preserve">When citing online materials, include the author, </w:t>
      </w:r>
      <w:r w:rsidR="006B7272" w:rsidRPr="004F7733">
        <w:rPr>
          <w:rFonts w:cstheme="minorBidi"/>
          <w:lang w:val="en-GB"/>
        </w:rPr>
        <w:t xml:space="preserve">publication </w:t>
      </w:r>
      <w:r w:rsidRPr="004F7733">
        <w:rPr>
          <w:rFonts w:cstheme="minorBidi"/>
          <w:lang w:val="en-GB"/>
        </w:rPr>
        <w:t>date</w:t>
      </w:r>
      <w:r w:rsidRPr="00004820">
        <w:rPr>
          <w:rFonts w:cstheme="minorBidi"/>
          <w:lang w:val="en-GB"/>
        </w:rPr>
        <w:t xml:space="preserve">, and pages </w:t>
      </w:r>
      <w:r w:rsidR="009946D1" w:rsidRPr="00004820">
        <w:rPr>
          <w:rFonts w:cstheme="minorBidi"/>
          <w:lang w:val="en-GB"/>
        </w:rPr>
        <w:t>numbers</w:t>
      </w:r>
      <w:r w:rsidRPr="00004820">
        <w:rPr>
          <w:rFonts w:cstheme="minorBidi"/>
          <w:lang w:val="en-GB"/>
        </w:rPr>
        <w:t>, if available. Instead of page number</w:t>
      </w:r>
      <w:r w:rsidR="002E56C8">
        <w:rPr>
          <w:rFonts w:cstheme="minorBidi"/>
          <w:lang w:val="en-GB"/>
        </w:rPr>
        <w:t>s</w:t>
      </w:r>
      <w:r w:rsidRPr="00004820">
        <w:rPr>
          <w:rFonts w:cstheme="minorBidi"/>
          <w:lang w:val="en-GB"/>
        </w:rPr>
        <w:t xml:space="preserve">, the citation can include a chapter number or </w:t>
      </w:r>
      <w:r w:rsidR="00D51508">
        <w:rPr>
          <w:rFonts w:cstheme="minorBidi"/>
          <w:lang w:val="en-GB"/>
        </w:rPr>
        <w:t>heading</w:t>
      </w:r>
      <w:r w:rsidRPr="00004820">
        <w:rPr>
          <w:rFonts w:cstheme="minorBidi"/>
          <w:lang w:val="en-GB"/>
        </w:rPr>
        <w:t xml:space="preserve">, slide number, video timestamp, or other similar clarification. </w:t>
      </w:r>
      <w:r w:rsidR="00893080" w:rsidRPr="004F7733">
        <w:rPr>
          <w:rFonts w:cstheme="minorBidi"/>
          <w:lang w:val="en-GB"/>
        </w:rPr>
        <w:t xml:space="preserve">The publication date </w:t>
      </w:r>
      <w:r w:rsidR="00D67013" w:rsidRPr="004F7733">
        <w:rPr>
          <w:rFonts w:cstheme="minorBidi"/>
          <w:lang w:val="en-GB"/>
        </w:rPr>
        <w:t>is only included in the reference list,</w:t>
      </w:r>
      <w:r w:rsidRPr="004F7733">
        <w:rPr>
          <w:rFonts w:cstheme="minorBidi"/>
          <w:lang w:val="en-GB"/>
        </w:rPr>
        <w:t xml:space="preserve"> not in the in-text citation</w:t>
      </w:r>
      <w:r w:rsidR="00D67013" w:rsidRPr="004F7733">
        <w:rPr>
          <w:rFonts w:cstheme="minorBidi"/>
          <w:lang w:val="en-GB"/>
        </w:rPr>
        <w:t>.</w:t>
      </w:r>
    </w:p>
    <w:p w14:paraId="5B0BD872" w14:textId="77777777" w:rsidR="008A2F97" w:rsidRPr="00473CDF" w:rsidRDefault="008A2F97" w:rsidP="008A2F97">
      <w:pPr>
        <w:rPr>
          <w:lang w:val="en-GB"/>
        </w:rPr>
      </w:pPr>
    </w:p>
    <w:p w14:paraId="707B83B9" w14:textId="77777777" w:rsidR="008A2F97" w:rsidRPr="00473CDF" w:rsidRDefault="008A2F97" w:rsidP="008A2F97">
      <w:pPr>
        <w:rPr>
          <w:lang w:val="en-GB"/>
        </w:rPr>
      </w:pPr>
    </w:p>
    <w:p w14:paraId="4D794924" w14:textId="52A5CB7A" w:rsidR="008A2F97" w:rsidRPr="00473CDF" w:rsidRDefault="008A2F97" w:rsidP="00D56D82">
      <w:pPr>
        <w:pStyle w:val="Heading3"/>
      </w:pPr>
      <w:bookmarkStart w:id="55" w:name="_Toc185498641"/>
      <w:r w:rsidRPr="00473CDF">
        <w:t>TV and film</w:t>
      </w:r>
      <w:bookmarkEnd w:id="55"/>
    </w:p>
    <w:p w14:paraId="40F7CA83" w14:textId="0E30D5F6" w:rsidR="008A2F97" w:rsidRPr="00473CDF" w:rsidRDefault="001F5CE9" w:rsidP="76435929">
      <w:pPr>
        <w:rPr>
          <w:lang w:val="en-GB"/>
        </w:rPr>
      </w:pPr>
      <w:r w:rsidRPr="005C66C8">
        <w:rPr>
          <w:lang w:val="en-GB"/>
        </w:rPr>
        <w:t>The director is usually cited as the author</w:t>
      </w:r>
      <w:r w:rsidR="677EE46E" w:rsidRPr="005C66C8">
        <w:rPr>
          <w:lang w:val="en-GB"/>
        </w:rPr>
        <w:t xml:space="preserve"> </w:t>
      </w:r>
      <w:r w:rsidR="677EE46E" w:rsidRPr="76435929">
        <w:rPr>
          <w:lang w:val="en-GB"/>
        </w:rPr>
        <w:t>of a film or television production</w:t>
      </w:r>
      <w:r w:rsidRPr="005C66C8">
        <w:rPr>
          <w:lang w:val="en-GB"/>
        </w:rPr>
        <w:t>.</w:t>
      </w:r>
    </w:p>
    <w:p w14:paraId="7D20D4A9" w14:textId="728AEEC3" w:rsidR="008A2F97" w:rsidRDefault="008A2F97" w:rsidP="008A2F97">
      <w:pPr>
        <w:rPr>
          <w:rFonts w:ascii="Times New Roman" w:hAnsi="Times New Roman"/>
          <w:lang w:val="en-GB"/>
        </w:rPr>
      </w:pPr>
    </w:p>
    <w:p w14:paraId="56F69DE2" w14:textId="77777777" w:rsidR="009946D1" w:rsidRPr="00473CDF" w:rsidRDefault="009946D1" w:rsidP="008A2F97">
      <w:pPr>
        <w:rPr>
          <w:rFonts w:ascii="Times New Roman" w:hAnsi="Times New Roman"/>
          <w:lang w:val="en-GB"/>
        </w:rPr>
      </w:pPr>
    </w:p>
    <w:p w14:paraId="4D00391C" w14:textId="3C215197" w:rsidR="008A2F97" w:rsidRPr="00473CDF" w:rsidRDefault="008A2F97" w:rsidP="00D56D82">
      <w:pPr>
        <w:pStyle w:val="Heading3"/>
      </w:pPr>
      <w:bookmarkStart w:id="56" w:name="_Toc185498642"/>
      <w:r w:rsidRPr="00473CDF">
        <w:lastRenderedPageBreak/>
        <w:t>Emails, interviews</w:t>
      </w:r>
      <w:r w:rsidR="009946D1">
        <w:t>,</w:t>
      </w:r>
      <w:r w:rsidRPr="00473CDF">
        <w:t xml:space="preserve"> and discussions</w:t>
      </w:r>
      <w:bookmarkEnd w:id="56"/>
    </w:p>
    <w:p w14:paraId="371543AA" w14:textId="133FBF46" w:rsidR="00482E94" w:rsidRPr="00473CDF" w:rsidRDefault="00482E94" w:rsidP="00482E94">
      <w:pPr>
        <w:rPr>
          <w:lang w:val="en-GB"/>
        </w:rPr>
      </w:pPr>
      <w:r w:rsidRPr="76435929">
        <w:rPr>
          <w:lang w:val="en-GB"/>
        </w:rPr>
        <w:t xml:space="preserve">Personal communication </w:t>
      </w:r>
      <w:r w:rsidRPr="005C66C8">
        <w:rPr>
          <w:lang w:val="en-GB"/>
        </w:rPr>
        <w:t>includes</w:t>
      </w:r>
      <w:r w:rsidRPr="76435929">
        <w:rPr>
          <w:lang w:val="en-GB"/>
        </w:rPr>
        <w:t xml:space="preserve"> emails, unarchived discussion forum messages, personal interviews, phone conversations, and other </w:t>
      </w:r>
      <w:r w:rsidRPr="005C66C8">
        <w:rPr>
          <w:lang w:val="en-GB"/>
        </w:rPr>
        <w:t>similar forms of communication</w:t>
      </w:r>
      <w:r w:rsidRPr="76435929">
        <w:rPr>
          <w:lang w:val="en-GB"/>
        </w:rPr>
        <w:t>.</w:t>
      </w:r>
    </w:p>
    <w:p w14:paraId="1E1E1D76" w14:textId="77777777" w:rsidR="009946D1" w:rsidRDefault="009946D1" w:rsidP="00482E94">
      <w:pPr>
        <w:rPr>
          <w:lang w:val="en-GB"/>
        </w:rPr>
      </w:pPr>
    </w:p>
    <w:p w14:paraId="17D81DC4" w14:textId="6E6B5C21" w:rsidR="00482E94" w:rsidRPr="00473CDF" w:rsidRDefault="00482E94" w:rsidP="00482E94">
      <w:pPr>
        <w:rPr>
          <w:lang w:val="en-GB"/>
        </w:rPr>
      </w:pPr>
      <w:r w:rsidRPr="76435929">
        <w:rPr>
          <w:lang w:val="en-GB"/>
        </w:rPr>
        <w:t>Text, text, text (</w:t>
      </w:r>
      <w:r w:rsidRPr="005C66C8">
        <w:rPr>
          <w:lang w:val="en-GB"/>
        </w:rPr>
        <w:t xml:space="preserve">J. </w:t>
      </w:r>
      <w:r w:rsidR="00534A07" w:rsidRPr="005C66C8">
        <w:rPr>
          <w:lang w:val="en-GB"/>
        </w:rPr>
        <w:t>Doe</w:t>
      </w:r>
      <w:r w:rsidRPr="76435929">
        <w:rPr>
          <w:lang w:val="en-GB"/>
        </w:rPr>
        <w:t xml:space="preserve">, personal </w:t>
      </w:r>
      <w:r w:rsidRPr="005C66C8">
        <w:rPr>
          <w:lang w:val="en-GB"/>
        </w:rPr>
        <w:t>communication, December 11</w:t>
      </w:r>
      <w:r w:rsidRPr="76435929">
        <w:rPr>
          <w:lang w:val="en-GB"/>
        </w:rPr>
        <w:t>, 2019).</w:t>
      </w:r>
    </w:p>
    <w:p w14:paraId="58FA9F0D" w14:textId="77777777" w:rsidR="00482E94" w:rsidRPr="00473CDF" w:rsidRDefault="00482E94" w:rsidP="00482E94">
      <w:pPr>
        <w:rPr>
          <w:lang w:val="en-GB"/>
        </w:rPr>
      </w:pPr>
    </w:p>
    <w:p w14:paraId="0818110B" w14:textId="2622CF5A" w:rsidR="00482E94" w:rsidRDefault="00482E94" w:rsidP="00482E94">
      <w:pPr>
        <w:rPr>
          <w:lang w:val="en-GB"/>
        </w:rPr>
      </w:pPr>
      <w:r w:rsidRPr="76435929">
        <w:rPr>
          <w:lang w:val="en-GB"/>
        </w:rPr>
        <w:t xml:space="preserve">Personal communication is not included in the </w:t>
      </w:r>
      <w:r w:rsidR="00361F49">
        <w:rPr>
          <w:lang w:val="en-GB"/>
        </w:rPr>
        <w:t>reference list</w:t>
      </w:r>
      <w:r w:rsidRPr="76435929">
        <w:rPr>
          <w:lang w:val="en-GB"/>
        </w:rPr>
        <w:t xml:space="preserve">. In publications aimed at professionals or a wider audience, web pages with restricted access, such as Moodle or a company intranet, are </w:t>
      </w:r>
      <w:r w:rsidRPr="005C66C8">
        <w:rPr>
          <w:lang w:val="en-GB"/>
        </w:rPr>
        <w:t>considered</w:t>
      </w:r>
      <w:r w:rsidRPr="76435929">
        <w:rPr>
          <w:lang w:val="en-GB"/>
        </w:rPr>
        <w:t xml:space="preserve"> personal communication. However, in all papers</w:t>
      </w:r>
      <w:r w:rsidR="00D64153" w:rsidRPr="76435929">
        <w:rPr>
          <w:lang w:val="en-GB"/>
        </w:rPr>
        <w:t xml:space="preserve"> and</w:t>
      </w:r>
      <w:r w:rsidRPr="76435929">
        <w:rPr>
          <w:lang w:val="en-GB"/>
        </w:rPr>
        <w:t xml:space="preserve"> Bachelor</w:t>
      </w:r>
      <w:r w:rsidR="00D64153" w:rsidRPr="76435929">
        <w:rPr>
          <w:lang w:val="en-GB"/>
        </w:rPr>
        <w:t>’</w:t>
      </w:r>
      <w:r w:rsidRPr="76435929">
        <w:rPr>
          <w:lang w:val="en-GB"/>
        </w:rPr>
        <w:t xml:space="preserve">s </w:t>
      </w:r>
      <w:r w:rsidR="00D64153" w:rsidRPr="76435929">
        <w:rPr>
          <w:lang w:val="en-GB"/>
        </w:rPr>
        <w:t xml:space="preserve">and Master’s </w:t>
      </w:r>
      <w:r w:rsidRPr="76435929">
        <w:rPr>
          <w:lang w:val="en-GB"/>
        </w:rPr>
        <w:t>theses</w:t>
      </w:r>
      <w:r w:rsidR="00D64153" w:rsidRPr="76435929">
        <w:rPr>
          <w:lang w:val="en-GB"/>
        </w:rPr>
        <w:t xml:space="preserve"> written</w:t>
      </w:r>
      <w:r w:rsidRPr="76435929">
        <w:rPr>
          <w:lang w:val="en-GB"/>
        </w:rPr>
        <w:t xml:space="preserve"> at the University of Vaasa, </w:t>
      </w:r>
      <w:r w:rsidRPr="005C66C8">
        <w:rPr>
          <w:lang w:val="en-GB"/>
        </w:rPr>
        <w:t>these can be cited as online sources</w:t>
      </w:r>
      <w:r w:rsidRPr="76435929">
        <w:rPr>
          <w:lang w:val="en-GB"/>
        </w:rPr>
        <w:t>.</w:t>
      </w:r>
    </w:p>
    <w:p w14:paraId="48CED352" w14:textId="704AEDB3" w:rsidR="008A2F97" w:rsidRPr="00473CDF" w:rsidRDefault="00BD21C1" w:rsidP="00450BD9">
      <w:pPr>
        <w:pStyle w:val="Heading1"/>
        <w:rPr>
          <w:lang w:val="en-GB"/>
        </w:rPr>
      </w:pPr>
      <w:bookmarkStart w:id="57" w:name="_Toc185498643"/>
      <w:r w:rsidRPr="00473CDF">
        <w:rPr>
          <w:lang w:val="en-GB"/>
        </w:rPr>
        <w:lastRenderedPageBreak/>
        <w:t xml:space="preserve">Compiling </w:t>
      </w:r>
      <w:r w:rsidR="00395F85" w:rsidRPr="00473CDF">
        <w:rPr>
          <w:lang w:val="en-GB"/>
        </w:rPr>
        <w:t>the</w:t>
      </w:r>
      <w:r w:rsidR="008A2F97" w:rsidRPr="00473CDF">
        <w:rPr>
          <w:lang w:val="en-GB"/>
        </w:rPr>
        <w:t xml:space="preserve"> </w:t>
      </w:r>
      <w:r w:rsidR="00361F49">
        <w:rPr>
          <w:lang w:val="en-GB"/>
        </w:rPr>
        <w:t>reference list</w:t>
      </w:r>
      <w:bookmarkEnd w:id="57"/>
    </w:p>
    <w:p w14:paraId="66BB3C70" w14:textId="2EBDFB6D" w:rsidR="00395F85" w:rsidRPr="00473CDF" w:rsidRDefault="00C505B8" w:rsidP="488EC320">
      <w:pPr>
        <w:rPr>
          <w:rFonts w:cstheme="minorBidi"/>
          <w:lang w:val="en-GB"/>
        </w:rPr>
      </w:pPr>
      <w:r w:rsidRPr="488EC320">
        <w:rPr>
          <w:rFonts w:cstheme="minorBidi"/>
          <w:lang w:val="en-GB"/>
        </w:rPr>
        <w:t xml:space="preserve">All sources </w:t>
      </w:r>
      <w:r w:rsidRPr="007F4624">
        <w:rPr>
          <w:rFonts w:cstheme="minorBidi"/>
          <w:lang w:val="en-GB"/>
        </w:rPr>
        <w:t xml:space="preserve">cited in the work must </w:t>
      </w:r>
      <w:r w:rsidR="4F3889DF" w:rsidRPr="488EC320">
        <w:rPr>
          <w:rFonts w:cstheme="minorBidi"/>
          <w:lang w:val="en-GB"/>
        </w:rPr>
        <w:t>appear</w:t>
      </w:r>
      <w:r w:rsidRPr="007F4624">
        <w:rPr>
          <w:rFonts w:cstheme="minorBidi"/>
          <w:lang w:val="en-GB"/>
        </w:rPr>
        <w:t xml:space="preserve"> in the</w:t>
      </w:r>
      <w:r w:rsidR="03580251" w:rsidRPr="488EC320">
        <w:rPr>
          <w:rFonts w:cstheme="minorBidi"/>
          <w:lang w:val="en-GB"/>
        </w:rPr>
        <w:t xml:space="preserve"> </w:t>
      </w:r>
      <w:r w:rsidRPr="007F4624">
        <w:rPr>
          <w:rFonts w:cstheme="minorBidi"/>
          <w:lang w:val="en-GB"/>
        </w:rPr>
        <w:t>reference</w:t>
      </w:r>
      <w:r w:rsidR="4A1DA476" w:rsidRPr="488EC320">
        <w:rPr>
          <w:rFonts w:cstheme="minorBidi"/>
          <w:lang w:val="en-GB"/>
        </w:rPr>
        <w:t xml:space="preserve"> list</w:t>
      </w:r>
      <w:r w:rsidRPr="488EC320">
        <w:rPr>
          <w:rFonts w:cstheme="minorBidi"/>
          <w:lang w:val="en-GB"/>
        </w:rPr>
        <w:t xml:space="preserve">, </w:t>
      </w:r>
      <w:r w:rsidR="00395F85" w:rsidRPr="488EC320">
        <w:rPr>
          <w:rFonts w:cstheme="minorBidi"/>
          <w:lang w:val="en-GB"/>
        </w:rPr>
        <w:t xml:space="preserve">and </w:t>
      </w:r>
      <w:r w:rsidRPr="488EC320">
        <w:rPr>
          <w:rFonts w:cstheme="minorBidi"/>
          <w:lang w:val="en-GB"/>
        </w:rPr>
        <w:t>correspondingly</w:t>
      </w:r>
      <w:r w:rsidR="00395F85" w:rsidRPr="488EC320">
        <w:rPr>
          <w:rFonts w:cstheme="minorBidi"/>
          <w:lang w:val="en-GB"/>
        </w:rPr>
        <w:t xml:space="preserve">, </w:t>
      </w:r>
      <w:r w:rsidR="00395F85" w:rsidRPr="007F4624">
        <w:rPr>
          <w:rFonts w:cstheme="minorBidi"/>
          <w:lang w:val="en-GB"/>
        </w:rPr>
        <w:t xml:space="preserve">there must be a citation in the text for every source </w:t>
      </w:r>
      <w:r w:rsidR="1F174421" w:rsidRPr="488EC320">
        <w:rPr>
          <w:rFonts w:cstheme="minorBidi"/>
          <w:lang w:val="en-GB"/>
        </w:rPr>
        <w:t xml:space="preserve">that is found </w:t>
      </w:r>
      <w:r w:rsidR="00395F85" w:rsidRPr="007F4624">
        <w:rPr>
          <w:rFonts w:cstheme="minorBidi"/>
          <w:lang w:val="en-GB"/>
        </w:rPr>
        <w:t>in the reference</w:t>
      </w:r>
      <w:r w:rsidR="31D067EA" w:rsidRPr="488EC320">
        <w:rPr>
          <w:rFonts w:cstheme="minorBidi"/>
          <w:lang w:val="en-GB"/>
        </w:rPr>
        <w:t xml:space="preserve"> list</w:t>
      </w:r>
      <w:r w:rsidR="00395F85" w:rsidRPr="488EC320">
        <w:rPr>
          <w:rFonts w:cstheme="minorBidi"/>
          <w:lang w:val="en-GB"/>
        </w:rPr>
        <w:t>. The citation must match the beginning of the reference list entry. The</w:t>
      </w:r>
      <w:r w:rsidR="6308E4CB" w:rsidRPr="488EC320">
        <w:rPr>
          <w:rFonts w:cstheme="minorBidi"/>
          <w:lang w:val="en-GB"/>
        </w:rPr>
        <w:t xml:space="preserve"> </w:t>
      </w:r>
      <w:r w:rsidR="00395F85" w:rsidRPr="488EC320">
        <w:rPr>
          <w:rFonts w:cstheme="minorBidi"/>
          <w:lang w:val="en-GB"/>
        </w:rPr>
        <w:t>reference</w:t>
      </w:r>
      <w:r w:rsidR="30227D2A" w:rsidRPr="488EC320">
        <w:rPr>
          <w:rFonts w:cstheme="minorBidi"/>
          <w:lang w:val="en-GB"/>
        </w:rPr>
        <w:t xml:space="preserve"> list</w:t>
      </w:r>
      <w:r w:rsidR="00395F85" w:rsidRPr="488EC320">
        <w:rPr>
          <w:rFonts w:cstheme="minorBidi"/>
          <w:lang w:val="en-GB"/>
        </w:rPr>
        <w:t xml:space="preserve"> is placed </w:t>
      </w:r>
      <w:r w:rsidR="00395F85" w:rsidRPr="007F4624">
        <w:rPr>
          <w:rFonts w:cstheme="minorBidi"/>
          <w:lang w:val="en-GB"/>
        </w:rPr>
        <w:t>at the end</w:t>
      </w:r>
      <w:r w:rsidR="00395F85" w:rsidRPr="488EC320">
        <w:rPr>
          <w:rFonts w:cstheme="minorBidi"/>
          <w:lang w:val="en-GB"/>
        </w:rPr>
        <w:t xml:space="preserve"> of the text, </w:t>
      </w:r>
      <w:r w:rsidR="6825BE14" w:rsidRPr="488EC320">
        <w:rPr>
          <w:rFonts w:cstheme="minorBidi"/>
          <w:lang w:val="en-GB"/>
        </w:rPr>
        <w:t xml:space="preserve">but </w:t>
      </w:r>
      <w:r w:rsidR="00395F85" w:rsidRPr="488EC320">
        <w:rPr>
          <w:rFonts w:cstheme="minorBidi"/>
          <w:lang w:val="en-GB"/>
        </w:rPr>
        <w:t xml:space="preserve">before </w:t>
      </w:r>
      <w:r w:rsidR="25B1C8EC" w:rsidRPr="488EC320">
        <w:rPr>
          <w:rFonts w:cstheme="minorBidi"/>
          <w:lang w:val="en-GB"/>
        </w:rPr>
        <w:t xml:space="preserve">the </w:t>
      </w:r>
      <w:r w:rsidR="00395F85" w:rsidRPr="488EC320">
        <w:rPr>
          <w:rFonts w:cstheme="minorBidi"/>
          <w:lang w:val="en-GB"/>
        </w:rPr>
        <w:t>appendices</w:t>
      </w:r>
      <w:r w:rsidR="43D470DD" w:rsidRPr="488EC320">
        <w:rPr>
          <w:rFonts w:cstheme="minorBidi"/>
          <w:lang w:val="en-GB"/>
        </w:rPr>
        <w:t>, if applicable</w:t>
      </w:r>
      <w:r w:rsidR="00395F85" w:rsidRPr="488EC320">
        <w:rPr>
          <w:rFonts w:cstheme="minorBidi"/>
          <w:lang w:val="en-GB"/>
        </w:rPr>
        <w:t>. The line spacing of the</w:t>
      </w:r>
      <w:r w:rsidR="00160EFD" w:rsidRPr="488EC320">
        <w:rPr>
          <w:rFonts w:cstheme="minorBidi"/>
          <w:lang w:val="en-GB"/>
        </w:rPr>
        <w:t xml:space="preserve"> </w:t>
      </w:r>
      <w:r w:rsidR="00395F85" w:rsidRPr="488EC320">
        <w:rPr>
          <w:rFonts w:cstheme="minorBidi"/>
          <w:lang w:val="en-GB"/>
        </w:rPr>
        <w:t>reference</w:t>
      </w:r>
      <w:r w:rsidR="7338FBE5" w:rsidRPr="488EC320">
        <w:rPr>
          <w:rFonts w:cstheme="minorBidi"/>
          <w:lang w:val="en-GB"/>
        </w:rPr>
        <w:t xml:space="preserve"> list</w:t>
      </w:r>
      <w:r w:rsidR="00395F85" w:rsidRPr="488EC320">
        <w:rPr>
          <w:rFonts w:cstheme="minorBidi"/>
          <w:lang w:val="en-GB"/>
        </w:rPr>
        <w:t xml:space="preserve"> is 1.5, and </w:t>
      </w:r>
      <w:r w:rsidR="00395F85" w:rsidRPr="007F4624">
        <w:rPr>
          <w:rFonts w:cstheme="minorBidi"/>
          <w:lang w:val="en-GB"/>
        </w:rPr>
        <w:t>no blank lines are left between</w:t>
      </w:r>
      <w:r w:rsidR="71E0FE75" w:rsidRPr="488EC320">
        <w:rPr>
          <w:rFonts w:cstheme="minorBidi"/>
          <w:lang w:val="en-GB"/>
        </w:rPr>
        <w:t xml:space="preserve"> entrie</w:t>
      </w:r>
      <w:r w:rsidR="005C66C8">
        <w:rPr>
          <w:rFonts w:cstheme="minorBidi"/>
          <w:lang w:val="en-GB"/>
        </w:rPr>
        <w:t>s. A</w:t>
      </w:r>
      <w:r w:rsidR="00395F85" w:rsidRPr="488EC320">
        <w:rPr>
          <w:rFonts w:cstheme="minorBidi"/>
          <w:lang w:val="en-GB"/>
        </w:rPr>
        <w:t>ll sources (including, for example, data sources) are</w:t>
      </w:r>
      <w:r w:rsidR="004476FE">
        <w:rPr>
          <w:rFonts w:cstheme="minorBidi"/>
          <w:lang w:val="en-GB"/>
        </w:rPr>
        <w:t xml:space="preserve"> entered in alphabetical order </w:t>
      </w:r>
      <w:r w:rsidR="00395F85" w:rsidRPr="488EC320">
        <w:rPr>
          <w:rFonts w:cstheme="minorBidi"/>
          <w:lang w:val="en-GB"/>
        </w:rPr>
        <w:t xml:space="preserve">in a single </w:t>
      </w:r>
      <w:r w:rsidR="00361F49">
        <w:rPr>
          <w:rFonts w:cstheme="minorBidi"/>
          <w:lang w:val="en-GB"/>
        </w:rPr>
        <w:t>reference list</w:t>
      </w:r>
      <w:r w:rsidRPr="488EC320">
        <w:rPr>
          <w:rFonts w:cstheme="minorBidi"/>
          <w:lang w:val="en-GB"/>
        </w:rPr>
        <w:t>.</w:t>
      </w:r>
    </w:p>
    <w:p w14:paraId="7109AEA3" w14:textId="77777777" w:rsidR="00970BC4" w:rsidRPr="00970BC4" w:rsidRDefault="00970BC4" w:rsidP="00970BC4">
      <w:pPr>
        <w:rPr>
          <w:rFonts w:cstheme="minorHAnsi"/>
          <w:lang w:val="en-GB"/>
        </w:rPr>
      </w:pPr>
    </w:p>
    <w:p w14:paraId="75926BF4" w14:textId="2735751A" w:rsidR="008A2F97" w:rsidRPr="00473CDF" w:rsidRDefault="00395F85" w:rsidP="76435929">
      <w:pPr>
        <w:rPr>
          <w:rFonts w:cstheme="minorBidi"/>
          <w:lang w:val="en-GB"/>
        </w:rPr>
      </w:pPr>
      <w:r w:rsidRPr="76435929">
        <w:rPr>
          <w:rFonts w:cstheme="minorBidi"/>
          <w:lang w:val="en-GB"/>
        </w:rPr>
        <w:t xml:space="preserve">Sources are listed in alphabetical order </w:t>
      </w:r>
      <w:r w:rsidRPr="007F4624">
        <w:rPr>
          <w:rFonts w:cstheme="minorBidi"/>
          <w:lang w:val="en-GB"/>
        </w:rPr>
        <w:t>according</w:t>
      </w:r>
      <w:r w:rsidRPr="76435929">
        <w:rPr>
          <w:rFonts w:cstheme="minorBidi"/>
          <w:lang w:val="en-GB"/>
        </w:rPr>
        <w:t xml:space="preserve"> to the author</w:t>
      </w:r>
      <w:r w:rsidR="009E7A20" w:rsidRPr="76435929">
        <w:rPr>
          <w:rFonts w:cstheme="minorBidi"/>
          <w:lang w:val="en-GB"/>
        </w:rPr>
        <w:t>’</w:t>
      </w:r>
      <w:r w:rsidRPr="76435929">
        <w:rPr>
          <w:rFonts w:cstheme="minorBidi"/>
          <w:lang w:val="en-GB"/>
        </w:rPr>
        <w:t>s surname</w:t>
      </w:r>
      <w:r w:rsidR="006E492B">
        <w:rPr>
          <w:rFonts w:cstheme="minorBidi"/>
          <w:lang w:val="en-GB"/>
        </w:rPr>
        <w:t xml:space="preserve"> or</w:t>
      </w:r>
      <w:r w:rsidRPr="76435929">
        <w:rPr>
          <w:rFonts w:cstheme="minorBidi"/>
          <w:lang w:val="en-GB"/>
        </w:rPr>
        <w:t xml:space="preserve"> pseudonym</w:t>
      </w:r>
      <w:r w:rsidR="00030556">
        <w:rPr>
          <w:rFonts w:cstheme="minorBidi"/>
          <w:lang w:val="en-GB"/>
        </w:rPr>
        <w:t xml:space="preserve">. </w:t>
      </w:r>
      <w:r w:rsidR="009E7A20" w:rsidRPr="76435929">
        <w:rPr>
          <w:rFonts w:cstheme="minorBidi"/>
          <w:lang w:val="en-GB"/>
        </w:rPr>
        <w:t>The a</w:t>
      </w:r>
      <w:r w:rsidRPr="76435929">
        <w:rPr>
          <w:rFonts w:cstheme="minorBidi"/>
          <w:lang w:val="en-GB"/>
        </w:rPr>
        <w:t xml:space="preserve">rticles </w:t>
      </w:r>
      <w:r w:rsidRPr="76435929">
        <w:rPr>
          <w:rFonts w:cstheme="minorBidi"/>
          <w:i/>
          <w:iCs/>
          <w:lang w:val="en-GB"/>
        </w:rPr>
        <w:t>a</w:t>
      </w:r>
      <w:r w:rsidRPr="76435929">
        <w:rPr>
          <w:rFonts w:cstheme="minorBidi"/>
          <w:lang w:val="en-GB"/>
        </w:rPr>
        <w:t>,</w:t>
      </w:r>
      <w:r w:rsidR="00C505B8" w:rsidRPr="76435929">
        <w:rPr>
          <w:rFonts w:cstheme="minorBidi"/>
          <w:lang w:val="en-GB"/>
        </w:rPr>
        <w:t xml:space="preserve"> </w:t>
      </w:r>
      <w:r w:rsidRPr="76435929">
        <w:rPr>
          <w:rFonts w:cstheme="minorBidi"/>
          <w:i/>
          <w:iCs/>
          <w:lang w:val="en-GB"/>
        </w:rPr>
        <w:t>an</w:t>
      </w:r>
      <w:r w:rsidRPr="76435929">
        <w:rPr>
          <w:rFonts w:cstheme="minorBidi"/>
          <w:lang w:val="en-GB"/>
        </w:rPr>
        <w:t xml:space="preserve">, and </w:t>
      </w:r>
      <w:r w:rsidRPr="76435929">
        <w:rPr>
          <w:rFonts w:cstheme="minorBidi"/>
          <w:i/>
          <w:iCs/>
          <w:lang w:val="en-GB"/>
        </w:rPr>
        <w:t>the</w:t>
      </w:r>
      <w:r w:rsidRPr="76435929">
        <w:rPr>
          <w:rFonts w:cstheme="minorBidi"/>
          <w:lang w:val="en-GB"/>
        </w:rPr>
        <w:t xml:space="preserve"> are not considered in the alphabetical order, meaning the sources are alphabetised by the first meaningful word. </w:t>
      </w:r>
      <w:r w:rsidRPr="004476FE">
        <w:rPr>
          <w:rFonts w:cstheme="minorBidi"/>
          <w:lang w:val="en-GB"/>
        </w:rPr>
        <w:t>Publications by the same author are arranged</w:t>
      </w:r>
      <w:r w:rsidRPr="76435929">
        <w:rPr>
          <w:rFonts w:cstheme="minorBidi"/>
          <w:lang w:val="en-GB"/>
        </w:rPr>
        <w:t xml:space="preserve"> chronologically, from the oldest to the newest. </w:t>
      </w:r>
      <w:r w:rsidRPr="004476FE">
        <w:rPr>
          <w:rFonts w:cstheme="minorBidi"/>
          <w:lang w:val="en-GB"/>
        </w:rPr>
        <w:t xml:space="preserve">For each </w:t>
      </w:r>
      <w:r w:rsidR="6FC8DFBA" w:rsidRPr="76435929">
        <w:rPr>
          <w:rFonts w:cstheme="minorBidi"/>
          <w:lang w:val="en-GB"/>
        </w:rPr>
        <w:t>individual entry</w:t>
      </w:r>
      <w:r w:rsidR="003922CF">
        <w:rPr>
          <w:rFonts w:cstheme="minorBidi"/>
          <w:lang w:val="en-GB"/>
        </w:rPr>
        <w:t>, any additional</w:t>
      </w:r>
      <w:r w:rsidRPr="004476FE">
        <w:rPr>
          <w:rFonts w:cstheme="minorBidi"/>
          <w:lang w:val="en-GB"/>
        </w:rPr>
        <w:t xml:space="preserve"> lines </w:t>
      </w:r>
      <w:r w:rsidR="003922CF">
        <w:rPr>
          <w:rFonts w:cstheme="minorBidi"/>
          <w:lang w:val="en-GB"/>
        </w:rPr>
        <w:t>after</w:t>
      </w:r>
      <w:r w:rsidRPr="004476FE">
        <w:rPr>
          <w:rFonts w:cstheme="minorBidi"/>
          <w:lang w:val="en-GB"/>
        </w:rPr>
        <w:t xml:space="preserve"> the first </w:t>
      </w:r>
      <w:r w:rsidR="003922CF">
        <w:rPr>
          <w:rFonts w:cstheme="minorBidi"/>
          <w:lang w:val="en-GB"/>
        </w:rPr>
        <w:t>line</w:t>
      </w:r>
      <w:r w:rsidRPr="004476FE">
        <w:rPr>
          <w:rFonts w:cstheme="minorBidi"/>
          <w:lang w:val="en-GB"/>
        </w:rPr>
        <w:t xml:space="preserve"> should be indented by 1.25 cm</w:t>
      </w:r>
      <w:r w:rsidRPr="76435929">
        <w:rPr>
          <w:rFonts w:cstheme="minorBidi"/>
          <w:lang w:val="en-GB"/>
        </w:rPr>
        <w:t xml:space="preserve">. This </w:t>
      </w:r>
      <w:r w:rsidR="00DB7005">
        <w:rPr>
          <w:rFonts w:cstheme="minorBidi"/>
          <w:lang w:val="en-GB"/>
        </w:rPr>
        <w:t>section</w:t>
      </w:r>
      <w:r w:rsidRPr="76435929">
        <w:rPr>
          <w:rFonts w:cstheme="minorBidi"/>
          <w:lang w:val="en-GB"/>
        </w:rPr>
        <w:t xml:space="preserve"> </w:t>
      </w:r>
      <w:r w:rsidRPr="004476FE">
        <w:rPr>
          <w:rFonts w:cstheme="minorBidi"/>
          <w:lang w:val="en-GB"/>
        </w:rPr>
        <w:t>provides</w:t>
      </w:r>
      <w:r w:rsidRPr="76435929">
        <w:rPr>
          <w:rFonts w:cstheme="minorBidi"/>
          <w:lang w:val="en-GB"/>
        </w:rPr>
        <w:t xml:space="preserve"> examples of </w:t>
      </w:r>
      <w:r w:rsidRPr="00030556">
        <w:rPr>
          <w:rFonts w:cstheme="minorBidi"/>
          <w:lang w:val="en-GB"/>
        </w:rPr>
        <w:t xml:space="preserve">how to </w:t>
      </w:r>
      <w:r w:rsidR="00246650" w:rsidRPr="00030556">
        <w:rPr>
          <w:rFonts w:cstheme="minorBidi"/>
          <w:lang w:val="en-GB"/>
        </w:rPr>
        <w:t>include</w:t>
      </w:r>
      <w:r w:rsidRPr="76435929">
        <w:rPr>
          <w:rFonts w:cstheme="minorBidi"/>
          <w:lang w:val="en-GB"/>
        </w:rPr>
        <w:t xml:space="preserve"> different types of sources in the </w:t>
      </w:r>
      <w:r w:rsidR="00361F49">
        <w:rPr>
          <w:rFonts w:cstheme="minorBidi"/>
          <w:lang w:val="en-GB"/>
        </w:rPr>
        <w:t>reference list</w:t>
      </w:r>
      <w:r w:rsidR="00246650" w:rsidRPr="76435929">
        <w:rPr>
          <w:rFonts w:cstheme="minorBidi"/>
          <w:lang w:val="en-GB"/>
        </w:rPr>
        <w:t>.</w:t>
      </w:r>
    </w:p>
    <w:p w14:paraId="14195383" w14:textId="77777777" w:rsidR="008A2F97" w:rsidRPr="00473CDF" w:rsidRDefault="008A2F97" w:rsidP="008A2F97">
      <w:pPr>
        <w:rPr>
          <w:rFonts w:cstheme="minorHAnsi"/>
          <w:lang w:val="en-GB"/>
        </w:rPr>
      </w:pPr>
    </w:p>
    <w:p w14:paraId="46C1F0AA" w14:textId="2840DF17" w:rsidR="00360539" w:rsidRPr="00473CDF" w:rsidRDefault="00360539" w:rsidP="76435929">
      <w:pPr>
        <w:rPr>
          <w:rFonts w:cstheme="minorBidi"/>
          <w:lang w:val="en-GB"/>
        </w:rPr>
      </w:pPr>
      <w:r w:rsidRPr="76435929">
        <w:rPr>
          <w:rFonts w:cstheme="minorBidi"/>
          <w:lang w:val="en-GB"/>
        </w:rPr>
        <w:t xml:space="preserve">The </w:t>
      </w:r>
      <w:r w:rsidR="00361F49">
        <w:rPr>
          <w:rFonts w:cstheme="minorBidi"/>
          <w:lang w:val="en-GB"/>
        </w:rPr>
        <w:t>reference list</w:t>
      </w:r>
      <w:r w:rsidRPr="76435929">
        <w:rPr>
          <w:rFonts w:cstheme="minorBidi"/>
          <w:lang w:val="en-GB"/>
        </w:rPr>
        <w:t xml:space="preserve"> must include the following elements, in the given order and with the details required for the particular type of source</w:t>
      </w:r>
      <w:r w:rsidR="44DEB16A" w:rsidRPr="76435929">
        <w:rPr>
          <w:rFonts w:cstheme="minorBidi"/>
          <w:lang w:val="en-GB"/>
        </w:rPr>
        <w:t xml:space="preserve"> in question</w:t>
      </w:r>
      <w:r w:rsidRPr="76435929">
        <w:rPr>
          <w:rFonts w:cstheme="minorBidi"/>
          <w:lang w:val="en-GB"/>
        </w:rPr>
        <w:t xml:space="preserve">. </w:t>
      </w:r>
    </w:p>
    <w:p w14:paraId="193A9090" w14:textId="77777777" w:rsidR="00360539" w:rsidRPr="00473CDF" w:rsidRDefault="00360539" w:rsidP="00360539">
      <w:pPr>
        <w:rPr>
          <w:rFonts w:cstheme="minorHAnsi"/>
          <w:lang w:val="en-GB"/>
        </w:rPr>
      </w:pPr>
    </w:p>
    <w:p w14:paraId="1EA4CB4D" w14:textId="3AF9CCED" w:rsidR="00360539" w:rsidRPr="00473CDF" w:rsidRDefault="00360539" w:rsidP="76435929">
      <w:pPr>
        <w:rPr>
          <w:rFonts w:cstheme="minorBidi"/>
          <w:lang w:val="en-GB"/>
        </w:rPr>
      </w:pPr>
      <w:r w:rsidRPr="76435929">
        <w:rPr>
          <w:rFonts w:cstheme="minorBidi"/>
          <w:lang w:val="en-GB"/>
        </w:rPr>
        <w:t xml:space="preserve">The first element is the </w:t>
      </w:r>
      <w:r w:rsidRPr="76435929">
        <w:rPr>
          <w:rFonts w:cstheme="minorBidi"/>
          <w:b/>
          <w:bCs/>
          <w:lang w:val="en-GB"/>
        </w:rPr>
        <w:t>author</w:t>
      </w:r>
      <w:r w:rsidRPr="76435929">
        <w:rPr>
          <w:rFonts w:cstheme="minorBidi"/>
          <w:lang w:val="en-GB"/>
        </w:rPr>
        <w:t xml:space="preserve">. The </w:t>
      </w:r>
      <w:r w:rsidRPr="00030556">
        <w:rPr>
          <w:rFonts w:cstheme="minorBidi"/>
          <w:lang w:val="en-GB"/>
        </w:rPr>
        <w:t xml:space="preserve">author </w:t>
      </w:r>
      <w:r w:rsidR="00030556">
        <w:rPr>
          <w:rFonts w:cstheme="minorBidi"/>
          <w:lang w:val="en-GB"/>
        </w:rPr>
        <w:t xml:space="preserve">is </w:t>
      </w:r>
      <w:r w:rsidRPr="76435929">
        <w:rPr>
          <w:rFonts w:cstheme="minorBidi"/>
          <w:lang w:val="en-GB"/>
        </w:rPr>
        <w:t xml:space="preserve">the writer, editor, director, photographer, etc. The </w:t>
      </w:r>
      <w:r w:rsidR="1F57B37A" w:rsidRPr="76435929">
        <w:rPr>
          <w:rFonts w:cstheme="minorBidi"/>
          <w:lang w:val="en-GB"/>
        </w:rPr>
        <w:t>reference list</w:t>
      </w:r>
      <w:r w:rsidRPr="76435929">
        <w:rPr>
          <w:rFonts w:cstheme="minorBidi"/>
          <w:lang w:val="en-GB"/>
        </w:rPr>
        <w:t xml:space="preserve"> is alphabetised according to this element. If there are </w:t>
      </w:r>
      <w:r w:rsidRPr="76435929">
        <w:rPr>
          <w:rFonts w:cstheme="minorBidi"/>
          <w:b/>
          <w:bCs/>
          <w:lang w:val="en-GB"/>
        </w:rPr>
        <w:t>20 or fewer</w:t>
      </w:r>
      <w:r w:rsidRPr="76435929">
        <w:rPr>
          <w:rFonts w:cstheme="minorBidi"/>
          <w:lang w:val="en-GB"/>
        </w:rPr>
        <w:t xml:space="preserve"> authors, all </w:t>
      </w:r>
      <w:r w:rsidRPr="00030556">
        <w:rPr>
          <w:rFonts w:cstheme="minorBidi"/>
          <w:lang w:val="en-GB"/>
        </w:rPr>
        <w:t>authors</w:t>
      </w:r>
      <w:r w:rsidRPr="76435929">
        <w:rPr>
          <w:rFonts w:cstheme="minorBidi"/>
          <w:lang w:val="en-GB"/>
        </w:rPr>
        <w:t xml:space="preserve"> are listed in the </w:t>
      </w:r>
      <w:r w:rsidR="00361F49">
        <w:rPr>
          <w:rFonts w:cstheme="minorBidi"/>
          <w:lang w:val="en-GB"/>
        </w:rPr>
        <w:t>reference list</w:t>
      </w:r>
      <w:r w:rsidRPr="76435929">
        <w:rPr>
          <w:rFonts w:cstheme="minorBidi"/>
          <w:lang w:val="en-GB"/>
        </w:rPr>
        <w:t xml:space="preserve">, and an ampersand (&amp;) is placed before the last author’s name. If there are </w:t>
      </w:r>
      <w:r w:rsidRPr="76435929">
        <w:rPr>
          <w:rFonts w:cstheme="minorBidi"/>
          <w:b/>
          <w:bCs/>
          <w:lang w:val="en-GB"/>
        </w:rPr>
        <w:t>21 or more</w:t>
      </w:r>
      <w:r w:rsidRPr="76435929">
        <w:rPr>
          <w:rFonts w:cstheme="minorBidi"/>
          <w:lang w:val="en-GB"/>
        </w:rPr>
        <w:t xml:space="preserve"> authors, the first 19 are listed, followed by a comma, a space, three dots, a space, and the final author.</w:t>
      </w:r>
    </w:p>
    <w:p w14:paraId="6E91B043" w14:textId="77777777" w:rsidR="009E7A20" w:rsidRPr="009E7A20" w:rsidRDefault="009E7A20" w:rsidP="009E7A20">
      <w:pPr>
        <w:rPr>
          <w:rFonts w:cstheme="minorHAnsi"/>
          <w:lang w:val="en-GB"/>
        </w:rPr>
      </w:pPr>
    </w:p>
    <w:p w14:paraId="026FCB89" w14:textId="3D173183" w:rsidR="00360539" w:rsidRPr="00473CDF" w:rsidRDefault="00360539" w:rsidP="76435929">
      <w:pPr>
        <w:rPr>
          <w:rFonts w:cstheme="minorBidi"/>
          <w:lang w:val="en-GB"/>
        </w:rPr>
      </w:pPr>
      <w:r w:rsidRPr="76435929">
        <w:rPr>
          <w:rFonts w:cstheme="minorBidi"/>
          <w:lang w:val="en-GB"/>
        </w:rPr>
        <w:t xml:space="preserve">The second element is </w:t>
      </w:r>
      <w:r w:rsidRPr="00030556">
        <w:rPr>
          <w:rFonts w:cstheme="minorBidi"/>
          <w:lang w:val="en-GB"/>
        </w:rPr>
        <w:t xml:space="preserve">the </w:t>
      </w:r>
      <w:r w:rsidRPr="00030556">
        <w:rPr>
          <w:rFonts w:cstheme="minorBidi"/>
          <w:b/>
          <w:bCs/>
          <w:lang w:val="en-GB"/>
        </w:rPr>
        <w:t>date</w:t>
      </w:r>
      <w:r w:rsidRPr="76435929">
        <w:rPr>
          <w:rFonts w:cstheme="minorBidi"/>
          <w:lang w:val="en-GB"/>
        </w:rPr>
        <w:t xml:space="preserve">. This </w:t>
      </w:r>
      <w:r w:rsidR="008A00E9">
        <w:rPr>
          <w:rFonts w:cstheme="minorBidi"/>
          <w:lang w:val="en-GB"/>
        </w:rPr>
        <w:t xml:space="preserve">means </w:t>
      </w:r>
      <w:r w:rsidRPr="76435929">
        <w:rPr>
          <w:rFonts w:cstheme="minorBidi"/>
          <w:lang w:val="en-GB"/>
        </w:rPr>
        <w:t xml:space="preserve">the year of publication. This element </w:t>
      </w:r>
      <w:r w:rsidR="00734F5D">
        <w:rPr>
          <w:rFonts w:cstheme="minorBidi"/>
          <w:lang w:val="en-GB"/>
        </w:rPr>
        <w:t xml:space="preserve">specifies </w:t>
      </w:r>
      <w:r w:rsidRPr="00030556">
        <w:rPr>
          <w:rFonts w:cstheme="minorBidi"/>
          <w:lang w:val="en-GB"/>
        </w:rPr>
        <w:t>at least the year</w:t>
      </w:r>
      <w:r w:rsidRPr="76435929">
        <w:rPr>
          <w:rFonts w:cstheme="minorBidi"/>
          <w:lang w:val="en-GB"/>
        </w:rPr>
        <w:t xml:space="preserve">, and for online </w:t>
      </w:r>
      <w:r w:rsidRPr="00030556">
        <w:rPr>
          <w:rFonts w:cstheme="minorBidi"/>
          <w:lang w:val="en-GB"/>
        </w:rPr>
        <w:t>sources</w:t>
      </w:r>
      <w:r w:rsidRPr="76435929">
        <w:rPr>
          <w:rFonts w:cstheme="minorBidi"/>
          <w:lang w:val="en-GB"/>
        </w:rPr>
        <w:t xml:space="preserve">, </w:t>
      </w:r>
      <w:r w:rsidR="00734F5D">
        <w:rPr>
          <w:rFonts w:cstheme="minorBidi"/>
          <w:lang w:val="en-GB"/>
        </w:rPr>
        <w:t xml:space="preserve">the publication date should be given </w:t>
      </w:r>
      <w:r w:rsidRPr="76435929">
        <w:rPr>
          <w:rFonts w:cstheme="minorBidi"/>
          <w:lang w:val="en-GB"/>
        </w:rPr>
        <w:t xml:space="preserve">even </w:t>
      </w:r>
      <w:r w:rsidRPr="00030556">
        <w:rPr>
          <w:rFonts w:cstheme="minorBidi"/>
          <w:lang w:val="en-GB"/>
        </w:rPr>
        <w:t>more precisely</w:t>
      </w:r>
      <w:r w:rsidRPr="76435929">
        <w:rPr>
          <w:rFonts w:cstheme="minorBidi"/>
          <w:lang w:val="en-GB"/>
        </w:rPr>
        <w:t xml:space="preserve">. </w:t>
      </w:r>
      <w:r w:rsidRPr="00030556">
        <w:rPr>
          <w:rFonts w:cstheme="minorBidi"/>
          <w:lang w:val="en-GB"/>
        </w:rPr>
        <w:t>If no date can be found, such as for a website, the abbreviation n.d. is used.</w:t>
      </w:r>
    </w:p>
    <w:p w14:paraId="15DFF228" w14:textId="77777777" w:rsidR="00360539" w:rsidRPr="00473CDF" w:rsidRDefault="00360539" w:rsidP="00360539">
      <w:pPr>
        <w:rPr>
          <w:rFonts w:cstheme="minorHAnsi"/>
          <w:lang w:val="en-GB"/>
        </w:rPr>
      </w:pPr>
    </w:p>
    <w:p w14:paraId="0AF44B77" w14:textId="5EEADE57" w:rsidR="009D1033" w:rsidRDefault="00360539" w:rsidP="00360539">
      <w:pPr>
        <w:rPr>
          <w:rFonts w:cstheme="minorBidi"/>
          <w:lang w:val="en-GB"/>
        </w:rPr>
      </w:pPr>
      <w:r w:rsidRPr="76435929">
        <w:rPr>
          <w:rFonts w:cstheme="minorBidi"/>
          <w:lang w:val="en-GB"/>
        </w:rPr>
        <w:lastRenderedPageBreak/>
        <w:t>The third element is the</w:t>
      </w:r>
      <w:r w:rsidRPr="76435929">
        <w:rPr>
          <w:rFonts w:cstheme="minorBidi"/>
          <w:b/>
          <w:bCs/>
          <w:lang w:val="en-GB"/>
        </w:rPr>
        <w:t xml:space="preserve"> title</w:t>
      </w:r>
      <w:r w:rsidRPr="76435929">
        <w:rPr>
          <w:rFonts w:cstheme="minorBidi"/>
          <w:lang w:val="en-GB"/>
        </w:rPr>
        <w:t xml:space="preserve">. This </w:t>
      </w:r>
      <w:r w:rsidR="355A87E0" w:rsidRPr="76435929">
        <w:rPr>
          <w:rFonts w:cstheme="minorBidi"/>
          <w:lang w:val="en-GB"/>
        </w:rPr>
        <w:t xml:space="preserve">means </w:t>
      </w:r>
      <w:r w:rsidRPr="76435929">
        <w:rPr>
          <w:rFonts w:cstheme="minorBidi"/>
          <w:lang w:val="en-GB"/>
        </w:rPr>
        <w:t>the title of the book, article, blog post, image, etc.</w:t>
      </w:r>
      <w:r w:rsidR="005E5FCD">
        <w:rPr>
          <w:rFonts w:cstheme="minorBidi"/>
          <w:lang w:val="en-GB"/>
        </w:rPr>
        <w:t xml:space="preserve"> </w:t>
      </w:r>
      <w:r w:rsidR="002D7BD4">
        <w:rPr>
          <w:rFonts w:cstheme="minorBidi"/>
          <w:lang w:val="en-GB"/>
        </w:rPr>
        <w:t xml:space="preserve">Your entry should reproduce the punctuation and spelling of the original title of the source, including any </w:t>
      </w:r>
      <w:r w:rsidR="002D7BD4" w:rsidRPr="002D7BD4">
        <w:rPr>
          <w:rFonts w:cstheme="minorBidi"/>
          <w:lang w:val="en-GB"/>
        </w:rPr>
        <w:t xml:space="preserve">nonstandard </w:t>
      </w:r>
      <w:r w:rsidR="002D7BD4">
        <w:rPr>
          <w:rFonts w:cstheme="minorBidi"/>
          <w:lang w:val="en-GB"/>
        </w:rPr>
        <w:t xml:space="preserve">spellings or </w:t>
      </w:r>
      <w:r w:rsidR="002D7BD4" w:rsidRPr="002D7BD4">
        <w:rPr>
          <w:rFonts w:cstheme="minorBidi"/>
          <w:lang w:val="en-GB"/>
        </w:rPr>
        <w:t>capitali</w:t>
      </w:r>
      <w:r w:rsidR="002D7BD4">
        <w:rPr>
          <w:rFonts w:cstheme="minorBidi"/>
          <w:lang w:val="en-GB"/>
        </w:rPr>
        <w:t>s</w:t>
      </w:r>
      <w:r w:rsidR="002D7BD4" w:rsidRPr="002D7BD4">
        <w:rPr>
          <w:rFonts w:cstheme="minorBidi"/>
          <w:lang w:val="en-GB"/>
        </w:rPr>
        <w:t>ation that is used by the journal in its title.</w:t>
      </w:r>
      <w:r w:rsidR="00621FD8">
        <w:rPr>
          <w:rFonts w:cstheme="minorBidi"/>
          <w:lang w:val="en-GB"/>
        </w:rPr>
        <w:t xml:space="preserve"> If you use a source published in a language other than English (e.g., Finnish), translate the </w:t>
      </w:r>
      <w:r w:rsidR="00621FD8" w:rsidRPr="00621FD8">
        <w:rPr>
          <w:rFonts w:cstheme="minorBidi"/>
          <w:lang w:val="en-GB"/>
        </w:rPr>
        <w:t xml:space="preserve">title into </w:t>
      </w:r>
      <w:r w:rsidR="00621FD8">
        <w:rPr>
          <w:rFonts w:cstheme="minorBidi"/>
          <w:lang w:val="en-GB"/>
        </w:rPr>
        <w:t>English and place the translation in square brackets directly after the original title.</w:t>
      </w:r>
    </w:p>
    <w:p w14:paraId="340044DA" w14:textId="77777777" w:rsidR="002D7BD4" w:rsidRPr="002D7BD4" w:rsidRDefault="002D7BD4" w:rsidP="00360539">
      <w:pPr>
        <w:rPr>
          <w:rFonts w:cstheme="minorBidi"/>
          <w:lang w:val="en-GB"/>
        </w:rPr>
      </w:pPr>
    </w:p>
    <w:p w14:paraId="4557268A" w14:textId="7061A7DD" w:rsidR="009D1033" w:rsidRPr="00473CDF" w:rsidRDefault="009D1033" w:rsidP="76435929">
      <w:pPr>
        <w:rPr>
          <w:rFonts w:eastAsia="Times New Roman" w:cstheme="minorBidi"/>
          <w:kern w:val="0"/>
          <w:lang w:val="en-GB" w:eastAsia="en-US" w:bidi="ar-SA"/>
        </w:rPr>
      </w:pPr>
      <w:r w:rsidRPr="76435929">
        <w:rPr>
          <w:lang w:val="en-GB"/>
        </w:rPr>
        <w:t xml:space="preserve">The fourth element is the </w:t>
      </w:r>
      <w:r w:rsidRPr="76435929">
        <w:rPr>
          <w:b/>
          <w:bCs/>
          <w:lang w:val="en-GB"/>
        </w:rPr>
        <w:t>origin</w:t>
      </w:r>
      <w:r w:rsidRPr="76435929">
        <w:rPr>
          <w:lang w:val="en-GB"/>
        </w:rPr>
        <w:t xml:space="preserve"> of the source. This </w:t>
      </w:r>
      <w:r w:rsidR="7ACD0996" w:rsidRPr="00B24575">
        <w:rPr>
          <w:lang w:val="en-GB"/>
        </w:rPr>
        <w:t>means</w:t>
      </w:r>
      <w:r w:rsidRPr="76435929">
        <w:rPr>
          <w:lang w:val="en-GB"/>
        </w:rPr>
        <w:t xml:space="preserve"> the publisher, journal, </w:t>
      </w:r>
      <w:r w:rsidRPr="00B24575">
        <w:rPr>
          <w:lang w:val="en-GB"/>
        </w:rPr>
        <w:t>edited volume</w:t>
      </w:r>
      <w:r w:rsidRPr="76435929">
        <w:rPr>
          <w:lang w:val="en-GB"/>
        </w:rPr>
        <w:t xml:space="preserve">, or website. If the </w:t>
      </w:r>
      <w:r w:rsidRPr="76435929">
        <w:rPr>
          <w:i/>
          <w:iCs/>
          <w:lang w:val="en-GB"/>
        </w:rPr>
        <w:t>name of the website</w:t>
      </w:r>
      <w:r w:rsidRPr="76435929">
        <w:rPr>
          <w:lang w:val="en-GB"/>
        </w:rPr>
        <w:t xml:space="preserve"> is the same as the </w:t>
      </w:r>
      <w:r w:rsidRPr="76435929">
        <w:rPr>
          <w:i/>
          <w:iCs/>
          <w:lang w:val="en-GB"/>
        </w:rPr>
        <w:t>author</w:t>
      </w:r>
      <w:r w:rsidRPr="76435929">
        <w:rPr>
          <w:lang w:val="en-GB"/>
        </w:rPr>
        <w:t xml:space="preserve">, it does not need to be repeated. The DOI and </w:t>
      </w:r>
      <w:r w:rsidRPr="00B24575">
        <w:rPr>
          <w:lang w:val="en-GB"/>
        </w:rPr>
        <w:t>hyperlink</w:t>
      </w:r>
      <w:r w:rsidRPr="76435929">
        <w:rPr>
          <w:lang w:val="en-GB"/>
        </w:rPr>
        <w:t xml:space="preserve"> belong to this element. If a book or an article has a permanent identifier (DOI, URN), it should be used even when </w:t>
      </w:r>
      <w:r w:rsidRPr="00B24575">
        <w:rPr>
          <w:lang w:val="en-GB"/>
        </w:rPr>
        <w:t>referencing</w:t>
      </w:r>
      <w:r w:rsidRPr="76435929">
        <w:rPr>
          <w:lang w:val="en-GB"/>
        </w:rPr>
        <w:t xml:space="preserve"> a printed book. The permanent identifier is written in the </w:t>
      </w:r>
      <w:r w:rsidR="00361F49">
        <w:rPr>
          <w:lang w:val="en-GB"/>
        </w:rPr>
        <w:t>reference list</w:t>
      </w:r>
      <w:r w:rsidRPr="76435929">
        <w:rPr>
          <w:lang w:val="en-GB"/>
        </w:rPr>
        <w:t xml:space="preserve"> as a hyperlink (e.g. DOI </w:t>
      </w:r>
      <w:hyperlink r:id="rId25">
        <w:r w:rsidRPr="76435929">
          <w:rPr>
            <w:rStyle w:val="Hyperlink"/>
            <w:lang w:val="en-GB"/>
          </w:rPr>
          <w:t>https://doi.org/10.1007/978-3-658-15220-8_18</w:t>
        </w:r>
      </w:hyperlink>
      <w:r w:rsidRPr="76435929">
        <w:rPr>
          <w:lang w:val="en-GB"/>
        </w:rPr>
        <w:t xml:space="preserve"> or URN </w:t>
      </w:r>
      <w:hyperlink r:id="rId26">
        <w:r w:rsidR="009E7A20" w:rsidRPr="76435929">
          <w:rPr>
            <w:rStyle w:val="Hyperlink"/>
            <w:lang w:val="en-GB"/>
          </w:rPr>
          <w:t>http://urn.fi/URN:ISBN:978-952-476-861-0</w:t>
        </w:r>
      </w:hyperlink>
      <w:r w:rsidRPr="76435929">
        <w:rPr>
          <w:lang w:val="en-GB"/>
        </w:rPr>
        <w:t xml:space="preserve">). If </w:t>
      </w:r>
      <w:r w:rsidRPr="00B24575">
        <w:rPr>
          <w:lang w:val="en-GB"/>
        </w:rPr>
        <w:t>an online</w:t>
      </w:r>
      <w:r w:rsidRPr="76435929">
        <w:rPr>
          <w:lang w:val="en-GB"/>
        </w:rPr>
        <w:t xml:space="preserve"> source has a permanent identifier, </w:t>
      </w:r>
      <w:r w:rsidRPr="00B24575">
        <w:rPr>
          <w:lang w:val="en-GB"/>
        </w:rPr>
        <w:t>it is not necessary to add separate information indicating</w:t>
      </w:r>
      <w:r w:rsidR="009E7A20" w:rsidRPr="00B24575">
        <w:rPr>
          <w:lang w:val="en-GB"/>
        </w:rPr>
        <w:t xml:space="preserve"> that</w:t>
      </w:r>
      <w:r w:rsidRPr="00B24575">
        <w:rPr>
          <w:lang w:val="en-GB"/>
        </w:rPr>
        <w:t xml:space="preserve"> it is an online source or the date it was </w:t>
      </w:r>
      <w:r w:rsidR="004F7733">
        <w:rPr>
          <w:lang w:val="en-GB"/>
        </w:rPr>
        <w:t>retrieved.</w:t>
      </w:r>
      <w:r w:rsidRPr="76435929">
        <w:rPr>
          <w:lang w:val="en-GB"/>
        </w:rPr>
        <w:t xml:space="preserve"> </w:t>
      </w:r>
      <w:r w:rsidR="009E7A20" w:rsidRPr="76435929">
        <w:rPr>
          <w:lang w:val="en-GB"/>
        </w:rPr>
        <w:t xml:space="preserve">Instead, it can </w:t>
      </w:r>
      <w:r w:rsidRPr="76435929">
        <w:rPr>
          <w:lang w:val="en-GB"/>
        </w:rPr>
        <w:t xml:space="preserve">be </w:t>
      </w:r>
      <w:r w:rsidR="009E7A20" w:rsidRPr="76435929">
        <w:rPr>
          <w:lang w:val="en-GB"/>
        </w:rPr>
        <w:t>referenced</w:t>
      </w:r>
      <w:r w:rsidRPr="76435929">
        <w:rPr>
          <w:lang w:val="en-GB"/>
        </w:rPr>
        <w:t xml:space="preserve"> in the same way as printed material.</w:t>
      </w:r>
    </w:p>
    <w:p w14:paraId="7027A86D" w14:textId="1E1B729C" w:rsidR="008A2F97" w:rsidRPr="00473CDF" w:rsidRDefault="008A2F97" w:rsidP="008A2F97">
      <w:pPr>
        <w:rPr>
          <w:rFonts w:eastAsia="Times New Roman" w:cstheme="minorHAnsi"/>
          <w:kern w:val="0"/>
          <w:lang w:val="en-GB" w:eastAsia="fi-FI" w:bidi="ar-SA"/>
        </w:rPr>
      </w:pPr>
    </w:p>
    <w:p w14:paraId="18B3A229" w14:textId="57C491C9" w:rsidR="009D4340" w:rsidRPr="00473CDF" w:rsidRDefault="009D4340" w:rsidP="76435929">
      <w:pPr>
        <w:rPr>
          <w:rFonts w:eastAsia="Times New Roman" w:cstheme="minorBidi"/>
          <w:kern w:val="0"/>
          <w:lang w:val="en-GB" w:eastAsia="en-US" w:bidi="ar-SA"/>
        </w:rPr>
      </w:pPr>
      <w:bookmarkStart w:id="58" w:name="_Hlk179464272"/>
      <w:r w:rsidRPr="00DB7005">
        <w:rPr>
          <w:rFonts w:eastAsia="Times New Roman" w:cstheme="minorBidi"/>
          <w:kern w:val="0"/>
          <w:lang w:val="en-GB" w:eastAsia="en-US" w:bidi="ar-SA"/>
        </w:rPr>
        <w:t xml:space="preserve">If </w:t>
      </w:r>
      <w:r w:rsidR="00404160" w:rsidRPr="00DB7005">
        <w:rPr>
          <w:rFonts w:eastAsia="Times New Roman" w:cstheme="minorBidi"/>
          <w:kern w:val="0"/>
          <w:lang w:val="en-GB" w:eastAsia="en-US" w:bidi="ar-SA"/>
        </w:rPr>
        <w:t>only</w:t>
      </w:r>
      <w:r w:rsidRPr="00DB7005">
        <w:rPr>
          <w:rFonts w:eastAsia="Times New Roman" w:cstheme="minorBidi"/>
          <w:kern w:val="0"/>
          <w:lang w:val="en-GB" w:eastAsia="en-US" w:bidi="ar-SA"/>
        </w:rPr>
        <w:t xml:space="preserve"> a web address</w:t>
      </w:r>
      <w:r w:rsidR="00404160" w:rsidRPr="00DB7005">
        <w:rPr>
          <w:rFonts w:eastAsia="Times New Roman" w:cstheme="minorBidi"/>
          <w:kern w:val="0"/>
          <w:lang w:val="en-GB" w:eastAsia="en-US" w:bidi="ar-SA"/>
        </w:rPr>
        <w:t xml:space="preserve"> is available</w:t>
      </w:r>
      <w:r w:rsidR="000C367A" w:rsidRPr="00DB7005">
        <w:rPr>
          <w:rFonts w:eastAsia="Times New Roman" w:cstheme="minorBidi"/>
          <w:kern w:val="0"/>
          <w:lang w:val="en-GB" w:eastAsia="en-US" w:bidi="ar-SA"/>
        </w:rPr>
        <w:t xml:space="preserve"> instead of a permanent identifier</w:t>
      </w:r>
      <w:r w:rsidRPr="76435929">
        <w:rPr>
          <w:rFonts w:eastAsia="Times New Roman" w:cstheme="minorBidi"/>
          <w:kern w:val="0"/>
          <w:lang w:val="en-GB" w:eastAsia="en-US" w:bidi="ar-SA"/>
        </w:rPr>
        <w:t>,</w:t>
      </w:r>
      <w:r w:rsidR="002A781D">
        <w:rPr>
          <w:rFonts w:eastAsia="Times New Roman" w:cstheme="minorBidi"/>
          <w:kern w:val="0"/>
          <w:lang w:val="en-GB" w:eastAsia="en-US" w:bidi="ar-SA"/>
        </w:rPr>
        <w:t xml:space="preserve"> </w:t>
      </w:r>
      <w:r w:rsidR="00DB7005" w:rsidRPr="00DB7005">
        <w:rPr>
          <w:rFonts w:eastAsia="Times New Roman" w:cstheme="minorBidi"/>
          <w:kern w:val="0"/>
          <w:lang w:val="en-GB" w:eastAsia="en-US" w:bidi="ar-SA"/>
        </w:rPr>
        <w:t>extra care</w:t>
      </w:r>
      <w:r w:rsidR="002A781D" w:rsidRPr="00DB7005">
        <w:rPr>
          <w:rFonts w:eastAsia="Times New Roman" w:cstheme="minorBidi"/>
          <w:kern w:val="0"/>
          <w:lang w:val="en-GB" w:eastAsia="en-US" w:bidi="ar-SA"/>
        </w:rPr>
        <w:t xml:space="preserve"> should be </w:t>
      </w:r>
      <w:bookmarkEnd w:id="58"/>
      <w:r w:rsidR="00DB7005" w:rsidRPr="00DB7005">
        <w:rPr>
          <w:rFonts w:eastAsia="Times New Roman" w:cstheme="minorBidi"/>
          <w:kern w:val="0"/>
          <w:lang w:val="en-GB" w:eastAsia="en-US" w:bidi="ar-SA"/>
        </w:rPr>
        <w:t>taken to reference accurately</w:t>
      </w:r>
      <w:r w:rsidR="00404160" w:rsidRPr="00DB7005">
        <w:rPr>
          <w:rFonts w:eastAsia="Times New Roman" w:cstheme="minorBidi"/>
          <w:kern w:val="0"/>
          <w:lang w:val="en-GB" w:eastAsia="en-US" w:bidi="ar-SA"/>
        </w:rPr>
        <w:t>.</w:t>
      </w:r>
      <w:r w:rsidR="00404160" w:rsidRPr="76435929">
        <w:rPr>
          <w:rFonts w:eastAsia="Times New Roman" w:cstheme="minorBidi"/>
          <w:kern w:val="0"/>
          <w:lang w:val="en-GB" w:eastAsia="en-US" w:bidi="ar-SA"/>
        </w:rPr>
        <w:t xml:space="preserve"> </w:t>
      </w:r>
      <w:r w:rsidRPr="76435929">
        <w:rPr>
          <w:rFonts w:eastAsia="Times New Roman" w:cstheme="minorBidi"/>
          <w:kern w:val="0"/>
          <w:lang w:val="en-GB" w:eastAsia="en-US" w:bidi="ar-SA"/>
        </w:rPr>
        <w:t xml:space="preserve">In this case, </w:t>
      </w:r>
      <w:r w:rsidRPr="008163A6">
        <w:rPr>
          <w:rFonts w:eastAsia="Times New Roman" w:cstheme="minorBidi"/>
          <w:kern w:val="0"/>
          <w:lang w:val="en-GB" w:eastAsia="en-US" w:bidi="ar-SA"/>
        </w:rPr>
        <w:t>the date the webpage was accessed should also be included</w:t>
      </w:r>
      <w:r w:rsidRPr="76435929">
        <w:rPr>
          <w:rFonts w:eastAsia="Times New Roman" w:cstheme="minorBidi"/>
          <w:kern w:val="0"/>
          <w:lang w:val="en-GB" w:eastAsia="en-US" w:bidi="ar-SA"/>
        </w:rPr>
        <w:t xml:space="preserve">, so the reader can </w:t>
      </w:r>
      <w:r w:rsidRPr="008163A6">
        <w:rPr>
          <w:rFonts w:eastAsia="Times New Roman" w:cstheme="minorBidi"/>
          <w:kern w:val="0"/>
          <w:lang w:val="en-GB" w:eastAsia="en-US" w:bidi="ar-SA"/>
        </w:rPr>
        <w:t>check if the website</w:t>
      </w:r>
      <w:r w:rsidRPr="76435929">
        <w:rPr>
          <w:rFonts w:eastAsia="Times New Roman" w:cstheme="minorBidi"/>
          <w:kern w:val="0"/>
          <w:lang w:val="en-GB" w:eastAsia="en-US" w:bidi="ar-SA"/>
        </w:rPr>
        <w:t xml:space="preserve"> has been updated since then. Additionally, the phrase </w:t>
      </w:r>
      <w:r w:rsidR="007516D1" w:rsidRPr="008163A6">
        <w:rPr>
          <w:rFonts w:eastAsia="Times New Roman" w:cstheme="minorBidi"/>
          <w:b/>
          <w:bCs/>
          <w:kern w:val="0"/>
          <w:lang w:val="en-GB" w:eastAsia="en-US" w:bidi="ar-SA"/>
        </w:rPr>
        <w:t>R</w:t>
      </w:r>
      <w:r w:rsidRPr="008163A6">
        <w:rPr>
          <w:rFonts w:eastAsia="Times New Roman" w:cstheme="minorBidi"/>
          <w:b/>
          <w:bCs/>
          <w:kern w:val="0"/>
          <w:lang w:val="en-GB" w:eastAsia="en-US" w:bidi="ar-SA"/>
        </w:rPr>
        <w:t xml:space="preserve">etrieved </w:t>
      </w:r>
      <w:r w:rsidR="0097537D" w:rsidRPr="008163A6">
        <w:rPr>
          <w:rFonts w:eastAsia="Times New Roman" w:cstheme="minorBidi"/>
          <w:b/>
          <w:bCs/>
          <w:kern w:val="0"/>
          <w:lang w:val="en-GB" w:eastAsia="en-US" w:bidi="ar-SA"/>
        </w:rPr>
        <w:t>M</w:t>
      </w:r>
      <w:r w:rsidR="007516D1" w:rsidRPr="008163A6">
        <w:rPr>
          <w:rFonts w:eastAsia="Times New Roman" w:cstheme="minorBidi"/>
          <w:b/>
          <w:bCs/>
          <w:kern w:val="0"/>
          <w:lang w:val="en-GB" w:eastAsia="en-US" w:bidi="ar-SA"/>
        </w:rPr>
        <w:t xml:space="preserve">onth </w:t>
      </w:r>
      <w:r w:rsidR="006432DC" w:rsidRPr="008163A6">
        <w:rPr>
          <w:rFonts w:eastAsia="Times New Roman" w:cstheme="minorBidi"/>
          <w:b/>
          <w:bCs/>
          <w:kern w:val="0"/>
          <w:lang w:val="en-GB" w:eastAsia="en-US" w:bidi="ar-SA"/>
        </w:rPr>
        <w:t>DD</w:t>
      </w:r>
      <w:r w:rsidR="007516D1" w:rsidRPr="008163A6">
        <w:rPr>
          <w:rFonts w:eastAsia="Times New Roman" w:cstheme="minorBidi"/>
          <w:b/>
          <w:bCs/>
          <w:kern w:val="0"/>
          <w:lang w:val="en-GB" w:eastAsia="en-US" w:bidi="ar-SA"/>
        </w:rPr>
        <w:t xml:space="preserve">, </w:t>
      </w:r>
      <w:r w:rsidR="006432DC" w:rsidRPr="008163A6">
        <w:rPr>
          <w:rFonts w:eastAsia="Times New Roman" w:cstheme="minorBidi"/>
          <w:b/>
          <w:bCs/>
          <w:kern w:val="0"/>
          <w:lang w:val="en-GB" w:eastAsia="en-US" w:bidi="ar-SA"/>
        </w:rPr>
        <w:t>YYYY</w:t>
      </w:r>
      <w:r w:rsidR="007516D1" w:rsidRPr="008163A6">
        <w:rPr>
          <w:rFonts w:eastAsia="Times New Roman" w:cstheme="minorBidi"/>
          <w:b/>
          <w:bCs/>
          <w:kern w:val="0"/>
          <w:lang w:val="en-GB" w:eastAsia="en-US" w:bidi="ar-SA"/>
        </w:rPr>
        <w:t xml:space="preserve">, </w:t>
      </w:r>
      <w:r w:rsidRPr="008163A6">
        <w:rPr>
          <w:rFonts w:eastAsia="Times New Roman" w:cstheme="minorBidi"/>
          <w:b/>
          <w:bCs/>
          <w:kern w:val="0"/>
          <w:lang w:val="en-GB" w:eastAsia="fi-FI" w:bidi="ar-SA"/>
        </w:rPr>
        <w:t>from</w:t>
      </w:r>
      <w:r w:rsidRPr="008163A6">
        <w:rPr>
          <w:rFonts w:eastAsia="Times New Roman" w:cstheme="minorBidi"/>
          <w:kern w:val="0"/>
          <w:lang w:val="en-GB" w:eastAsia="fi-FI" w:bidi="ar-SA"/>
        </w:rPr>
        <w:t xml:space="preserve"> </w:t>
      </w:r>
      <w:r w:rsidRPr="008163A6">
        <w:rPr>
          <w:rFonts w:eastAsia="Times New Roman" w:cstheme="minorBidi"/>
          <w:kern w:val="0"/>
          <w:lang w:val="en-GB" w:eastAsia="en-US" w:bidi="ar-SA"/>
        </w:rPr>
        <w:t>should be added before the web address</w:t>
      </w:r>
      <w:r w:rsidRPr="76435929">
        <w:rPr>
          <w:rFonts w:eastAsia="Times New Roman" w:cstheme="minorBidi"/>
          <w:kern w:val="0"/>
          <w:lang w:val="en-GB" w:eastAsia="en-US" w:bidi="ar-SA"/>
        </w:rPr>
        <w:t>.</w:t>
      </w:r>
    </w:p>
    <w:p w14:paraId="3E60AB54" w14:textId="77777777" w:rsidR="009D4340" w:rsidRPr="00473CDF" w:rsidRDefault="009D4340" w:rsidP="009D4340">
      <w:pPr>
        <w:rPr>
          <w:rFonts w:eastAsia="Times New Roman" w:cstheme="minorHAnsi"/>
          <w:kern w:val="0"/>
          <w:lang w:val="en-GB" w:eastAsia="en-US" w:bidi="ar-SA"/>
        </w:rPr>
      </w:pPr>
    </w:p>
    <w:p w14:paraId="1D998458" w14:textId="4310F749" w:rsidR="009D4340" w:rsidRPr="00473CDF" w:rsidRDefault="009D4340" w:rsidP="76435929">
      <w:pPr>
        <w:rPr>
          <w:rFonts w:eastAsia="Times New Roman" w:cstheme="minorBidi"/>
          <w:kern w:val="0"/>
          <w:lang w:val="en-GB" w:eastAsia="en-US" w:bidi="ar-SA"/>
        </w:rPr>
      </w:pPr>
      <w:r w:rsidRPr="008163A6">
        <w:rPr>
          <w:rFonts w:eastAsia="Times New Roman" w:cstheme="minorBidi"/>
          <w:kern w:val="0"/>
          <w:lang w:val="en-GB" w:eastAsia="en-US" w:bidi="ar-SA"/>
        </w:rPr>
        <w:t>A full stop follows</w:t>
      </w:r>
      <w:r w:rsidRPr="76435929">
        <w:rPr>
          <w:rFonts w:eastAsia="Times New Roman" w:cstheme="minorBidi"/>
          <w:kern w:val="0"/>
          <w:lang w:val="en-GB" w:eastAsia="en-US" w:bidi="ar-SA"/>
        </w:rPr>
        <w:t xml:space="preserve"> each element, unless the element itself ends with a full stop, exclamation mark, or question mark. No full stop is added after web addresses. </w:t>
      </w:r>
      <w:r w:rsidRPr="008163A6">
        <w:rPr>
          <w:rFonts w:eastAsia="Times New Roman" w:cstheme="minorBidi"/>
          <w:kern w:val="0"/>
          <w:lang w:val="en-GB" w:eastAsia="en-US" w:bidi="ar-SA"/>
        </w:rPr>
        <w:t xml:space="preserve">The word processor can be allowed to break links, but they should not be manually broken </w:t>
      </w:r>
      <w:r w:rsidR="00DB7005">
        <w:rPr>
          <w:rFonts w:eastAsia="Times New Roman" w:cstheme="minorBidi"/>
          <w:kern w:val="0"/>
          <w:lang w:val="en-GB" w:eastAsia="en-US" w:bidi="ar-SA"/>
        </w:rPr>
        <w:t>so that</w:t>
      </w:r>
      <w:r w:rsidRPr="008163A6">
        <w:rPr>
          <w:rFonts w:eastAsia="Times New Roman" w:cstheme="minorBidi"/>
          <w:kern w:val="0"/>
          <w:lang w:val="en-GB" w:eastAsia="en-US" w:bidi="ar-SA"/>
        </w:rPr>
        <w:t xml:space="preserve"> they function correctly in the final document and meet accessibility requirements.</w:t>
      </w:r>
      <w:r w:rsidRPr="76435929">
        <w:rPr>
          <w:rFonts w:eastAsia="Times New Roman" w:cstheme="minorBidi"/>
          <w:kern w:val="0"/>
          <w:lang w:val="en-GB" w:eastAsia="en-US" w:bidi="ar-SA"/>
        </w:rPr>
        <w:t xml:space="preserve"> Similarly, no full stop is added if the element itself ends with a full stop, for example, Surname, A. A.</w:t>
      </w:r>
    </w:p>
    <w:p w14:paraId="2576DABE" w14:textId="77777777" w:rsidR="009D4340" w:rsidRPr="00473CDF" w:rsidRDefault="009D4340" w:rsidP="009D4340">
      <w:pPr>
        <w:rPr>
          <w:rFonts w:eastAsia="Times New Roman" w:cstheme="minorHAnsi"/>
          <w:kern w:val="0"/>
          <w:lang w:val="en-GB" w:eastAsia="en-US" w:bidi="ar-SA"/>
        </w:rPr>
      </w:pPr>
    </w:p>
    <w:p w14:paraId="2E05C54E" w14:textId="1ED41059" w:rsidR="009D4340" w:rsidRPr="00473CDF" w:rsidRDefault="3E7AD694" w:rsidP="76435929">
      <w:pPr>
        <w:rPr>
          <w:rFonts w:cstheme="minorBidi"/>
          <w:lang w:val="en-GB" w:eastAsia="fi-FI"/>
        </w:rPr>
      </w:pPr>
      <w:r w:rsidRPr="76435929">
        <w:rPr>
          <w:rFonts w:eastAsia="Times New Roman" w:cstheme="minorBidi"/>
          <w:kern w:val="0"/>
          <w:lang w:val="en-GB" w:eastAsia="en-US" w:bidi="ar-SA"/>
        </w:rPr>
        <w:t>In some cas</w:t>
      </w:r>
      <w:r w:rsidR="009D4340" w:rsidRPr="76435929">
        <w:rPr>
          <w:rFonts w:eastAsia="Times New Roman" w:cstheme="minorBidi"/>
          <w:kern w:val="0"/>
          <w:lang w:val="en-GB" w:eastAsia="en-US" w:bidi="ar-SA"/>
        </w:rPr>
        <w:t xml:space="preserve">es, </w:t>
      </w:r>
      <w:r w:rsidR="009D4340" w:rsidRPr="008C516E">
        <w:rPr>
          <w:rFonts w:eastAsia="Times New Roman" w:cstheme="minorBidi"/>
          <w:kern w:val="0"/>
          <w:lang w:val="en-GB" w:eastAsia="en-US" w:bidi="ar-SA"/>
        </w:rPr>
        <w:t>an element may be missing</w:t>
      </w:r>
      <w:r w:rsidR="009D4340" w:rsidRPr="76435929">
        <w:rPr>
          <w:rFonts w:eastAsia="Times New Roman" w:cstheme="minorBidi"/>
          <w:kern w:val="0"/>
          <w:lang w:val="en-GB" w:eastAsia="en-US" w:bidi="ar-SA"/>
        </w:rPr>
        <w:t xml:space="preserve">. Table 3 shows how the reference list entry or in-text citation should be constructed when </w:t>
      </w:r>
      <w:r w:rsidR="009D4340" w:rsidRPr="008C516E">
        <w:rPr>
          <w:rFonts w:eastAsia="Times New Roman" w:cstheme="minorBidi"/>
          <w:kern w:val="0"/>
          <w:lang w:val="en-GB" w:eastAsia="en-US" w:bidi="ar-SA"/>
        </w:rPr>
        <w:t>a particular element is missing</w:t>
      </w:r>
      <w:r w:rsidR="009D4340" w:rsidRPr="76435929">
        <w:rPr>
          <w:rFonts w:eastAsia="Times New Roman" w:cstheme="minorBidi"/>
          <w:kern w:val="0"/>
          <w:lang w:val="en-GB" w:eastAsia="en-US" w:bidi="ar-SA"/>
        </w:rPr>
        <w:t xml:space="preserve">. </w:t>
      </w:r>
      <w:r w:rsidR="009D4340" w:rsidRPr="008C516E">
        <w:rPr>
          <w:rFonts w:eastAsia="Times New Roman" w:cstheme="minorBidi"/>
          <w:kern w:val="0"/>
          <w:lang w:val="en-GB" w:eastAsia="en-US" w:bidi="ar-SA"/>
        </w:rPr>
        <w:t>Page numbers are always mentioned in citations when they are available</w:t>
      </w:r>
      <w:r w:rsidR="009D4340" w:rsidRPr="76435929">
        <w:rPr>
          <w:rFonts w:eastAsia="Times New Roman" w:cstheme="minorBidi"/>
          <w:kern w:val="0"/>
          <w:lang w:val="en-GB" w:eastAsia="en-US" w:bidi="ar-SA"/>
        </w:rPr>
        <w:t>.</w:t>
      </w:r>
    </w:p>
    <w:p w14:paraId="5DEFD527" w14:textId="77777777" w:rsidR="008A2F97" w:rsidRPr="00473CDF" w:rsidRDefault="008A2F97" w:rsidP="008A2F97">
      <w:pPr>
        <w:rPr>
          <w:lang w:val="en-GB"/>
        </w:rPr>
      </w:pPr>
    </w:p>
    <w:p w14:paraId="54D11D0C" w14:textId="77777777" w:rsidR="008A2F97" w:rsidRPr="00473CDF" w:rsidRDefault="008A2F97" w:rsidP="008A2F97">
      <w:pPr>
        <w:keepNext/>
        <w:spacing w:before="120" w:after="200" w:line="240" w:lineRule="auto"/>
        <w:ind w:left="1134" w:hanging="1134"/>
        <w:rPr>
          <w:iCs/>
          <w:sz w:val="22"/>
          <w:szCs w:val="16"/>
          <w:lang w:val="en-GB"/>
        </w:rPr>
      </w:pPr>
      <w:bookmarkStart w:id="59" w:name="_Ref62641420"/>
      <w:bookmarkStart w:id="60" w:name="_Ref62641394"/>
      <w:bookmarkStart w:id="61" w:name="_Toc63110296"/>
      <w:r w:rsidRPr="00473CDF">
        <w:rPr>
          <w:b/>
          <w:iCs/>
          <w:sz w:val="22"/>
          <w:szCs w:val="16"/>
          <w:lang w:val="en-GB"/>
        </w:rPr>
        <w:t xml:space="preserve">Table </w:t>
      </w:r>
      <w:r w:rsidRPr="00473CDF">
        <w:rPr>
          <w:b/>
          <w:iCs/>
          <w:sz w:val="22"/>
          <w:szCs w:val="16"/>
          <w:lang w:val="en-GB"/>
        </w:rPr>
        <w:fldChar w:fldCharType="begin"/>
      </w:r>
      <w:r w:rsidRPr="00473CDF">
        <w:rPr>
          <w:b/>
          <w:iCs/>
          <w:sz w:val="22"/>
          <w:szCs w:val="16"/>
          <w:lang w:val="en-GB"/>
        </w:rPr>
        <w:instrText xml:space="preserve"> SEQ Taulukko \* ARABIC </w:instrText>
      </w:r>
      <w:r w:rsidRPr="00473CDF">
        <w:rPr>
          <w:b/>
          <w:iCs/>
          <w:sz w:val="22"/>
          <w:szCs w:val="16"/>
          <w:lang w:val="en-GB"/>
        </w:rPr>
        <w:fldChar w:fldCharType="separate"/>
      </w:r>
      <w:r w:rsidRPr="00473CDF">
        <w:rPr>
          <w:b/>
          <w:iCs/>
          <w:sz w:val="22"/>
          <w:szCs w:val="16"/>
          <w:lang w:val="en-GB"/>
        </w:rPr>
        <w:t>3</w:t>
      </w:r>
      <w:r w:rsidRPr="00473CDF">
        <w:rPr>
          <w:b/>
          <w:iCs/>
          <w:sz w:val="22"/>
          <w:szCs w:val="16"/>
          <w:lang w:val="en-GB"/>
        </w:rPr>
        <w:fldChar w:fldCharType="end"/>
      </w:r>
      <w:bookmarkEnd w:id="59"/>
      <w:r w:rsidRPr="00473CDF">
        <w:rPr>
          <w:b/>
          <w:iCs/>
          <w:sz w:val="22"/>
          <w:szCs w:val="16"/>
          <w:lang w:val="en-GB"/>
        </w:rPr>
        <w:t>.</w:t>
      </w:r>
      <w:r w:rsidRPr="00473CDF">
        <w:rPr>
          <w:iCs/>
          <w:sz w:val="22"/>
          <w:szCs w:val="16"/>
          <w:lang w:val="en-GB"/>
        </w:rPr>
        <w:t xml:space="preserve"> One element missing (APA, 2019).</w:t>
      </w:r>
      <w:bookmarkEnd w:id="60"/>
      <w:bookmarkEnd w:id="61"/>
    </w:p>
    <w:tbl>
      <w:tblPr>
        <w:tblStyle w:val="TableGrid"/>
        <w:tblW w:w="0" w:type="auto"/>
        <w:jc w:val="center"/>
        <w:tblLook w:val="04A0" w:firstRow="1" w:lastRow="0" w:firstColumn="1" w:lastColumn="0" w:noHBand="0" w:noVBand="1"/>
      </w:tblPr>
      <w:tblGrid>
        <w:gridCol w:w="2263"/>
        <w:gridCol w:w="3399"/>
        <w:gridCol w:w="1846"/>
      </w:tblGrid>
      <w:tr w:rsidR="008A2F97" w:rsidRPr="00A07436" w14:paraId="071E3CA7" w14:textId="77777777" w:rsidTr="00FD7F8D">
        <w:trPr>
          <w:cantSplit/>
          <w:tblHeader/>
          <w:jc w:val="center"/>
        </w:trPr>
        <w:tc>
          <w:tcPr>
            <w:tcW w:w="2263" w:type="dxa"/>
          </w:tcPr>
          <w:p w14:paraId="75543411" w14:textId="77777777" w:rsidR="008A2F97" w:rsidRPr="00473CDF" w:rsidRDefault="008A2F97" w:rsidP="008A2F97">
            <w:pPr>
              <w:spacing w:line="240" w:lineRule="auto"/>
              <w:jc w:val="left"/>
              <w:rPr>
                <w:b/>
                <w:sz w:val="22"/>
                <w:szCs w:val="22"/>
                <w:lang w:val="en-GB"/>
              </w:rPr>
            </w:pPr>
            <w:r w:rsidRPr="00473CDF">
              <w:rPr>
                <w:b/>
                <w:sz w:val="22"/>
                <w:szCs w:val="22"/>
                <w:lang w:val="en-GB"/>
              </w:rPr>
              <w:t>Missing element</w:t>
            </w:r>
          </w:p>
        </w:tc>
        <w:tc>
          <w:tcPr>
            <w:tcW w:w="3399" w:type="dxa"/>
          </w:tcPr>
          <w:p w14:paraId="3A5E60CB" w14:textId="4EC09B97" w:rsidR="008A2F97" w:rsidRPr="00473CDF" w:rsidRDefault="008A2F97" w:rsidP="008A2F97">
            <w:pPr>
              <w:spacing w:line="240" w:lineRule="auto"/>
              <w:jc w:val="left"/>
              <w:rPr>
                <w:b/>
                <w:sz w:val="22"/>
                <w:szCs w:val="22"/>
                <w:lang w:val="en-GB"/>
              </w:rPr>
            </w:pPr>
            <w:r w:rsidRPr="00473CDF">
              <w:rPr>
                <w:b/>
                <w:sz w:val="22"/>
                <w:szCs w:val="22"/>
                <w:lang w:val="en-GB"/>
              </w:rPr>
              <w:t xml:space="preserve">Solution in the </w:t>
            </w:r>
            <w:r w:rsidR="00361F49">
              <w:rPr>
                <w:b/>
                <w:sz w:val="22"/>
                <w:szCs w:val="22"/>
                <w:lang w:val="en-GB"/>
              </w:rPr>
              <w:t>reference list</w:t>
            </w:r>
          </w:p>
        </w:tc>
        <w:tc>
          <w:tcPr>
            <w:tcW w:w="1846" w:type="dxa"/>
          </w:tcPr>
          <w:p w14:paraId="51B425E2" w14:textId="77777777" w:rsidR="008A2F97" w:rsidRPr="00473CDF" w:rsidRDefault="008A2F97" w:rsidP="008A2F97">
            <w:pPr>
              <w:spacing w:line="240" w:lineRule="auto"/>
              <w:rPr>
                <w:b/>
                <w:sz w:val="22"/>
                <w:szCs w:val="22"/>
                <w:lang w:val="en-GB"/>
              </w:rPr>
            </w:pPr>
            <w:r w:rsidRPr="00473CDF">
              <w:rPr>
                <w:b/>
                <w:sz w:val="22"/>
                <w:szCs w:val="22"/>
                <w:lang w:val="en-GB"/>
              </w:rPr>
              <w:t>Solution in an in-text citation</w:t>
            </w:r>
          </w:p>
        </w:tc>
      </w:tr>
      <w:tr w:rsidR="008A2F97" w:rsidRPr="00473CDF" w14:paraId="003594AA" w14:textId="77777777" w:rsidTr="00FD7F8D">
        <w:trPr>
          <w:cantSplit/>
          <w:tblHeader/>
          <w:jc w:val="center"/>
        </w:trPr>
        <w:tc>
          <w:tcPr>
            <w:tcW w:w="2263" w:type="dxa"/>
          </w:tcPr>
          <w:p w14:paraId="2E097536" w14:textId="77777777" w:rsidR="008A2F97" w:rsidRPr="00473CDF" w:rsidRDefault="008A2F97" w:rsidP="008A2F97">
            <w:pPr>
              <w:spacing w:line="240" w:lineRule="auto"/>
              <w:jc w:val="left"/>
              <w:rPr>
                <w:b/>
                <w:sz w:val="22"/>
                <w:szCs w:val="22"/>
                <w:lang w:val="en-GB"/>
              </w:rPr>
            </w:pPr>
            <w:r w:rsidRPr="00473CDF">
              <w:rPr>
                <w:b/>
                <w:sz w:val="22"/>
                <w:szCs w:val="22"/>
                <w:lang w:val="en-GB"/>
              </w:rPr>
              <w:t>Nothing is missing</w:t>
            </w:r>
          </w:p>
        </w:tc>
        <w:tc>
          <w:tcPr>
            <w:tcW w:w="3399" w:type="dxa"/>
          </w:tcPr>
          <w:p w14:paraId="3BE26857" w14:textId="37373EFD" w:rsidR="008A2F97" w:rsidRPr="00473CDF" w:rsidRDefault="008A2F97" w:rsidP="008A2F97">
            <w:pPr>
              <w:spacing w:line="240" w:lineRule="auto"/>
              <w:jc w:val="left"/>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 Title. Origin.</w:t>
            </w:r>
          </w:p>
        </w:tc>
        <w:tc>
          <w:tcPr>
            <w:tcW w:w="1846" w:type="dxa"/>
          </w:tcPr>
          <w:p w14:paraId="77C9B5A2" w14:textId="1032E0CE" w:rsidR="008A2F97" w:rsidRPr="00473CDF" w:rsidRDefault="008A2F97" w:rsidP="008A2F97">
            <w:pPr>
              <w:spacing w:line="240" w:lineRule="auto"/>
              <w:rPr>
                <w:sz w:val="22"/>
                <w:szCs w:val="22"/>
                <w:lang w:val="en-GB"/>
              </w:rPr>
            </w:pPr>
            <w:r w:rsidRPr="00473CDF">
              <w:rPr>
                <w:sz w:val="22"/>
                <w:szCs w:val="22"/>
                <w:lang w:val="en-GB"/>
              </w:rPr>
              <w:t xml:space="preserve">(Author, </w:t>
            </w:r>
            <w:r w:rsidR="00C926CF" w:rsidRPr="00473CDF">
              <w:rPr>
                <w:sz w:val="22"/>
                <w:szCs w:val="22"/>
                <w:lang w:val="en-GB"/>
              </w:rPr>
              <w:t>date</w:t>
            </w:r>
            <w:r w:rsidRPr="00473CDF">
              <w:rPr>
                <w:sz w:val="22"/>
                <w:szCs w:val="22"/>
                <w:lang w:val="en-GB"/>
              </w:rPr>
              <w:t>)</w:t>
            </w:r>
          </w:p>
          <w:p w14:paraId="1049F480" w14:textId="6E42004E" w:rsidR="008A2F97" w:rsidRPr="00473CDF" w:rsidRDefault="008A2F97" w:rsidP="008A2F97">
            <w:pPr>
              <w:spacing w:line="240" w:lineRule="auto"/>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473CDF" w14:paraId="0A533A20" w14:textId="77777777" w:rsidTr="00FD7F8D">
        <w:trPr>
          <w:cantSplit/>
          <w:tblHeader/>
          <w:jc w:val="center"/>
        </w:trPr>
        <w:tc>
          <w:tcPr>
            <w:tcW w:w="2263" w:type="dxa"/>
          </w:tcPr>
          <w:p w14:paraId="22950025" w14:textId="77777777" w:rsidR="008A2F97" w:rsidRPr="00473CDF" w:rsidRDefault="008A2F97" w:rsidP="008A2F97">
            <w:pPr>
              <w:spacing w:line="240" w:lineRule="auto"/>
              <w:jc w:val="left"/>
              <w:rPr>
                <w:b/>
                <w:sz w:val="22"/>
                <w:szCs w:val="22"/>
                <w:lang w:val="en-GB"/>
              </w:rPr>
            </w:pPr>
            <w:r w:rsidRPr="00473CDF">
              <w:rPr>
                <w:b/>
                <w:sz w:val="22"/>
                <w:szCs w:val="22"/>
                <w:lang w:val="en-GB"/>
              </w:rPr>
              <w:t>Missing author</w:t>
            </w:r>
          </w:p>
        </w:tc>
        <w:tc>
          <w:tcPr>
            <w:tcW w:w="3399" w:type="dxa"/>
          </w:tcPr>
          <w:p w14:paraId="493362BC" w14:textId="6A16E367" w:rsidR="008A2F97" w:rsidRPr="00473CDF" w:rsidRDefault="008A2F97" w:rsidP="008A2F97">
            <w:pPr>
              <w:spacing w:line="240" w:lineRule="auto"/>
              <w:jc w:val="left"/>
              <w:rPr>
                <w:sz w:val="22"/>
                <w:szCs w:val="22"/>
                <w:lang w:val="en-GB"/>
              </w:rPr>
            </w:pPr>
            <w:r w:rsidRPr="00473CDF">
              <w:rPr>
                <w:sz w:val="22"/>
                <w:szCs w:val="22"/>
                <w:lang w:val="en-GB"/>
              </w:rPr>
              <w:t>Title. (</w:t>
            </w:r>
            <w:r w:rsidR="00404160">
              <w:rPr>
                <w:sz w:val="22"/>
                <w:szCs w:val="22"/>
                <w:lang w:val="en-GB"/>
              </w:rPr>
              <w:t>D</w:t>
            </w:r>
            <w:r w:rsidR="00C926CF" w:rsidRPr="00473CDF">
              <w:rPr>
                <w:sz w:val="22"/>
                <w:szCs w:val="22"/>
                <w:lang w:val="en-GB"/>
              </w:rPr>
              <w:t>ate</w:t>
            </w:r>
            <w:r w:rsidRPr="00473CDF">
              <w:rPr>
                <w:sz w:val="22"/>
                <w:szCs w:val="22"/>
                <w:lang w:val="en-GB"/>
              </w:rPr>
              <w:t>). Origin.</w:t>
            </w:r>
          </w:p>
        </w:tc>
        <w:tc>
          <w:tcPr>
            <w:tcW w:w="1846" w:type="dxa"/>
          </w:tcPr>
          <w:p w14:paraId="535F9F9C" w14:textId="7DEDC454" w:rsidR="008A2F97" w:rsidRPr="00473CDF" w:rsidRDefault="008A2F97" w:rsidP="008A2F97">
            <w:pPr>
              <w:spacing w:line="240" w:lineRule="auto"/>
              <w:rPr>
                <w:sz w:val="22"/>
                <w:szCs w:val="22"/>
                <w:lang w:val="en-GB"/>
              </w:rPr>
            </w:pPr>
            <w:r w:rsidRPr="00473CDF">
              <w:rPr>
                <w:sz w:val="22"/>
                <w:szCs w:val="22"/>
                <w:lang w:val="en-GB"/>
              </w:rPr>
              <w:t xml:space="preserve">(Title, </w:t>
            </w:r>
            <w:r w:rsidR="00C926CF" w:rsidRPr="00473CDF">
              <w:rPr>
                <w:sz w:val="22"/>
                <w:szCs w:val="22"/>
                <w:lang w:val="en-GB"/>
              </w:rPr>
              <w:t>date</w:t>
            </w:r>
            <w:r w:rsidRPr="00473CDF">
              <w:rPr>
                <w:sz w:val="22"/>
                <w:szCs w:val="22"/>
                <w:lang w:val="en-GB"/>
              </w:rPr>
              <w:t>)</w:t>
            </w:r>
          </w:p>
          <w:p w14:paraId="167B114B" w14:textId="688735D4" w:rsidR="008A2F97" w:rsidRPr="00473CDF" w:rsidRDefault="008A2F97" w:rsidP="008A2F97">
            <w:pPr>
              <w:spacing w:line="240" w:lineRule="auto"/>
              <w:rPr>
                <w:sz w:val="22"/>
                <w:szCs w:val="22"/>
                <w:lang w:val="en-GB"/>
              </w:rPr>
            </w:pPr>
            <w:r w:rsidRPr="00473CDF">
              <w:rPr>
                <w:sz w:val="22"/>
                <w:szCs w:val="22"/>
                <w:lang w:val="en-GB"/>
              </w:rPr>
              <w:t>Title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A07436" w14:paraId="524562D0" w14:textId="77777777" w:rsidTr="00FD7F8D">
        <w:trPr>
          <w:cantSplit/>
          <w:tblHeader/>
          <w:jc w:val="center"/>
        </w:trPr>
        <w:tc>
          <w:tcPr>
            <w:tcW w:w="2263" w:type="dxa"/>
          </w:tcPr>
          <w:p w14:paraId="35E982DE" w14:textId="405C2E61" w:rsidR="008A2F97" w:rsidRPr="00473CDF" w:rsidRDefault="008A2F97" w:rsidP="008A2F97">
            <w:pPr>
              <w:spacing w:line="240" w:lineRule="auto"/>
              <w:jc w:val="left"/>
              <w:rPr>
                <w:b/>
                <w:sz w:val="22"/>
                <w:szCs w:val="22"/>
                <w:lang w:val="en-GB"/>
              </w:rPr>
            </w:pPr>
            <w:r w:rsidRPr="00473CDF">
              <w:rPr>
                <w:b/>
                <w:sz w:val="22"/>
                <w:szCs w:val="22"/>
                <w:lang w:val="en-GB"/>
              </w:rPr>
              <w:t xml:space="preserve">Missing </w:t>
            </w:r>
            <w:r w:rsidR="00C926CF" w:rsidRPr="00473CDF">
              <w:rPr>
                <w:b/>
                <w:sz w:val="22"/>
                <w:szCs w:val="22"/>
                <w:lang w:val="en-GB"/>
              </w:rPr>
              <w:t>date</w:t>
            </w:r>
          </w:p>
        </w:tc>
        <w:tc>
          <w:tcPr>
            <w:tcW w:w="3399" w:type="dxa"/>
          </w:tcPr>
          <w:p w14:paraId="5A4E3CB0" w14:textId="77777777" w:rsidR="008A2F97" w:rsidRPr="00473CDF" w:rsidRDefault="008A2F97" w:rsidP="008A2F97">
            <w:pPr>
              <w:spacing w:line="240" w:lineRule="auto"/>
              <w:jc w:val="left"/>
              <w:rPr>
                <w:sz w:val="22"/>
                <w:szCs w:val="22"/>
                <w:lang w:val="en-GB"/>
              </w:rPr>
            </w:pPr>
            <w:r w:rsidRPr="00473CDF">
              <w:rPr>
                <w:sz w:val="22"/>
                <w:szCs w:val="22"/>
                <w:lang w:val="en-GB"/>
              </w:rPr>
              <w:t>Author. (n.d.). Title. Origin.</w:t>
            </w:r>
          </w:p>
        </w:tc>
        <w:tc>
          <w:tcPr>
            <w:tcW w:w="1846" w:type="dxa"/>
          </w:tcPr>
          <w:p w14:paraId="067B1511"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3AE3DA95"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473CDF" w14:paraId="6BD39BC8" w14:textId="77777777" w:rsidTr="00FD7F8D">
        <w:trPr>
          <w:cantSplit/>
          <w:tblHeader/>
          <w:jc w:val="center"/>
        </w:trPr>
        <w:tc>
          <w:tcPr>
            <w:tcW w:w="2263" w:type="dxa"/>
          </w:tcPr>
          <w:p w14:paraId="4AECB9DA" w14:textId="77777777" w:rsidR="008A2F97" w:rsidRPr="00473CDF" w:rsidRDefault="008A2F97" w:rsidP="008A2F97">
            <w:pPr>
              <w:spacing w:line="240" w:lineRule="auto"/>
              <w:jc w:val="left"/>
              <w:rPr>
                <w:b/>
                <w:sz w:val="22"/>
                <w:szCs w:val="22"/>
                <w:lang w:val="en-GB"/>
              </w:rPr>
            </w:pPr>
            <w:r w:rsidRPr="00473CDF">
              <w:rPr>
                <w:b/>
                <w:sz w:val="22"/>
                <w:szCs w:val="22"/>
                <w:lang w:val="en-GB"/>
              </w:rPr>
              <w:t>Missing title</w:t>
            </w:r>
          </w:p>
        </w:tc>
        <w:tc>
          <w:tcPr>
            <w:tcW w:w="3399" w:type="dxa"/>
          </w:tcPr>
          <w:p w14:paraId="76A2B66F" w14:textId="3A4BC167" w:rsidR="008A2F97" w:rsidRPr="00473CDF" w:rsidRDefault="008A2F97" w:rsidP="008A2F97">
            <w:pPr>
              <w:spacing w:line="240" w:lineRule="auto"/>
              <w:jc w:val="left"/>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 [Description]. Origin.</w:t>
            </w:r>
          </w:p>
        </w:tc>
        <w:tc>
          <w:tcPr>
            <w:tcW w:w="1846" w:type="dxa"/>
          </w:tcPr>
          <w:p w14:paraId="5B3DC326" w14:textId="2825B731" w:rsidR="008A2F97" w:rsidRPr="00473CDF" w:rsidRDefault="008A2F97" w:rsidP="008A2F97">
            <w:pPr>
              <w:spacing w:line="240" w:lineRule="auto"/>
              <w:rPr>
                <w:sz w:val="22"/>
                <w:szCs w:val="22"/>
                <w:lang w:val="en-GB"/>
              </w:rPr>
            </w:pPr>
            <w:r w:rsidRPr="00473CDF">
              <w:rPr>
                <w:sz w:val="22"/>
                <w:szCs w:val="22"/>
                <w:lang w:val="en-GB"/>
              </w:rPr>
              <w:t xml:space="preserve">(Author, </w:t>
            </w:r>
            <w:r w:rsidR="00C926CF" w:rsidRPr="00473CDF">
              <w:rPr>
                <w:sz w:val="22"/>
                <w:szCs w:val="22"/>
                <w:lang w:val="en-GB"/>
              </w:rPr>
              <w:t>date</w:t>
            </w:r>
            <w:r w:rsidRPr="00473CDF">
              <w:rPr>
                <w:sz w:val="22"/>
                <w:szCs w:val="22"/>
                <w:lang w:val="en-GB"/>
              </w:rPr>
              <w:t>)</w:t>
            </w:r>
          </w:p>
          <w:p w14:paraId="6B746856" w14:textId="09C75EBC" w:rsidR="008A2F97" w:rsidRPr="00473CDF" w:rsidRDefault="008A2F97" w:rsidP="008A2F97">
            <w:pPr>
              <w:spacing w:line="240" w:lineRule="auto"/>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A07436" w14:paraId="10C6C50B" w14:textId="77777777" w:rsidTr="00FD7F8D">
        <w:trPr>
          <w:cantSplit/>
          <w:tblHeader/>
          <w:jc w:val="center"/>
        </w:trPr>
        <w:tc>
          <w:tcPr>
            <w:tcW w:w="2263" w:type="dxa"/>
          </w:tcPr>
          <w:p w14:paraId="300C4144" w14:textId="0DAE93FD" w:rsidR="008A2F97" w:rsidRPr="00473CDF" w:rsidRDefault="008A2F97" w:rsidP="008A2F97">
            <w:pPr>
              <w:spacing w:line="240" w:lineRule="auto"/>
              <w:jc w:val="left"/>
              <w:rPr>
                <w:b/>
                <w:sz w:val="22"/>
                <w:szCs w:val="22"/>
                <w:lang w:val="en-GB"/>
              </w:rPr>
            </w:pPr>
            <w:r w:rsidRPr="00473CDF">
              <w:rPr>
                <w:b/>
                <w:sz w:val="22"/>
                <w:szCs w:val="22"/>
                <w:lang w:val="en-GB"/>
              </w:rPr>
              <w:t xml:space="preserve">Missing author and </w:t>
            </w:r>
            <w:r w:rsidR="00C926CF" w:rsidRPr="00473CDF">
              <w:rPr>
                <w:b/>
                <w:sz w:val="22"/>
                <w:szCs w:val="22"/>
                <w:lang w:val="en-GB"/>
              </w:rPr>
              <w:t>date</w:t>
            </w:r>
          </w:p>
        </w:tc>
        <w:tc>
          <w:tcPr>
            <w:tcW w:w="3399" w:type="dxa"/>
          </w:tcPr>
          <w:p w14:paraId="6130A00C" w14:textId="77777777" w:rsidR="008A2F97" w:rsidRPr="00473CDF" w:rsidRDefault="008A2F97" w:rsidP="008A2F97">
            <w:pPr>
              <w:spacing w:line="240" w:lineRule="auto"/>
              <w:jc w:val="left"/>
              <w:rPr>
                <w:sz w:val="22"/>
                <w:szCs w:val="22"/>
                <w:lang w:val="en-GB"/>
              </w:rPr>
            </w:pPr>
            <w:r w:rsidRPr="00473CDF">
              <w:rPr>
                <w:sz w:val="22"/>
                <w:szCs w:val="22"/>
                <w:lang w:val="en-GB"/>
              </w:rPr>
              <w:t>Title. (n.d.). Origin.</w:t>
            </w:r>
          </w:p>
        </w:tc>
        <w:tc>
          <w:tcPr>
            <w:tcW w:w="1846" w:type="dxa"/>
          </w:tcPr>
          <w:p w14:paraId="2178DE1A" w14:textId="77777777" w:rsidR="008A2F97" w:rsidRPr="00473CDF" w:rsidRDefault="008A2F97" w:rsidP="008A2F97">
            <w:pPr>
              <w:spacing w:line="240" w:lineRule="auto"/>
              <w:rPr>
                <w:sz w:val="22"/>
                <w:szCs w:val="22"/>
                <w:lang w:val="en-GB"/>
              </w:rPr>
            </w:pPr>
            <w:r w:rsidRPr="00473CDF">
              <w:rPr>
                <w:sz w:val="22"/>
                <w:szCs w:val="22"/>
                <w:lang w:val="en-GB"/>
              </w:rPr>
              <w:t>(Title, n.d.)</w:t>
            </w:r>
          </w:p>
          <w:p w14:paraId="34ED5AF2" w14:textId="77777777" w:rsidR="008A2F97" w:rsidRPr="00473CDF" w:rsidRDefault="008A2F97" w:rsidP="008A2F97">
            <w:pPr>
              <w:spacing w:line="240" w:lineRule="auto"/>
              <w:rPr>
                <w:sz w:val="22"/>
                <w:szCs w:val="22"/>
                <w:lang w:val="en-GB"/>
              </w:rPr>
            </w:pPr>
            <w:r w:rsidRPr="00473CDF">
              <w:rPr>
                <w:sz w:val="22"/>
                <w:szCs w:val="22"/>
                <w:lang w:val="en-GB"/>
              </w:rPr>
              <w:t>Title (n.d.)</w:t>
            </w:r>
          </w:p>
        </w:tc>
      </w:tr>
      <w:tr w:rsidR="008A2F97" w:rsidRPr="00A07436" w14:paraId="2B0D8702" w14:textId="77777777" w:rsidTr="00FD7F8D">
        <w:trPr>
          <w:cantSplit/>
          <w:tblHeader/>
          <w:jc w:val="center"/>
        </w:trPr>
        <w:tc>
          <w:tcPr>
            <w:tcW w:w="2263" w:type="dxa"/>
          </w:tcPr>
          <w:p w14:paraId="3481E348" w14:textId="77777777" w:rsidR="008A2F97" w:rsidRPr="00473CDF" w:rsidRDefault="008A2F97" w:rsidP="008A2F97">
            <w:pPr>
              <w:spacing w:line="240" w:lineRule="auto"/>
              <w:jc w:val="left"/>
              <w:rPr>
                <w:b/>
                <w:sz w:val="22"/>
                <w:szCs w:val="22"/>
                <w:lang w:val="en-GB"/>
              </w:rPr>
            </w:pPr>
            <w:r w:rsidRPr="00473CDF">
              <w:rPr>
                <w:b/>
                <w:sz w:val="22"/>
                <w:szCs w:val="22"/>
                <w:lang w:val="en-GB"/>
              </w:rPr>
              <w:t>Missing author and title</w:t>
            </w:r>
          </w:p>
        </w:tc>
        <w:tc>
          <w:tcPr>
            <w:tcW w:w="3399" w:type="dxa"/>
          </w:tcPr>
          <w:p w14:paraId="75F9020B" w14:textId="56CF1ECE" w:rsidR="008A2F97" w:rsidRPr="00473CDF" w:rsidRDefault="008A2F97" w:rsidP="008A2F97">
            <w:pPr>
              <w:spacing w:line="240" w:lineRule="auto"/>
              <w:jc w:val="left"/>
              <w:rPr>
                <w:sz w:val="22"/>
                <w:szCs w:val="22"/>
                <w:lang w:val="en-GB"/>
              </w:rPr>
            </w:pPr>
            <w:r w:rsidRPr="00473CDF">
              <w:rPr>
                <w:sz w:val="22"/>
                <w:szCs w:val="22"/>
                <w:lang w:val="en-GB"/>
              </w:rPr>
              <w:t>[Description]. (</w:t>
            </w:r>
            <w:r w:rsidR="00404160">
              <w:rPr>
                <w:sz w:val="22"/>
                <w:szCs w:val="22"/>
                <w:lang w:val="en-GB"/>
              </w:rPr>
              <w:t>D</w:t>
            </w:r>
            <w:r w:rsidR="00C926CF" w:rsidRPr="00473CDF">
              <w:rPr>
                <w:sz w:val="22"/>
                <w:szCs w:val="22"/>
                <w:lang w:val="en-GB"/>
              </w:rPr>
              <w:t>ate</w:t>
            </w:r>
            <w:r w:rsidRPr="00473CDF">
              <w:rPr>
                <w:sz w:val="22"/>
                <w:szCs w:val="22"/>
                <w:lang w:val="en-GB"/>
              </w:rPr>
              <w:t>). Origin.</w:t>
            </w:r>
          </w:p>
        </w:tc>
        <w:tc>
          <w:tcPr>
            <w:tcW w:w="1846" w:type="dxa"/>
          </w:tcPr>
          <w:p w14:paraId="6CD0455F"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0D024494"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A07436" w14:paraId="24C6FF2E" w14:textId="77777777" w:rsidTr="00FD7F8D">
        <w:trPr>
          <w:cantSplit/>
          <w:tblHeader/>
          <w:jc w:val="center"/>
        </w:trPr>
        <w:tc>
          <w:tcPr>
            <w:tcW w:w="2263" w:type="dxa"/>
          </w:tcPr>
          <w:p w14:paraId="410115C4" w14:textId="09C96FA5" w:rsidR="008A2F97" w:rsidRPr="00473CDF" w:rsidRDefault="008A2F97" w:rsidP="008A2F97">
            <w:pPr>
              <w:spacing w:line="240" w:lineRule="auto"/>
              <w:jc w:val="left"/>
              <w:rPr>
                <w:b/>
                <w:sz w:val="22"/>
                <w:szCs w:val="22"/>
                <w:lang w:val="en-GB"/>
              </w:rPr>
            </w:pPr>
            <w:r w:rsidRPr="00473CDF">
              <w:rPr>
                <w:b/>
                <w:sz w:val="22"/>
                <w:szCs w:val="22"/>
                <w:lang w:val="en-GB"/>
              </w:rPr>
              <w:t xml:space="preserve">Missing </w:t>
            </w:r>
            <w:r w:rsidR="00C926CF" w:rsidRPr="00473CDF">
              <w:rPr>
                <w:b/>
                <w:sz w:val="22"/>
                <w:szCs w:val="22"/>
                <w:lang w:val="en-GB"/>
              </w:rPr>
              <w:t>date</w:t>
            </w:r>
            <w:r w:rsidRPr="00473CDF">
              <w:rPr>
                <w:b/>
                <w:sz w:val="22"/>
                <w:szCs w:val="22"/>
                <w:lang w:val="en-GB"/>
              </w:rPr>
              <w:t xml:space="preserve"> and title</w:t>
            </w:r>
          </w:p>
        </w:tc>
        <w:tc>
          <w:tcPr>
            <w:tcW w:w="3399" w:type="dxa"/>
          </w:tcPr>
          <w:p w14:paraId="61ACE953" w14:textId="77777777" w:rsidR="008A2F97" w:rsidRPr="00473CDF" w:rsidRDefault="008A2F97" w:rsidP="008A2F97">
            <w:pPr>
              <w:spacing w:line="240" w:lineRule="auto"/>
              <w:jc w:val="left"/>
              <w:rPr>
                <w:sz w:val="22"/>
                <w:szCs w:val="22"/>
                <w:lang w:val="en-GB"/>
              </w:rPr>
            </w:pPr>
            <w:r w:rsidRPr="00473CDF">
              <w:rPr>
                <w:sz w:val="22"/>
                <w:szCs w:val="22"/>
                <w:lang w:val="en-GB"/>
              </w:rPr>
              <w:t>Author. (n.d.). [Description]. Origin.</w:t>
            </w:r>
          </w:p>
        </w:tc>
        <w:tc>
          <w:tcPr>
            <w:tcW w:w="1846" w:type="dxa"/>
          </w:tcPr>
          <w:p w14:paraId="41800F49"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68D74034"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A07436" w14:paraId="424B1850" w14:textId="77777777" w:rsidTr="00FD7F8D">
        <w:trPr>
          <w:cantSplit/>
          <w:tblHeader/>
          <w:jc w:val="center"/>
        </w:trPr>
        <w:tc>
          <w:tcPr>
            <w:tcW w:w="2263" w:type="dxa"/>
          </w:tcPr>
          <w:p w14:paraId="01385DF5" w14:textId="33F6E03D" w:rsidR="008A2F97" w:rsidRPr="00473CDF" w:rsidRDefault="008A2F97" w:rsidP="008A2F97">
            <w:pPr>
              <w:spacing w:line="240" w:lineRule="auto"/>
              <w:jc w:val="left"/>
              <w:rPr>
                <w:b/>
                <w:sz w:val="22"/>
                <w:szCs w:val="22"/>
                <w:lang w:val="en-GB"/>
              </w:rPr>
            </w:pPr>
            <w:r w:rsidRPr="00473CDF">
              <w:rPr>
                <w:b/>
                <w:sz w:val="22"/>
                <w:szCs w:val="22"/>
                <w:lang w:val="en-GB"/>
              </w:rPr>
              <w:t xml:space="preserve">Missing author, </w:t>
            </w:r>
            <w:r w:rsidR="00C926CF" w:rsidRPr="00473CDF">
              <w:rPr>
                <w:b/>
                <w:sz w:val="22"/>
                <w:szCs w:val="22"/>
                <w:lang w:val="en-GB"/>
              </w:rPr>
              <w:t>date</w:t>
            </w:r>
            <w:r w:rsidR="00F56439" w:rsidRPr="00473CDF">
              <w:rPr>
                <w:b/>
                <w:sz w:val="22"/>
                <w:szCs w:val="22"/>
                <w:lang w:val="en-GB"/>
              </w:rPr>
              <w:t xml:space="preserve"> </w:t>
            </w:r>
            <w:r w:rsidRPr="00473CDF">
              <w:rPr>
                <w:b/>
                <w:sz w:val="22"/>
                <w:szCs w:val="22"/>
                <w:lang w:val="en-GB"/>
              </w:rPr>
              <w:t>and title</w:t>
            </w:r>
          </w:p>
        </w:tc>
        <w:tc>
          <w:tcPr>
            <w:tcW w:w="3399" w:type="dxa"/>
          </w:tcPr>
          <w:p w14:paraId="6A79361A" w14:textId="77777777" w:rsidR="008A2F97" w:rsidRPr="00473CDF" w:rsidRDefault="008A2F97" w:rsidP="008A2F97">
            <w:pPr>
              <w:spacing w:line="240" w:lineRule="auto"/>
              <w:jc w:val="left"/>
              <w:rPr>
                <w:sz w:val="22"/>
                <w:szCs w:val="22"/>
                <w:lang w:val="en-GB"/>
              </w:rPr>
            </w:pPr>
            <w:r w:rsidRPr="00473CDF">
              <w:rPr>
                <w:sz w:val="22"/>
                <w:szCs w:val="22"/>
                <w:lang w:val="en-GB"/>
              </w:rPr>
              <w:t>[Description]. (n.d.). Origin.</w:t>
            </w:r>
          </w:p>
        </w:tc>
        <w:tc>
          <w:tcPr>
            <w:tcW w:w="1846" w:type="dxa"/>
          </w:tcPr>
          <w:p w14:paraId="471D62D5" w14:textId="08A7DEA4" w:rsidR="008A2F97" w:rsidRPr="00473CDF" w:rsidRDefault="008A2F97" w:rsidP="008A2F97">
            <w:pPr>
              <w:spacing w:line="240" w:lineRule="auto"/>
              <w:jc w:val="left"/>
              <w:rPr>
                <w:sz w:val="22"/>
                <w:szCs w:val="22"/>
                <w:lang w:val="en-GB"/>
              </w:rPr>
            </w:pPr>
            <w:r w:rsidRPr="00473CDF">
              <w:rPr>
                <w:sz w:val="22"/>
                <w:szCs w:val="22"/>
                <w:lang w:val="en-GB"/>
              </w:rPr>
              <w:t>([</w:t>
            </w:r>
            <w:r w:rsidR="00404160">
              <w:rPr>
                <w:sz w:val="22"/>
                <w:szCs w:val="22"/>
                <w:lang w:val="en-GB"/>
              </w:rPr>
              <w:t>D</w:t>
            </w:r>
            <w:r w:rsidRPr="00473CDF">
              <w:rPr>
                <w:sz w:val="22"/>
                <w:szCs w:val="22"/>
                <w:lang w:val="en-GB"/>
              </w:rPr>
              <w:t>escription], n.d.)</w:t>
            </w:r>
          </w:p>
          <w:p w14:paraId="4D654D16" w14:textId="5E9D2F53" w:rsidR="008A2F97" w:rsidRPr="00473CDF" w:rsidRDefault="008A2F97" w:rsidP="008A2F97">
            <w:pPr>
              <w:spacing w:line="240" w:lineRule="auto"/>
              <w:rPr>
                <w:sz w:val="22"/>
                <w:szCs w:val="22"/>
                <w:lang w:val="en-GB"/>
              </w:rPr>
            </w:pPr>
            <w:r w:rsidRPr="00473CDF">
              <w:rPr>
                <w:sz w:val="22"/>
                <w:szCs w:val="22"/>
                <w:lang w:val="en-GB"/>
              </w:rPr>
              <w:t>[</w:t>
            </w:r>
            <w:r w:rsidR="00404160">
              <w:rPr>
                <w:sz w:val="22"/>
                <w:szCs w:val="22"/>
                <w:lang w:val="en-GB"/>
              </w:rPr>
              <w:t>D</w:t>
            </w:r>
            <w:r w:rsidRPr="00473CDF">
              <w:rPr>
                <w:sz w:val="22"/>
                <w:szCs w:val="22"/>
                <w:lang w:val="en-GB"/>
              </w:rPr>
              <w:t>escription] (n.d.)</w:t>
            </w:r>
          </w:p>
        </w:tc>
      </w:tr>
    </w:tbl>
    <w:p w14:paraId="55F08E4D" w14:textId="77777777" w:rsidR="008A2F97" w:rsidRPr="00473CDF" w:rsidRDefault="008A2F97" w:rsidP="008A2F97">
      <w:pPr>
        <w:rPr>
          <w:lang w:val="en-GB"/>
        </w:rPr>
      </w:pPr>
    </w:p>
    <w:p w14:paraId="5B3F1A9E" w14:textId="69F76A81" w:rsidR="00C926CF" w:rsidRPr="00473CDF" w:rsidRDefault="00C926CF" w:rsidP="76435929">
      <w:pPr>
        <w:rPr>
          <w:rFonts w:cstheme="minorBidi"/>
          <w:lang w:val="en-GB" w:eastAsia="fi-FI"/>
        </w:rPr>
      </w:pPr>
      <w:r w:rsidRPr="008C516E">
        <w:rPr>
          <w:rFonts w:cstheme="minorBidi"/>
          <w:lang w:val="en-GB" w:eastAsia="fi-FI"/>
        </w:rPr>
        <w:t>If the material is restricted to a specific user group</w:t>
      </w:r>
      <w:r w:rsidRPr="76435929">
        <w:rPr>
          <w:rFonts w:cstheme="minorBidi"/>
          <w:lang w:val="en-GB" w:eastAsia="fi-FI"/>
        </w:rPr>
        <w:t xml:space="preserve">, such as company employees (company intranet) or course participants (Moodle), it is </w:t>
      </w:r>
      <w:r w:rsidRPr="008C516E">
        <w:rPr>
          <w:rFonts w:cstheme="minorBidi"/>
          <w:lang w:val="en-GB" w:eastAsia="fi-FI"/>
        </w:rPr>
        <w:t>referenced</w:t>
      </w:r>
      <w:r w:rsidRPr="76435929">
        <w:rPr>
          <w:rFonts w:cstheme="minorBidi"/>
          <w:lang w:val="en-GB" w:eastAsia="fi-FI"/>
        </w:rPr>
        <w:t xml:space="preserve"> as a regular webpage. However, since it is important for the reader to know about the restricted access, </w:t>
      </w:r>
      <w:r w:rsidRPr="008C516E">
        <w:rPr>
          <w:rFonts w:cstheme="minorBidi"/>
          <w:lang w:val="en-GB" w:eastAsia="fi-FI"/>
        </w:rPr>
        <w:t xml:space="preserve">this should be indicated in the reference list entry </w:t>
      </w:r>
      <w:r w:rsidRPr="76435929">
        <w:rPr>
          <w:rFonts w:cstheme="minorBidi"/>
          <w:lang w:val="en-GB" w:eastAsia="fi-FI"/>
        </w:rPr>
        <w:t xml:space="preserve">with the note [restricted availability]. </w:t>
      </w:r>
      <w:r w:rsidR="275FEA86" w:rsidRPr="76435929">
        <w:rPr>
          <w:rFonts w:cstheme="minorBidi"/>
          <w:lang w:val="en-GB" w:eastAsia="fi-FI"/>
        </w:rPr>
        <w:t xml:space="preserve">As </w:t>
      </w:r>
      <w:r w:rsidR="31A3DDD2" w:rsidRPr="76435929">
        <w:rPr>
          <w:rFonts w:cstheme="minorBidi"/>
          <w:lang w:val="en-GB" w:eastAsia="fi-FI"/>
        </w:rPr>
        <w:t xml:space="preserve">previously </w:t>
      </w:r>
      <w:r w:rsidR="275FEA86" w:rsidRPr="76435929">
        <w:rPr>
          <w:rFonts w:cstheme="minorBidi"/>
          <w:lang w:val="en-GB" w:eastAsia="fi-FI"/>
        </w:rPr>
        <w:t xml:space="preserve">stated, </w:t>
      </w:r>
      <w:r w:rsidR="66546E27" w:rsidRPr="76435929">
        <w:rPr>
          <w:rFonts w:cstheme="minorBidi"/>
          <w:lang w:val="en-GB" w:eastAsia="fi-FI"/>
        </w:rPr>
        <w:t>t</w:t>
      </w:r>
      <w:r w:rsidRPr="008C516E">
        <w:rPr>
          <w:rFonts w:cstheme="minorBidi"/>
          <w:lang w:val="en-GB" w:eastAsia="fi-FI"/>
        </w:rPr>
        <w:t>his referencing guideline</w:t>
      </w:r>
      <w:r w:rsidRPr="76435929">
        <w:rPr>
          <w:rFonts w:cstheme="minorBidi"/>
          <w:lang w:val="en-GB" w:eastAsia="fi-FI"/>
        </w:rPr>
        <w:t xml:space="preserve"> applies only to coursework and theses written at the University of Vaasa. In the case of professional publications, such sources are </w:t>
      </w:r>
      <w:r w:rsidRPr="008C516E">
        <w:rPr>
          <w:rFonts w:cstheme="minorBidi"/>
          <w:lang w:val="en-GB" w:eastAsia="fi-FI"/>
        </w:rPr>
        <w:t>treated</w:t>
      </w:r>
      <w:r w:rsidRPr="76435929">
        <w:rPr>
          <w:rFonts w:cstheme="minorBidi"/>
          <w:lang w:val="en-GB" w:eastAsia="fi-FI"/>
        </w:rPr>
        <w:t xml:space="preserve"> as personal communication and </w:t>
      </w:r>
      <w:r w:rsidR="00591054" w:rsidRPr="008C516E">
        <w:rPr>
          <w:rFonts w:cstheme="minorBidi"/>
          <w:lang w:val="en-GB" w:eastAsia="fi-FI"/>
        </w:rPr>
        <w:t>exclu</w:t>
      </w:r>
      <w:r w:rsidRPr="008C516E">
        <w:rPr>
          <w:rFonts w:cstheme="minorBidi"/>
          <w:lang w:val="en-GB" w:eastAsia="fi-FI"/>
        </w:rPr>
        <w:t>ded</w:t>
      </w:r>
      <w:r w:rsidR="00591054" w:rsidRPr="008C516E">
        <w:rPr>
          <w:rFonts w:cstheme="minorBidi"/>
          <w:lang w:val="en-GB" w:eastAsia="fi-FI"/>
        </w:rPr>
        <w:t xml:space="preserve"> from</w:t>
      </w:r>
      <w:r w:rsidRPr="76435929">
        <w:rPr>
          <w:rFonts w:cstheme="minorBidi"/>
          <w:lang w:val="en-GB" w:eastAsia="fi-FI"/>
        </w:rPr>
        <w:t xml:space="preserve"> the </w:t>
      </w:r>
      <w:r w:rsidR="00361F49">
        <w:rPr>
          <w:rFonts w:cstheme="minorBidi"/>
          <w:lang w:val="en-GB" w:eastAsia="fi-FI"/>
        </w:rPr>
        <w:t>reference list</w:t>
      </w:r>
      <w:r w:rsidR="00591054" w:rsidRPr="76435929">
        <w:rPr>
          <w:rFonts w:cstheme="minorBidi"/>
          <w:lang w:val="en-GB" w:eastAsia="fi-FI"/>
        </w:rPr>
        <w:t>.</w:t>
      </w:r>
    </w:p>
    <w:p w14:paraId="1AD1CDB0" w14:textId="77777777" w:rsidR="008A2F97" w:rsidRPr="00473CDF" w:rsidRDefault="008A2F97" w:rsidP="008A2F97">
      <w:pPr>
        <w:rPr>
          <w:rFonts w:cstheme="minorHAnsi"/>
          <w:lang w:val="en-GB" w:eastAsia="fi-FI"/>
        </w:rPr>
      </w:pPr>
    </w:p>
    <w:p w14:paraId="7DCC8B70" w14:textId="77777777" w:rsidR="008A2F97" w:rsidRPr="00473CDF" w:rsidRDefault="008A2F97" w:rsidP="008A2F97">
      <w:pPr>
        <w:rPr>
          <w:rFonts w:cstheme="minorHAnsi"/>
          <w:lang w:val="en-GB" w:eastAsia="fi-FI"/>
        </w:rPr>
      </w:pPr>
    </w:p>
    <w:p w14:paraId="2B0E31DD" w14:textId="4FA3B24D" w:rsidR="008A2F97" w:rsidRPr="00473CDF" w:rsidRDefault="008A2F97" w:rsidP="00593E18">
      <w:pPr>
        <w:pStyle w:val="Heading2"/>
        <w:rPr>
          <w:lang w:val="en-GB"/>
        </w:rPr>
      </w:pPr>
      <w:bookmarkStart w:id="62" w:name="_Toc522869521"/>
      <w:bookmarkStart w:id="63" w:name="_Toc185498644"/>
      <w:r w:rsidRPr="60CF80FC">
        <w:rPr>
          <w:lang w:val="en-GB"/>
        </w:rPr>
        <w:lastRenderedPageBreak/>
        <w:t>Monogra</w:t>
      </w:r>
      <w:bookmarkEnd w:id="62"/>
      <w:r w:rsidRPr="60CF80FC">
        <w:rPr>
          <w:lang w:val="en-GB"/>
        </w:rPr>
        <w:t>phs</w:t>
      </w:r>
      <w:bookmarkEnd w:id="63"/>
    </w:p>
    <w:p w14:paraId="53ED9B95" w14:textId="31476302" w:rsidR="008C5679" w:rsidRPr="00473CDF" w:rsidRDefault="008C5679" w:rsidP="76435929">
      <w:pPr>
        <w:rPr>
          <w:rFonts w:cstheme="minorBidi"/>
          <w:lang w:val="en-GB"/>
        </w:rPr>
      </w:pPr>
      <w:r w:rsidRPr="008C516E">
        <w:rPr>
          <w:rFonts w:cstheme="minorBidi"/>
          <w:lang w:val="en-GB"/>
        </w:rPr>
        <w:t>A monograph is a study written by a single author or a group of authors on a specific, unified topic.</w:t>
      </w:r>
      <w:r w:rsidRPr="76435929">
        <w:rPr>
          <w:rFonts w:cstheme="minorBidi"/>
          <w:lang w:val="en-GB"/>
        </w:rPr>
        <w:t xml:space="preserve"> It can be a printed book or an e-book, and </w:t>
      </w:r>
      <w:r w:rsidR="4E5A95DB" w:rsidRPr="76435929">
        <w:rPr>
          <w:rFonts w:cstheme="minorBidi"/>
          <w:lang w:val="en-GB"/>
        </w:rPr>
        <w:t xml:space="preserve">is </w:t>
      </w:r>
      <w:r w:rsidRPr="76435929">
        <w:rPr>
          <w:rFonts w:cstheme="minorBidi"/>
          <w:lang w:val="en-GB"/>
        </w:rPr>
        <w:t xml:space="preserve">sometimes published in both formats. </w:t>
      </w:r>
      <w:r w:rsidR="3CA11CAA" w:rsidRPr="008C516E">
        <w:rPr>
          <w:rFonts w:cstheme="minorBidi"/>
          <w:lang w:val="en-GB"/>
        </w:rPr>
        <w:t>P</w:t>
      </w:r>
      <w:r w:rsidRPr="008C516E">
        <w:rPr>
          <w:rFonts w:cstheme="minorBidi"/>
          <w:lang w:val="en-GB"/>
        </w:rPr>
        <w:t>rinted and e-books</w:t>
      </w:r>
      <w:r w:rsidRPr="76435929">
        <w:rPr>
          <w:rFonts w:cstheme="minorBidi"/>
          <w:lang w:val="en-GB"/>
        </w:rPr>
        <w:t xml:space="preserve"> are cited in the same way. If a permanent identifier, such as a DOI or URN, is </w:t>
      </w:r>
      <w:r w:rsidR="00591054" w:rsidRPr="76435929">
        <w:rPr>
          <w:rFonts w:cstheme="minorBidi"/>
          <w:lang w:val="en-GB"/>
        </w:rPr>
        <w:t>included</w:t>
      </w:r>
      <w:r w:rsidRPr="76435929">
        <w:rPr>
          <w:rFonts w:cstheme="minorBidi"/>
          <w:lang w:val="en-GB"/>
        </w:rPr>
        <w:t xml:space="preserve"> in the details of the printed book, it should be </w:t>
      </w:r>
      <w:r w:rsidR="00591054" w:rsidRPr="76435929">
        <w:rPr>
          <w:rFonts w:cstheme="minorBidi"/>
          <w:lang w:val="en-GB"/>
        </w:rPr>
        <w:t>listed</w:t>
      </w:r>
      <w:r w:rsidRPr="76435929">
        <w:rPr>
          <w:rFonts w:cstheme="minorBidi"/>
          <w:lang w:val="en-GB"/>
        </w:rPr>
        <w:t xml:space="preserve"> in the references as a </w:t>
      </w:r>
      <w:r w:rsidRPr="008C516E">
        <w:rPr>
          <w:rFonts w:cstheme="minorBidi"/>
          <w:lang w:val="en-GB"/>
        </w:rPr>
        <w:t>hyperlink beginning with https://.</w:t>
      </w:r>
      <w:r w:rsidRPr="76435929">
        <w:rPr>
          <w:rFonts w:cstheme="minorBidi"/>
          <w:lang w:val="en-GB"/>
        </w:rPr>
        <w:t xml:space="preserve"> If the e-book link </w:t>
      </w:r>
      <w:r w:rsidRPr="008C516E">
        <w:rPr>
          <w:rFonts w:cstheme="minorBidi"/>
          <w:lang w:val="en-GB"/>
        </w:rPr>
        <w:t>does not lead directly</w:t>
      </w:r>
      <w:r w:rsidRPr="76435929">
        <w:rPr>
          <w:rFonts w:cstheme="minorBidi"/>
          <w:lang w:val="en-GB"/>
        </w:rPr>
        <w:t xml:space="preserve"> to the book or if the name of the database is</w:t>
      </w:r>
      <w:r w:rsidR="00591054" w:rsidRPr="76435929">
        <w:rPr>
          <w:rFonts w:cstheme="minorBidi"/>
          <w:lang w:val="en-GB"/>
        </w:rPr>
        <w:t xml:space="preserve"> not useful </w:t>
      </w:r>
      <w:r w:rsidRPr="76435929">
        <w:rPr>
          <w:rFonts w:cstheme="minorBidi"/>
          <w:lang w:val="en-GB"/>
        </w:rPr>
        <w:t xml:space="preserve">to the reader, </w:t>
      </w:r>
      <w:r w:rsidRPr="008C516E">
        <w:rPr>
          <w:rFonts w:cstheme="minorBidi"/>
          <w:lang w:val="en-GB"/>
        </w:rPr>
        <w:t>it should not be</w:t>
      </w:r>
      <w:r w:rsidRPr="76435929">
        <w:rPr>
          <w:rFonts w:cstheme="minorBidi"/>
          <w:lang w:val="en-GB"/>
        </w:rPr>
        <w:t xml:space="preserve"> included in the </w:t>
      </w:r>
      <w:r w:rsidR="00361F49">
        <w:rPr>
          <w:rFonts w:cstheme="minorBidi"/>
          <w:lang w:val="en-GB"/>
        </w:rPr>
        <w:t>reference list</w:t>
      </w:r>
      <w:r w:rsidRPr="76435929">
        <w:rPr>
          <w:rFonts w:cstheme="minorBidi"/>
          <w:lang w:val="en-GB"/>
        </w:rPr>
        <w:t xml:space="preserve">. The place of publication is not included. The details of the monograph are written in the </w:t>
      </w:r>
      <w:r w:rsidR="1210289A" w:rsidRPr="76435929">
        <w:rPr>
          <w:rFonts w:cstheme="minorBidi"/>
          <w:lang w:val="en-GB"/>
        </w:rPr>
        <w:t>reference list</w:t>
      </w:r>
      <w:r w:rsidRPr="76435929">
        <w:rPr>
          <w:rFonts w:cstheme="minorBidi"/>
          <w:lang w:val="en-GB"/>
        </w:rPr>
        <w:t xml:space="preserve"> as follows (in th</w:t>
      </w:r>
      <w:r w:rsidR="2EA4025C" w:rsidRPr="76435929">
        <w:rPr>
          <w:rFonts w:cstheme="minorBidi"/>
          <w:lang w:val="en-GB"/>
        </w:rPr>
        <w:t>ese</w:t>
      </w:r>
      <w:r w:rsidRPr="76435929">
        <w:rPr>
          <w:rFonts w:cstheme="minorBidi"/>
          <w:lang w:val="en-GB"/>
        </w:rPr>
        <w:t xml:space="preserve"> writing </w:t>
      </w:r>
      <w:r w:rsidRPr="008C516E">
        <w:rPr>
          <w:rFonts w:cstheme="minorBidi"/>
          <w:lang w:val="en-GB"/>
        </w:rPr>
        <w:t>guideline</w:t>
      </w:r>
      <w:r w:rsidR="06BADE7F" w:rsidRPr="008C516E">
        <w:rPr>
          <w:rFonts w:cstheme="minorBidi"/>
          <w:lang w:val="en-GB"/>
        </w:rPr>
        <w:t>s</w:t>
      </w:r>
      <w:r w:rsidRPr="76435929">
        <w:rPr>
          <w:rFonts w:cstheme="minorBidi"/>
          <w:lang w:val="en-GB"/>
        </w:rPr>
        <w:t xml:space="preserve">, reference list examples are separated from the </w:t>
      </w:r>
      <w:r w:rsidR="4CDCF69E" w:rsidRPr="76435929">
        <w:rPr>
          <w:rFonts w:cstheme="minorBidi"/>
          <w:lang w:val="en-GB"/>
        </w:rPr>
        <w:t xml:space="preserve">body </w:t>
      </w:r>
      <w:r w:rsidRPr="76435929">
        <w:rPr>
          <w:rFonts w:cstheme="minorBidi"/>
          <w:lang w:val="en-GB"/>
        </w:rPr>
        <w:t>text with horizontal lines</w:t>
      </w:r>
      <w:r w:rsidR="08235BD0" w:rsidRPr="76435929">
        <w:rPr>
          <w:rFonts w:cstheme="minorBidi"/>
          <w:lang w:val="en-GB"/>
        </w:rPr>
        <w:t>,</w:t>
      </w:r>
      <w:r w:rsidRPr="76435929">
        <w:rPr>
          <w:rFonts w:cstheme="minorBidi"/>
          <w:lang w:val="en-GB"/>
        </w:rPr>
        <w:t xml:space="preserve"> </w:t>
      </w:r>
      <w:r w:rsidRPr="008C516E">
        <w:rPr>
          <w:rFonts w:cstheme="minorBidi"/>
          <w:lang w:val="en-GB"/>
        </w:rPr>
        <w:t xml:space="preserve">for </w:t>
      </w:r>
      <w:r w:rsidR="0CA0645C" w:rsidRPr="008C516E">
        <w:rPr>
          <w:rFonts w:cstheme="minorBidi"/>
          <w:lang w:val="en-GB"/>
        </w:rPr>
        <w:t xml:space="preserve">the purpose of </w:t>
      </w:r>
      <w:r w:rsidRPr="008C516E">
        <w:rPr>
          <w:rFonts w:cstheme="minorBidi"/>
          <w:lang w:val="en-GB"/>
        </w:rPr>
        <w:t>clarity</w:t>
      </w:r>
      <w:r w:rsidRPr="76435929">
        <w:rPr>
          <w:rFonts w:cstheme="minorBidi"/>
          <w:lang w:val="en-GB"/>
        </w:rPr>
        <w:t>):</w:t>
      </w:r>
    </w:p>
    <w:p w14:paraId="215F96E8" w14:textId="6EA017FE" w:rsidR="008A2F97" w:rsidRPr="00473CDF" w:rsidRDefault="008A2F97" w:rsidP="008A2F97">
      <w:pPr>
        <w:rPr>
          <w:rFonts w:cstheme="minorHAnsi"/>
          <w:lang w:val="en-GB"/>
        </w:rPr>
      </w:pPr>
    </w:p>
    <w:p w14:paraId="6B2D1154" w14:textId="0CF205AA" w:rsidR="008A2F97" w:rsidRPr="00473CDF" w:rsidRDefault="003F76C1" w:rsidP="76435929">
      <w:pPr>
        <w:spacing w:line="240" w:lineRule="auto"/>
        <w:ind w:left="851" w:hanging="851"/>
        <w:rPr>
          <w:rFonts w:cstheme="minorBidi"/>
          <w:b/>
          <w:bCs/>
          <w:lang w:val="en-GB"/>
        </w:rPr>
      </w:pPr>
      <w:r w:rsidRPr="008C516E">
        <w:rPr>
          <w:rFonts w:cstheme="minorBidi"/>
          <w:b/>
          <w:bCs/>
          <w:lang w:val="en-GB"/>
        </w:rPr>
        <w:t>Surname</w:t>
      </w:r>
      <w:r w:rsidR="008A2F97" w:rsidRPr="76435929">
        <w:rPr>
          <w:rFonts w:cstheme="minorBidi"/>
          <w:b/>
          <w:bCs/>
          <w:lang w:val="en-GB"/>
        </w:rPr>
        <w:t>, A. A. (</w:t>
      </w:r>
      <w:r w:rsidR="00AE1481" w:rsidRPr="76435929">
        <w:rPr>
          <w:rFonts w:cstheme="minorBidi"/>
          <w:b/>
          <w:bCs/>
          <w:lang w:val="en-GB"/>
        </w:rPr>
        <w:t>Publication year</w:t>
      </w:r>
      <w:r w:rsidR="008A2F97" w:rsidRPr="76435929">
        <w:rPr>
          <w:rFonts w:cstheme="minorBidi"/>
          <w:b/>
          <w:bCs/>
          <w:lang w:val="en-GB"/>
        </w:rPr>
        <w:t xml:space="preserve">). </w:t>
      </w:r>
      <w:r w:rsidR="008A2F97" w:rsidRPr="76435929">
        <w:rPr>
          <w:rFonts w:cstheme="minorBidi"/>
          <w:b/>
          <w:bCs/>
          <w:i/>
          <w:iCs/>
          <w:lang w:val="en-GB"/>
        </w:rPr>
        <w:t>Title of the book</w:t>
      </w:r>
      <w:r w:rsidR="00AE1481" w:rsidRPr="76435929">
        <w:rPr>
          <w:rFonts w:cstheme="minorBidi"/>
          <w:b/>
          <w:bCs/>
          <w:i/>
          <w:iCs/>
          <w:lang w:val="en-GB"/>
        </w:rPr>
        <w:t xml:space="preserve"> </w:t>
      </w:r>
      <w:r w:rsidR="00AE1481" w:rsidRPr="008C516E">
        <w:rPr>
          <w:rFonts w:cstheme="minorBidi"/>
          <w:b/>
          <w:bCs/>
          <w:lang w:val="en-GB"/>
        </w:rPr>
        <w:t>(</w:t>
      </w:r>
      <w:r w:rsidR="009C5CCC" w:rsidRPr="008C516E">
        <w:rPr>
          <w:rFonts w:cstheme="minorBidi"/>
          <w:b/>
          <w:bCs/>
          <w:lang w:val="en-GB"/>
        </w:rPr>
        <w:t>E</w:t>
      </w:r>
      <w:r w:rsidR="00AE1481" w:rsidRPr="008C516E">
        <w:rPr>
          <w:rFonts w:cstheme="minorBidi"/>
          <w:b/>
          <w:bCs/>
          <w:lang w:val="en-GB"/>
        </w:rPr>
        <w:t>dition)</w:t>
      </w:r>
      <w:r w:rsidR="008A2F97" w:rsidRPr="008C516E">
        <w:rPr>
          <w:rFonts w:cstheme="minorBidi"/>
          <w:b/>
          <w:bCs/>
          <w:i/>
          <w:iCs/>
          <w:lang w:val="en-GB"/>
        </w:rPr>
        <w:t>.</w:t>
      </w:r>
      <w:r w:rsidR="008A2F97" w:rsidRPr="76435929">
        <w:rPr>
          <w:rFonts w:cstheme="minorBidi"/>
          <w:b/>
          <w:bCs/>
          <w:i/>
          <w:iCs/>
          <w:lang w:val="en-GB"/>
        </w:rPr>
        <w:t xml:space="preserve"> </w:t>
      </w:r>
      <w:r w:rsidR="008A2F97" w:rsidRPr="76435929">
        <w:rPr>
          <w:rFonts w:cstheme="minorBidi"/>
          <w:b/>
          <w:bCs/>
          <w:lang w:val="en-GB"/>
        </w:rPr>
        <w:t>Publisher. https://doi.org/10.xxx</w:t>
      </w:r>
    </w:p>
    <w:p w14:paraId="3AFEB58F" w14:textId="77777777" w:rsidR="008A2F97" w:rsidRPr="00473CDF" w:rsidRDefault="008A2F97" w:rsidP="008A2F97">
      <w:pPr>
        <w:ind w:left="720" w:hanging="720"/>
        <w:rPr>
          <w:rFonts w:cstheme="minorHAnsi"/>
          <w:color w:val="FF0000"/>
          <w:lang w:val="en-GB"/>
        </w:rPr>
      </w:pPr>
      <w:r w:rsidRPr="00473CDF">
        <w:rPr>
          <w:rFonts w:cstheme="minorHAnsi"/>
          <w:color w:val="FF0000"/>
          <w:lang w:val="en-GB"/>
        </w:rPr>
        <w:t>______________________________________________________________________</w:t>
      </w:r>
    </w:p>
    <w:p w14:paraId="308FC143" w14:textId="565AC25D" w:rsidR="00E57DAE" w:rsidRPr="004F7733" w:rsidRDefault="00E57DAE" w:rsidP="00E57DAE">
      <w:pPr>
        <w:spacing w:line="240" w:lineRule="auto"/>
        <w:ind w:left="709" w:hanging="709"/>
        <w:rPr>
          <w:rFonts w:cstheme="minorHAnsi"/>
          <w:lang w:val="en-US"/>
        </w:rPr>
      </w:pPr>
      <w:r w:rsidRPr="004F7733">
        <w:rPr>
          <w:rFonts w:cstheme="minorHAnsi"/>
          <w:lang w:val="en-US"/>
        </w:rPr>
        <w:t xml:space="preserve">Kenny, D. (Ed.) (2022). </w:t>
      </w:r>
      <w:r w:rsidRPr="004F7733">
        <w:rPr>
          <w:rFonts w:cstheme="minorHAnsi"/>
          <w:i/>
          <w:lang w:val="en-US"/>
        </w:rPr>
        <w:t>Machine translation for everyone: Empowering users in the age of artificial intelligence</w:t>
      </w:r>
      <w:r w:rsidRPr="004F7733">
        <w:rPr>
          <w:rFonts w:cstheme="minorHAnsi"/>
          <w:lang w:val="en-US"/>
        </w:rPr>
        <w:t xml:space="preserve">. </w:t>
      </w:r>
      <w:r w:rsidR="0037580B" w:rsidRPr="004F7733">
        <w:rPr>
          <w:rFonts w:cstheme="minorHAnsi"/>
          <w:lang w:val="en-US"/>
        </w:rPr>
        <w:t xml:space="preserve">Language Science Press. </w:t>
      </w:r>
      <w:r w:rsidR="0037580B" w:rsidRPr="004F7733">
        <w:rPr>
          <w:rFonts w:cstheme="minorHAnsi"/>
          <w:lang w:val="en-GB"/>
        </w:rPr>
        <w:t>Retrieved October 5, 2024, from</w:t>
      </w:r>
      <w:r w:rsidR="0037580B" w:rsidRPr="004F7733">
        <w:rPr>
          <w:rFonts w:cstheme="minorHAnsi"/>
          <w:lang w:val="en-US"/>
        </w:rPr>
        <w:t xml:space="preserve"> </w:t>
      </w:r>
      <w:hyperlink r:id="rId27" w:history="1">
        <w:r w:rsidRPr="004F7733">
          <w:rPr>
            <w:rStyle w:val="Hyperlink"/>
            <w:rFonts w:cstheme="minorHAnsi"/>
            <w:lang w:val="en-US"/>
          </w:rPr>
          <w:t>https://langsci-press.org/catalog/book/342</w:t>
        </w:r>
      </w:hyperlink>
      <w:r w:rsidRPr="004F7733">
        <w:rPr>
          <w:rFonts w:cstheme="minorHAnsi"/>
          <w:lang w:val="en-US"/>
        </w:rPr>
        <w:t xml:space="preserve"> </w:t>
      </w:r>
    </w:p>
    <w:p w14:paraId="2B65951A" w14:textId="77777777" w:rsidR="00E57DAE" w:rsidRPr="004F7733" w:rsidRDefault="00E57DAE" w:rsidP="00533094">
      <w:pPr>
        <w:spacing w:line="240" w:lineRule="auto"/>
        <w:ind w:left="709" w:hanging="709"/>
        <w:rPr>
          <w:rFonts w:cstheme="minorHAnsi"/>
          <w:lang w:val="en-US"/>
        </w:rPr>
      </w:pPr>
    </w:p>
    <w:p w14:paraId="5887F41B" w14:textId="7188E27C" w:rsidR="008A2F97" w:rsidRPr="004F7733" w:rsidRDefault="003A2A58" w:rsidP="00533094">
      <w:pPr>
        <w:spacing w:line="240" w:lineRule="auto"/>
        <w:ind w:left="709" w:hanging="709"/>
        <w:rPr>
          <w:rFonts w:cstheme="minorHAnsi"/>
          <w:lang w:val="en-US"/>
        </w:rPr>
      </w:pPr>
      <w:r w:rsidRPr="004F7733">
        <w:rPr>
          <w:rFonts w:cstheme="minorHAnsi"/>
          <w:lang w:val="en-US"/>
        </w:rPr>
        <w:t>Mohamed, S</w:t>
      </w:r>
      <w:r w:rsidR="008A2F97" w:rsidRPr="004F7733">
        <w:rPr>
          <w:rFonts w:cstheme="minorHAnsi"/>
          <w:lang w:val="en-US"/>
        </w:rPr>
        <w:t xml:space="preserve">. </w:t>
      </w:r>
      <w:r w:rsidRPr="004F7733">
        <w:rPr>
          <w:rFonts w:cstheme="minorHAnsi"/>
          <w:lang w:val="en-US"/>
        </w:rPr>
        <w:t xml:space="preserve">(Ed.) </w:t>
      </w:r>
      <w:r w:rsidR="008A2F97" w:rsidRPr="004F7733">
        <w:rPr>
          <w:rFonts w:cstheme="minorHAnsi"/>
          <w:lang w:val="en-US"/>
        </w:rPr>
        <w:t>(</w:t>
      </w:r>
      <w:r w:rsidRPr="004F7733">
        <w:rPr>
          <w:rFonts w:cstheme="minorHAnsi"/>
          <w:lang w:val="en-US"/>
        </w:rPr>
        <w:t>2024</w:t>
      </w:r>
      <w:r w:rsidR="008A2F97" w:rsidRPr="004F7733">
        <w:rPr>
          <w:rFonts w:cstheme="minorHAnsi"/>
          <w:lang w:val="en-US"/>
        </w:rPr>
        <w:t xml:space="preserve">). </w:t>
      </w:r>
      <w:r w:rsidRPr="004F7733">
        <w:rPr>
          <w:rFonts w:cstheme="minorHAnsi"/>
          <w:i/>
          <w:lang w:val="en-US"/>
        </w:rPr>
        <w:t>Social media: Opportunities and risks</w:t>
      </w:r>
      <w:r w:rsidR="008A2F97" w:rsidRPr="004F7733">
        <w:rPr>
          <w:rFonts w:cstheme="minorHAnsi"/>
          <w:lang w:val="en-US"/>
        </w:rPr>
        <w:t xml:space="preserve">. </w:t>
      </w:r>
      <w:r w:rsidRPr="004F7733">
        <w:rPr>
          <w:rFonts w:cstheme="minorHAnsi"/>
          <w:lang w:val="en-US"/>
        </w:rPr>
        <w:t>IntechOpen</w:t>
      </w:r>
      <w:r w:rsidR="008A2F97" w:rsidRPr="004F7733">
        <w:rPr>
          <w:rFonts w:cstheme="minorHAnsi"/>
          <w:lang w:val="en-US"/>
        </w:rPr>
        <w:t>.</w:t>
      </w:r>
      <w:r w:rsidRPr="004F7733">
        <w:rPr>
          <w:rFonts w:cstheme="minorHAnsi"/>
          <w:lang w:val="en-US"/>
        </w:rPr>
        <w:t xml:space="preserve"> </w:t>
      </w:r>
      <w:hyperlink r:id="rId28" w:history="1">
        <w:r w:rsidRPr="004F7733">
          <w:rPr>
            <w:rStyle w:val="Hyperlink"/>
            <w:rFonts w:cstheme="minorHAnsi"/>
            <w:lang w:val="en-US"/>
          </w:rPr>
          <w:t>https://doi.org/10.5772/intechopen.100650</w:t>
        </w:r>
      </w:hyperlink>
      <w:r w:rsidRPr="004F7733">
        <w:rPr>
          <w:rFonts w:cstheme="minorHAnsi"/>
          <w:lang w:val="en-US"/>
        </w:rPr>
        <w:t xml:space="preserve"> </w:t>
      </w:r>
      <w:r w:rsidR="008A2F97" w:rsidRPr="004F7733">
        <w:rPr>
          <w:rFonts w:cstheme="minorHAnsi"/>
          <w:lang w:val="en-US"/>
        </w:rPr>
        <w:t xml:space="preserve"> </w:t>
      </w:r>
    </w:p>
    <w:p w14:paraId="7FEABFA7" w14:textId="77777777" w:rsidR="008A2F97" w:rsidRPr="004F7733" w:rsidRDefault="008A2F97" w:rsidP="0037580B">
      <w:pPr>
        <w:spacing w:line="240" w:lineRule="auto"/>
        <w:rPr>
          <w:rFonts w:cstheme="minorHAnsi"/>
          <w:lang w:val="en-GB"/>
        </w:rPr>
      </w:pPr>
    </w:p>
    <w:p w14:paraId="78A85DEB" w14:textId="77777777" w:rsidR="003F021C" w:rsidRPr="00CC2E48" w:rsidRDefault="003F021C" w:rsidP="003F021C">
      <w:pPr>
        <w:tabs>
          <w:tab w:val="left" w:pos="993"/>
          <w:tab w:val="right" w:pos="7796"/>
        </w:tabs>
        <w:spacing w:line="240" w:lineRule="auto"/>
        <w:ind w:left="709" w:hanging="709"/>
        <w:rPr>
          <w:lang w:val="en-US"/>
        </w:rPr>
      </w:pPr>
      <w:r w:rsidRPr="003F021C">
        <w:rPr>
          <w:lang w:val="en-US"/>
        </w:rPr>
        <w:t xml:space="preserve">McRobbie, A. (2016). </w:t>
      </w:r>
      <w:r w:rsidRPr="003F021C">
        <w:rPr>
          <w:i/>
          <w:lang w:val="en-US"/>
        </w:rPr>
        <w:t>Be creative: Making a living in the new culture industries</w:t>
      </w:r>
      <w:r w:rsidRPr="003F021C">
        <w:rPr>
          <w:lang w:val="en-US"/>
        </w:rPr>
        <w:t xml:space="preserve">. Polity. </w:t>
      </w:r>
      <w:r w:rsidRPr="00CC2E48">
        <w:rPr>
          <w:lang w:val="en-US"/>
        </w:rPr>
        <w:t>ISBN: 978-0-745-66195-7.</w:t>
      </w:r>
    </w:p>
    <w:p w14:paraId="5D12B7B9" w14:textId="13554E13" w:rsidR="008A2F97" w:rsidRPr="00473CDF" w:rsidRDefault="008A2F97" w:rsidP="00533094">
      <w:pPr>
        <w:tabs>
          <w:tab w:val="left" w:pos="993"/>
          <w:tab w:val="right" w:pos="7796"/>
        </w:tabs>
        <w:spacing w:line="240" w:lineRule="auto"/>
        <w:rPr>
          <w:rFonts w:cstheme="minorHAnsi"/>
          <w:sz w:val="22"/>
          <w:szCs w:val="22"/>
          <w:lang w:val="en-GB"/>
        </w:rPr>
      </w:pPr>
      <w:r w:rsidRPr="00473CDF">
        <w:rPr>
          <w:rFonts w:cstheme="minorHAnsi"/>
          <w:color w:val="FF0000"/>
          <w:lang w:val="en-GB"/>
        </w:rPr>
        <w:t>______________________________________________________________________</w:t>
      </w:r>
    </w:p>
    <w:p w14:paraId="321F299F" w14:textId="77777777" w:rsidR="008A2F97" w:rsidRPr="00473CDF" w:rsidRDefault="008A2F97" w:rsidP="008A2F97">
      <w:pPr>
        <w:tabs>
          <w:tab w:val="left" w:pos="993"/>
          <w:tab w:val="right" w:pos="7796"/>
        </w:tabs>
        <w:rPr>
          <w:rFonts w:cstheme="minorHAnsi"/>
          <w:sz w:val="22"/>
          <w:lang w:val="en-GB"/>
        </w:rPr>
      </w:pPr>
    </w:p>
    <w:p w14:paraId="3D9C73AC" w14:textId="24BC94D5" w:rsidR="00AE1481" w:rsidRDefault="00AE1481" w:rsidP="76435929">
      <w:pPr>
        <w:rPr>
          <w:rFonts w:cstheme="minorBidi"/>
          <w:lang w:val="en-GB"/>
        </w:rPr>
      </w:pPr>
      <w:r w:rsidRPr="008C516E">
        <w:rPr>
          <w:rFonts w:cstheme="minorBidi"/>
          <w:lang w:val="en-GB"/>
        </w:rPr>
        <w:t>Surnames</w:t>
      </w:r>
      <w:r w:rsidR="008A2F97" w:rsidRPr="008C516E">
        <w:rPr>
          <w:rFonts w:cstheme="minorBidi"/>
          <w:lang w:val="en-GB"/>
        </w:rPr>
        <w:t xml:space="preserve"> with a prefix</w:t>
      </w:r>
      <w:r w:rsidR="008A2F97" w:rsidRPr="008C516E">
        <w:rPr>
          <w:rFonts w:cstheme="minorBidi"/>
          <w:vertAlign w:val="superscript"/>
          <w:lang w:val="en-GB"/>
        </w:rPr>
        <w:footnoteReference w:id="3"/>
      </w:r>
      <w:r w:rsidR="008A2F97" w:rsidRPr="008C516E">
        <w:rPr>
          <w:rFonts w:cstheme="minorBidi"/>
          <w:lang w:val="en-GB"/>
        </w:rPr>
        <w:t xml:space="preserve"> </w:t>
      </w:r>
      <w:r w:rsidRPr="008C516E">
        <w:rPr>
          <w:rFonts w:cstheme="minorBidi"/>
          <w:lang w:val="en-GB"/>
        </w:rPr>
        <w:t xml:space="preserve">are usually placed in the </w:t>
      </w:r>
      <w:r w:rsidR="00361F49">
        <w:rPr>
          <w:rFonts w:cstheme="minorBidi"/>
          <w:lang w:val="en-GB"/>
        </w:rPr>
        <w:t>reference list</w:t>
      </w:r>
      <w:r w:rsidRPr="008C516E">
        <w:rPr>
          <w:rFonts w:cstheme="minorBidi"/>
          <w:lang w:val="en-GB"/>
        </w:rPr>
        <w:t xml:space="preserve"> in alphabetical order according to the main surname</w:t>
      </w:r>
      <w:r w:rsidRPr="76435929">
        <w:rPr>
          <w:rFonts w:cstheme="minorBidi"/>
          <w:lang w:val="en-GB"/>
        </w:rPr>
        <w:t>, not the prefix</w:t>
      </w:r>
      <w:r w:rsidR="006B6941">
        <w:rPr>
          <w:rFonts w:cstheme="minorBidi"/>
          <w:lang w:val="en-GB"/>
        </w:rPr>
        <w:t xml:space="preserve">. </w:t>
      </w:r>
      <w:r w:rsidR="006B6941" w:rsidRPr="006B6941">
        <w:rPr>
          <w:rFonts w:cstheme="minorBidi"/>
          <w:lang w:val="en-GB"/>
        </w:rPr>
        <w:t>Prefixes are usually placed after the first name. However, different countries</w:t>
      </w:r>
      <w:r w:rsidRPr="008C516E">
        <w:rPr>
          <w:rFonts w:cstheme="minorBidi"/>
          <w:lang w:val="en-GB"/>
        </w:rPr>
        <w:t xml:space="preserve"> have varying practices for </w:t>
      </w:r>
      <w:r w:rsidR="6734E27C" w:rsidRPr="008C516E">
        <w:rPr>
          <w:rFonts w:cstheme="minorBidi"/>
          <w:lang w:val="en-GB"/>
        </w:rPr>
        <w:t xml:space="preserve">the alphabetical </w:t>
      </w:r>
      <w:r w:rsidR="0E71243A" w:rsidRPr="008C516E">
        <w:rPr>
          <w:rFonts w:cstheme="minorBidi"/>
          <w:lang w:val="en-GB"/>
        </w:rPr>
        <w:t>order</w:t>
      </w:r>
      <w:r w:rsidR="6734E27C" w:rsidRPr="008C516E">
        <w:rPr>
          <w:rFonts w:cstheme="minorBidi"/>
          <w:lang w:val="en-GB"/>
        </w:rPr>
        <w:t xml:space="preserve"> of such </w:t>
      </w:r>
      <w:r w:rsidRPr="008C516E">
        <w:rPr>
          <w:rFonts w:cstheme="minorBidi"/>
          <w:lang w:val="en-GB"/>
        </w:rPr>
        <w:t>names, so</w:t>
      </w:r>
      <w:r w:rsidRPr="76435929">
        <w:rPr>
          <w:rFonts w:cstheme="minorBidi"/>
          <w:lang w:val="en-GB"/>
        </w:rPr>
        <w:t xml:space="preserve"> the spelling and citation practice should be checked separately, preferably from the </w:t>
      </w:r>
      <w:r w:rsidRPr="008C516E">
        <w:rPr>
          <w:rFonts w:cstheme="minorBidi"/>
          <w:lang w:val="en-GB"/>
        </w:rPr>
        <w:t>author’s own information</w:t>
      </w:r>
      <w:r w:rsidRPr="76435929">
        <w:rPr>
          <w:rFonts w:cstheme="minorBidi"/>
          <w:lang w:val="en-GB"/>
        </w:rPr>
        <w:t>.</w:t>
      </w:r>
    </w:p>
    <w:p w14:paraId="59C1A80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75592C86" w14:textId="77777777" w:rsidR="008A2F97" w:rsidRPr="00473CDF" w:rsidRDefault="008A2F97" w:rsidP="008A2F97">
      <w:pPr>
        <w:spacing w:line="240" w:lineRule="auto"/>
        <w:ind w:left="709" w:hanging="709"/>
        <w:rPr>
          <w:rFonts w:cstheme="minorHAnsi"/>
          <w:color w:val="FF0000"/>
          <w:lang w:val="en-GB"/>
        </w:rPr>
      </w:pPr>
      <w:r w:rsidRPr="00473CDF">
        <w:rPr>
          <w:rFonts w:cstheme="minorHAnsi"/>
          <w:lang w:val="en-GB"/>
        </w:rPr>
        <w:lastRenderedPageBreak/>
        <w:t xml:space="preserve">Leeuwen, T. van (2008). </w:t>
      </w:r>
      <w:r w:rsidRPr="00473CDF">
        <w:rPr>
          <w:rFonts w:cstheme="minorHAnsi"/>
          <w:i/>
          <w:lang w:val="en-GB"/>
        </w:rPr>
        <w:t>Discourse and practice: New tools for critical discourse analysis.</w:t>
      </w:r>
      <w:r w:rsidRPr="00473CDF">
        <w:rPr>
          <w:rFonts w:cstheme="minorHAnsi"/>
          <w:lang w:val="en-GB"/>
        </w:rPr>
        <w:t xml:space="preserve"> Talentum.</w:t>
      </w:r>
    </w:p>
    <w:p w14:paraId="790E122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w:t>
      </w:r>
      <w:r w:rsidRPr="00473CDF">
        <w:rPr>
          <w:rFonts w:cstheme="minorHAnsi"/>
          <w:color w:val="FF0000"/>
          <w:lang w:val="en-GB"/>
        </w:rPr>
        <w:softHyphen/>
        <w:t>____</w:t>
      </w:r>
    </w:p>
    <w:p w14:paraId="2BDB5D94" w14:textId="77777777" w:rsidR="008A2F97" w:rsidRPr="00473CDF" w:rsidRDefault="008A2F97" w:rsidP="008A2F97">
      <w:pPr>
        <w:rPr>
          <w:rFonts w:cstheme="minorHAnsi"/>
          <w:lang w:val="en-GB"/>
        </w:rPr>
      </w:pPr>
    </w:p>
    <w:p w14:paraId="2A187EC2" w14:textId="3F0A1729" w:rsidR="00AE1481" w:rsidRDefault="00AE1481" w:rsidP="76435929">
      <w:pPr>
        <w:rPr>
          <w:rFonts w:cstheme="minorBidi"/>
          <w:lang w:val="en-GB"/>
        </w:rPr>
      </w:pPr>
      <w:r w:rsidRPr="60CF80FC">
        <w:rPr>
          <w:rFonts w:cstheme="minorBidi"/>
          <w:lang w:val="en-GB"/>
        </w:rPr>
        <w:t xml:space="preserve">When </w:t>
      </w:r>
      <w:r w:rsidR="0037580B" w:rsidRPr="60CF80FC">
        <w:rPr>
          <w:rFonts w:cstheme="minorBidi"/>
          <w:lang w:val="en-GB"/>
        </w:rPr>
        <w:t>referencing</w:t>
      </w:r>
      <w:r w:rsidRPr="60CF80FC">
        <w:rPr>
          <w:rFonts w:cstheme="minorBidi"/>
          <w:lang w:val="en-GB"/>
        </w:rPr>
        <w:t xml:space="preserve"> two or more </w:t>
      </w:r>
      <w:r w:rsidRPr="006B6941">
        <w:rPr>
          <w:rFonts w:cstheme="minorBidi"/>
          <w:lang w:val="en-GB"/>
        </w:rPr>
        <w:t>works</w:t>
      </w:r>
      <w:r w:rsidRPr="60CF80FC">
        <w:rPr>
          <w:rFonts w:cstheme="minorBidi"/>
          <w:lang w:val="en-GB"/>
        </w:rPr>
        <w:t xml:space="preserve"> by the same author</w:t>
      </w:r>
      <w:r w:rsidR="507D05BD" w:rsidRPr="60CF80FC">
        <w:rPr>
          <w:rFonts w:cstheme="minorBidi"/>
          <w:lang w:val="en-GB"/>
        </w:rPr>
        <w:t>,</w:t>
      </w:r>
      <w:r w:rsidRPr="60CF80FC">
        <w:rPr>
          <w:rFonts w:cstheme="minorBidi"/>
          <w:lang w:val="en-GB"/>
        </w:rPr>
        <w:t xml:space="preserve"> published in the same year, </w:t>
      </w:r>
      <w:r w:rsidR="000952B0" w:rsidRPr="000952B0">
        <w:rPr>
          <w:rFonts w:cstheme="minorBidi"/>
          <w:lang w:val="en-GB"/>
        </w:rPr>
        <w:t>list the sources alphabetically and use a lowercase letter (a,</w:t>
      </w:r>
      <w:r w:rsidR="000952B0">
        <w:rPr>
          <w:rFonts w:cstheme="minorBidi"/>
          <w:lang w:val="en-GB"/>
        </w:rPr>
        <w:t xml:space="preserve"> </w:t>
      </w:r>
      <w:r w:rsidR="000952B0" w:rsidRPr="000952B0">
        <w:rPr>
          <w:rFonts w:cstheme="minorBidi"/>
          <w:lang w:val="en-GB"/>
        </w:rPr>
        <w:t>b,</w:t>
      </w:r>
      <w:r w:rsidR="000952B0">
        <w:rPr>
          <w:rFonts w:cstheme="minorBidi"/>
          <w:lang w:val="en-GB"/>
        </w:rPr>
        <w:t xml:space="preserve"> </w:t>
      </w:r>
      <w:r w:rsidR="000952B0" w:rsidRPr="000952B0">
        <w:rPr>
          <w:rFonts w:cstheme="minorBidi"/>
          <w:lang w:val="en-GB"/>
        </w:rPr>
        <w:t>c) beside the publication year to distinguish between them</w:t>
      </w:r>
      <w:r w:rsidRPr="60CF80FC">
        <w:rPr>
          <w:rFonts w:cstheme="minorBidi"/>
          <w:lang w:val="en-GB"/>
        </w:rPr>
        <w:t xml:space="preserve">. This also </w:t>
      </w:r>
      <w:r w:rsidRPr="006B6941">
        <w:rPr>
          <w:rFonts w:cstheme="minorBidi"/>
          <w:lang w:val="en-GB"/>
        </w:rPr>
        <w:t>applies to articles</w:t>
      </w:r>
      <w:r w:rsidRPr="60CF80FC">
        <w:rPr>
          <w:rFonts w:cstheme="minorBidi"/>
          <w:lang w:val="en-GB"/>
        </w:rPr>
        <w:t>.</w:t>
      </w:r>
    </w:p>
    <w:p w14:paraId="6AFE535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9CFBC5F" w14:textId="410EC3A1" w:rsidR="008A2F97" w:rsidRPr="00473CDF" w:rsidRDefault="00512509" w:rsidP="00512509">
      <w:pPr>
        <w:spacing w:line="240" w:lineRule="auto"/>
        <w:ind w:left="709" w:hanging="709"/>
        <w:rPr>
          <w:rFonts w:cstheme="minorHAnsi"/>
          <w:lang w:val="en-GB"/>
        </w:rPr>
      </w:pPr>
      <w:r w:rsidRPr="004F7733">
        <w:rPr>
          <w:rFonts w:cstheme="minorHAnsi"/>
          <w:lang w:val="en-GB"/>
        </w:rPr>
        <w:t xml:space="preserve">Klemola, A. (2019a). Internet search-based investor sentiment and value premium. </w:t>
      </w:r>
      <w:r w:rsidRPr="004F7733">
        <w:rPr>
          <w:rStyle w:val="Emphasis"/>
          <w:rFonts w:cstheme="minorHAnsi"/>
          <w:lang w:val="en-GB"/>
        </w:rPr>
        <w:t>Finance Research Letters, 33</w:t>
      </w:r>
      <w:r w:rsidRPr="004F7733">
        <w:rPr>
          <w:rFonts w:cstheme="minorHAnsi"/>
          <w:lang w:val="en-GB"/>
        </w:rPr>
        <w:t xml:space="preserve">. </w:t>
      </w:r>
      <w:hyperlink r:id="rId29" w:history="1">
        <w:r w:rsidRPr="004F7733">
          <w:rPr>
            <w:rStyle w:val="Hyperlink"/>
            <w:rFonts w:cstheme="minorHAnsi"/>
            <w:lang w:val="en-GB"/>
          </w:rPr>
          <w:t>https://doi.org/10.1016/j.frl.2019.06.022</w:t>
        </w:r>
      </w:hyperlink>
      <w:r w:rsidRPr="00473CDF">
        <w:rPr>
          <w:rFonts w:cstheme="minorHAnsi"/>
          <w:lang w:val="en-GB"/>
        </w:rPr>
        <w:t xml:space="preserve"> </w:t>
      </w:r>
    </w:p>
    <w:p w14:paraId="717A4FEA" w14:textId="77777777" w:rsidR="008A2F97" w:rsidRPr="00473CDF" w:rsidRDefault="008A2F97" w:rsidP="008A2F97">
      <w:pPr>
        <w:spacing w:line="240" w:lineRule="auto"/>
        <w:ind w:left="720" w:hanging="720"/>
        <w:rPr>
          <w:rFonts w:cstheme="minorHAnsi"/>
          <w:lang w:val="en-GB"/>
        </w:rPr>
      </w:pPr>
    </w:p>
    <w:p w14:paraId="00610CEF" w14:textId="00863914" w:rsidR="00512509" w:rsidRPr="004F7733" w:rsidRDefault="00512509" w:rsidP="76435929">
      <w:pPr>
        <w:spacing w:line="240" w:lineRule="auto"/>
        <w:ind w:left="709" w:hanging="709"/>
        <w:rPr>
          <w:rFonts w:cstheme="minorBidi"/>
          <w:lang w:val="en-GB"/>
        </w:rPr>
      </w:pPr>
      <w:r w:rsidRPr="004F7733">
        <w:rPr>
          <w:rFonts w:cstheme="minorBidi"/>
          <w:lang w:val="en-GB"/>
        </w:rPr>
        <w:t xml:space="preserve">Klemola, A. (2019b). Small </w:t>
      </w:r>
      <w:r w:rsidR="006B7B90" w:rsidRPr="004F7733">
        <w:rPr>
          <w:rFonts w:cstheme="minorBidi"/>
          <w:lang w:val="en-GB"/>
        </w:rPr>
        <w:t>i</w:t>
      </w:r>
      <w:r w:rsidRPr="004F7733">
        <w:rPr>
          <w:rFonts w:cstheme="minorBidi"/>
          <w:lang w:val="en-GB"/>
        </w:rPr>
        <w:t xml:space="preserve">nvestors’ </w:t>
      </w:r>
      <w:r w:rsidR="006B7B90" w:rsidRPr="004F7733">
        <w:rPr>
          <w:rFonts w:cstheme="minorBidi"/>
          <w:lang w:val="en-GB"/>
        </w:rPr>
        <w:t>i</w:t>
      </w:r>
      <w:r w:rsidRPr="004F7733">
        <w:rPr>
          <w:rFonts w:cstheme="minorBidi"/>
          <w:lang w:val="en-GB"/>
        </w:rPr>
        <w:t xml:space="preserve">nternet </w:t>
      </w:r>
      <w:r w:rsidR="006B7B90" w:rsidRPr="004F7733">
        <w:rPr>
          <w:rFonts w:cstheme="minorBidi"/>
          <w:lang w:val="en-GB"/>
        </w:rPr>
        <w:t>s</w:t>
      </w:r>
      <w:r w:rsidRPr="004F7733">
        <w:rPr>
          <w:rFonts w:cstheme="minorBidi"/>
          <w:lang w:val="en-GB"/>
        </w:rPr>
        <w:t xml:space="preserve">entiment and </w:t>
      </w:r>
      <w:r w:rsidR="006B7B90" w:rsidRPr="004F7733">
        <w:rPr>
          <w:rFonts w:cstheme="minorBidi"/>
          <w:lang w:val="en-GB"/>
        </w:rPr>
        <w:t>r</w:t>
      </w:r>
      <w:r w:rsidRPr="004F7733">
        <w:rPr>
          <w:rFonts w:cstheme="minorBidi"/>
          <w:lang w:val="en-GB"/>
        </w:rPr>
        <w:t xml:space="preserve">eturn </w:t>
      </w:r>
      <w:r w:rsidR="006B7B90" w:rsidRPr="004F7733">
        <w:rPr>
          <w:rFonts w:cstheme="minorBidi"/>
          <w:lang w:val="en-GB"/>
        </w:rPr>
        <w:t>p</w:t>
      </w:r>
      <w:r w:rsidRPr="004F7733">
        <w:rPr>
          <w:rFonts w:cstheme="minorBidi"/>
          <w:lang w:val="en-GB"/>
        </w:rPr>
        <w:t xml:space="preserve">redictability. </w:t>
      </w:r>
      <w:r w:rsidRPr="004F7733">
        <w:rPr>
          <w:rStyle w:val="Emphasis"/>
          <w:rFonts w:cstheme="minorBidi"/>
          <w:lang w:val="en-GB"/>
        </w:rPr>
        <w:t>Review of Behavioral Finance</w:t>
      </w:r>
      <w:r w:rsidR="00E93400" w:rsidRPr="004F7733">
        <w:rPr>
          <w:rStyle w:val="Emphasis"/>
          <w:rFonts w:cstheme="minorBidi"/>
          <w:i w:val="0"/>
          <w:lang w:val="en-GB"/>
        </w:rPr>
        <w:t xml:space="preserve">. </w:t>
      </w:r>
      <w:r w:rsidR="00E93400" w:rsidRPr="004F7733">
        <w:rPr>
          <w:rFonts w:cstheme="minorBidi"/>
          <w:lang w:val="en-GB"/>
        </w:rPr>
        <w:t>A</w:t>
      </w:r>
      <w:r w:rsidRPr="004F7733">
        <w:rPr>
          <w:rFonts w:cstheme="minorBidi"/>
          <w:lang w:val="en-GB"/>
        </w:rPr>
        <w:t xml:space="preserve">dvance online publication. </w:t>
      </w:r>
      <w:hyperlink r:id="rId30">
        <w:r w:rsidRPr="004F7733">
          <w:rPr>
            <w:rStyle w:val="Hyperlink"/>
            <w:rFonts w:cstheme="minorBidi"/>
            <w:lang w:val="en-GB"/>
          </w:rPr>
          <w:t>https://doi.org/10.1108/RBF-02-2018-0019</w:t>
        </w:r>
      </w:hyperlink>
    </w:p>
    <w:p w14:paraId="7504766F" w14:textId="77777777" w:rsidR="008A2F97" w:rsidRPr="00473CDF" w:rsidRDefault="008A2F97" w:rsidP="008A2F97">
      <w:pPr>
        <w:rPr>
          <w:rFonts w:cstheme="minorHAnsi"/>
          <w:lang w:val="en-GB"/>
        </w:rPr>
      </w:pPr>
      <w:r w:rsidRPr="00473CDF">
        <w:rPr>
          <w:rFonts w:cstheme="minorHAnsi"/>
          <w:color w:val="FF0000"/>
          <w:lang w:val="en-GB"/>
        </w:rPr>
        <w:t>______________________________________________________________________</w:t>
      </w:r>
    </w:p>
    <w:p w14:paraId="4740658D" w14:textId="77777777" w:rsidR="008A2F97" w:rsidRPr="00473CDF" w:rsidRDefault="008A2F97" w:rsidP="008A2F97">
      <w:pPr>
        <w:rPr>
          <w:rFonts w:cstheme="minorHAnsi"/>
          <w:lang w:val="en-GB"/>
        </w:rPr>
      </w:pPr>
    </w:p>
    <w:p w14:paraId="5B14191A" w14:textId="13951F82" w:rsidR="008A2F97" w:rsidRPr="00473CDF" w:rsidRDefault="003F76C1" w:rsidP="76435929">
      <w:pPr>
        <w:spacing w:line="240" w:lineRule="auto"/>
        <w:ind w:left="709" w:hanging="709"/>
        <w:rPr>
          <w:rFonts w:cstheme="minorBidi"/>
          <w:b/>
          <w:bCs/>
          <w:lang w:val="en-GB"/>
        </w:rPr>
      </w:pPr>
      <w:r w:rsidRPr="76435929">
        <w:rPr>
          <w:rFonts w:cstheme="minorBidi"/>
          <w:b/>
          <w:bCs/>
          <w:lang w:val="en-GB"/>
        </w:rPr>
        <w:t>Surname</w:t>
      </w:r>
      <w:r w:rsidR="008A2F97" w:rsidRPr="76435929">
        <w:rPr>
          <w:rFonts w:cstheme="minorBidi"/>
          <w:b/>
          <w:bCs/>
          <w:lang w:val="en-GB"/>
        </w:rPr>
        <w:t>, A. A</w:t>
      </w:r>
      <w:r w:rsidR="008A2F97" w:rsidRPr="004F7733">
        <w:rPr>
          <w:rFonts w:cstheme="minorBidi"/>
          <w:b/>
          <w:bCs/>
          <w:lang w:val="en-GB"/>
        </w:rPr>
        <w:t>.</w:t>
      </w:r>
      <w:r w:rsidR="00E93400" w:rsidRPr="004F7733">
        <w:rPr>
          <w:rFonts w:cstheme="minorBidi"/>
          <w:b/>
          <w:bCs/>
          <w:lang w:val="en-GB"/>
        </w:rPr>
        <w:t>,</w:t>
      </w:r>
      <w:r w:rsidR="008A2F97" w:rsidRPr="004F7733">
        <w:rPr>
          <w:rFonts w:cstheme="minorBidi"/>
          <w:b/>
          <w:bCs/>
          <w:lang w:val="en-GB"/>
        </w:rPr>
        <w:t xml:space="preserve"> &amp;</w:t>
      </w:r>
      <w:r w:rsidR="008A2F97" w:rsidRPr="76435929">
        <w:rPr>
          <w:rFonts w:cstheme="minorBidi"/>
          <w:b/>
          <w:bCs/>
          <w:lang w:val="en-GB"/>
        </w:rPr>
        <w:t xml:space="preserve"> </w:t>
      </w:r>
      <w:r w:rsidRPr="76435929">
        <w:rPr>
          <w:rFonts w:cstheme="minorBidi"/>
          <w:b/>
          <w:bCs/>
          <w:lang w:val="en-GB"/>
        </w:rPr>
        <w:t>Surname</w:t>
      </w:r>
      <w:r w:rsidR="008A2F97" w:rsidRPr="76435929">
        <w:rPr>
          <w:rFonts w:cstheme="minorBidi"/>
          <w:b/>
          <w:bCs/>
          <w:lang w:val="en-GB"/>
        </w:rPr>
        <w:t>, B. B</w:t>
      </w:r>
      <w:r w:rsidR="008A2F97" w:rsidRPr="004F7733">
        <w:rPr>
          <w:rFonts w:cstheme="minorBidi"/>
          <w:b/>
          <w:lang w:val="en-GB"/>
        </w:rPr>
        <w:t>. (</w:t>
      </w:r>
      <w:r w:rsidR="00B920B8" w:rsidRPr="004F7733">
        <w:rPr>
          <w:rFonts w:cstheme="minorBidi"/>
          <w:b/>
          <w:lang w:val="en-GB"/>
        </w:rPr>
        <w:t>Publication y</w:t>
      </w:r>
      <w:r w:rsidR="008A2F97" w:rsidRPr="004F7733">
        <w:rPr>
          <w:rFonts w:cstheme="minorBidi"/>
          <w:b/>
          <w:lang w:val="en-GB"/>
        </w:rPr>
        <w:t xml:space="preserve">ear). </w:t>
      </w:r>
      <w:r w:rsidR="00B920B8" w:rsidRPr="004F7733">
        <w:rPr>
          <w:rFonts w:cstheme="minorBidi"/>
          <w:b/>
          <w:lang w:val="en-GB"/>
        </w:rPr>
        <w:t>Title of the book chapter</w:t>
      </w:r>
      <w:r w:rsidR="008A2F97" w:rsidRPr="004F7733">
        <w:rPr>
          <w:rFonts w:cstheme="minorBidi"/>
          <w:b/>
          <w:lang w:val="en-GB"/>
        </w:rPr>
        <w:t>.</w:t>
      </w:r>
      <w:r w:rsidR="008A2F97" w:rsidRPr="76435929">
        <w:rPr>
          <w:rFonts w:cstheme="minorBidi"/>
          <w:b/>
          <w:bCs/>
          <w:i/>
          <w:iCs/>
          <w:lang w:val="en-GB"/>
        </w:rPr>
        <w:t xml:space="preserve"> </w:t>
      </w:r>
      <w:r w:rsidR="008A2F97" w:rsidRPr="76435929">
        <w:rPr>
          <w:rFonts w:cstheme="minorBidi"/>
          <w:b/>
          <w:bCs/>
          <w:lang w:val="en-GB"/>
        </w:rPr>
        <w:t xml:space="preserve">In E. E. Editor (Ed.), </w:t>
      </w:r>
      <w:r w:rsidR="00B920B8" w:rsidRPr="76435929">
        <w:rPr>
          <w:rFonts w:cstheme="minorBidi"/>
          <w:b/>
          <w:bCs/>
          <w:i/>
          <w:iCs/>
          <w:lang w:val="en-GB"/>
        </w:rPr>
        <w:t>Title</w:t>
      </w:r>
      <w:r w:rsidR="008A2F97" w:rsidRPr="76435929">
        <w:rPr>
          <w:rFonts w:cstheme="minorBidi"/>
          <w:b/>
          <w:bCs/>
          <w:i/>
          <w:iCs/>
          <w:lang w:val="en-GB"/>
        </w:rPr>
        <w:t xml:space="preserve"> of the book</w:t>
      </w:r>
      <w:r w:rsidR="008A2F97" w:rsidRPr="76435929">
        <w:rPr>
          <w:rFonts w:cstheme="minorBidi"/>
          <w:b/>
          <w:bCs/>
          <w:lang w:val="en-GB"/>
        </w:rPr>
        <w:t xml:space="preserve"> (pp. 1–123). Publisher. https://doi.org/10.xxx </w:t>
      </w:r>
    </w:p>
    <w:p w14:paraId="2D13D722"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D310146" w14:textId="0936C702" w:rsidR="008A2F97" w:rsidRPr="00473CDF" w:rsidRDefault="008A2F97" w:rsidP="008A2F97">
      <w:pPr>
        <w:spacing w:line="240" w:lineRule="auto"/>
        <w:ind w:left="709" w:hanging="709"/>
        <w:rPr>
          <w:rFonts w:cstheme="minorHAnsi"/>
          <w:lang w:val="en-GB"/>
        </w:rPr>
      </w:pPr>
      <w:r w:rsidRPr="00473CDF">
        <w:rPr>
          <w:rFonts w:cstheme="minorHAnsi"/>
          <w:lang w:val="en-GB"/>
        </w:rPr>
        <w:t>Saleem, S</w:t>
      </w:r>
      <w:r w:rsidRPr="004F7733">
        <w:rPr>
          <w:rFonts w:cstheme="minorHAnsi"/>
          <w:lang w:val="en-GB"/>
        </w:rPr>
        <w:t>.</w:t>
      </w:r>
      <w:r w:rsidR="00E93400" w:rsidRPr="004F7733">
        <w:rPr>
          <w:rFonts w:cstheme="minorHAnsi"/>
          <w:lang w:val="en-GB"/>
        </w:rPr>
        <w:t>,</w:t>
      </w:r>
      <w:r w:rsidRPr="00473CDF">
        <w:rPr>
          <w:rFonts w:cstheme="minorHAnsi"/>
          <w:lang w:val="en-GB"/>
        </w:rPr>
        <w:t xml:space="preserve"> &amp; Larimo, J. (2016). </w:t>
      </w:r>
      <w:r w:rsidRPr="004F7733">
        <w:rPr>
          <w:rFonts w:cstheme="minorHAnsi"/>
          <w:lang w:val="en-GB"/>
        </w:rPr>
        <w:t xml:space="preserve">Hofstede </w:t>
      </w:r>
      <w:r w:rsidR="00FA7536" w:rsidRPr="004F7733">
        <w:rPr>
          <w:rFonts w:cstheme="minorHAnsi"/>
          <w:lang w:val="en-GB"/>
        </w:rPr>
        <w:t>c</w:t>
      </w:r>
      <w:r w:rsidRPr="004F7733">
        <w:rPr>
          <w:rFonts w:cstheme="minorHAnsi"/>
          <w:lang w:val="en-GB"/>
        </w:rPr>
        <w:t xml:space="preserve">ultural </w:t>
      </w:r>
      <w:r w:rsidR="00FA7536" w:rsidRPr="004F7733">
        <w:rPr>
          <w:rFonts w:cstheme="minorHAnsi"/>
          <w:lang w:val="en-GB"/>
        </w:rPr>
        <w:t>f</w:t>
      </w:r>
      <w:r w:rsidRPr="004F7733">
        <w:rPr>
          <w:rFonts w:cstheme="minorHAnsi"/>
          <w:lang w:val="en-GB"/>
        </w:rPr>
        <w:t xml:space="preserve">ramework and </w:t>
      </w:r>
      <w:r w:rsidR="00FA7536" w:rsidRPr="004F7733">
        <w:rPr>
          <w:rFonts w:cstheme="minorHAnsi"/>
          <w:lang w:val="en-GB"/>
        </w:rPr>
        <w:t>a</w:t>
      </w:r>
      <w:r w:rsidRPr="004F7733">
        <w:rPr>
          <w:rFonts w:cstheme="minorHAnsi"/>
          <w:lang w:val="en-GB"/>
        </w:rPr>
        <w:t xml:space="preserve">dvertising </w:t>
      </w:r>
      <w:r w:rsidR="00FA7536" w:rsidRPr="004F7733">
        <w:rPr>
          <w:rFonts w:cstheme="minorHAnsi"/>
          <w:lang w:val="en-GB"/>
        </w:rPr>
        <w:t>r</w:t>
      </w:r>
      <w:r w:rsidRPr="004F7733">
        <w:rPr>
          <w:rFonts w:cstheme="minorHAnsi"/>
          <w:lang w:val="en-GB"/>
        </w:rPr>
        <w:t xml:space="preserve">esearch: An </w:t>
      </w:r>
      <w:r w:rsidR="00FA7536" w:rsidRPr="004F7733">
        <w:rPr>
          <w:rFonts w:cstheme="minorHAnsi"/>
          <w:lang w:val="en-GB"/>
        </w:rPr>
        <w:t>a</w:t>
      </w:r>
      <w:r w:rsidRPr="004F7733">
        <w:rPr>
          <w:rFonts w:cstheme="minorHAnsi"/>
          <w:lang w:val="en-GB"/>
        </w:rPr>
        <w:t xml:space="preserve">ssessment of the </w:t>
      </w:r>
      <w:r w:rsidR="00FA7536" w:rsidRPr="004F7733">
        <w:rPr>
          <w:rFonts w:cstheme="minorHAnsi"/>
          <w:lang w:val="en-GB"/>
        </w:rPr>
        <w:t>l</w:t>
      </w:r>
      <w:r w:rsidRPr="004F7733">
        <w:rPr>
          <w:rFonts w:cstheme="minorHAnsi"/>
          <w:lang w:val="en-GB"/>
        </w:rPr>
        <w:t>iterature.</w:t>
      </w:r>
      <w:r w:rsidRPr="00473CDF">
        <w:rPr>
          <w:rFonts w:cstheme="minorHAnsi"/>
          <w:lang w:val="en-GB"/>
        </w:rPr>
        <w:t xml:space="preserve"> In G. Christodoulides, A. Stathopoulou</w:t>
      </w:r>
      <w:r w:rsidR="00481724">
        <w:rPr>
          <w:rFonts w:cstheme="minorHAnsi"/>
          <w:lang w:val="en-GB"/>
        </w:rPr>
        <w:t>,</w:t>
      </w:r>
      <w:r w:rsidRPr="00473CDF">
        <w:rPr>
          <w:rFonts w:cstheme="minorHAnsi"/>
          <w:lang w:val="en-GB"/>
        </w:rPr>
        <w:t xml:space="preserve"> &amp; M. Eisend (Eds.), </w:t>
      </w:r>
      <w:r w:rsidRPr="00473CDF">
        <w:rPr>
          <w:rFonts w:cstheme="minorHAnsi"/>
          <w:i/>
          <w:iCs/>
          <w:lang w:val="en-GB"/>
        </w:rPr>
        <w:t xml:space="preserve">Advances in </w:t>
      </w:r>
      <w:r w:rsidR="003F76C1" w:rsidRPr="00473CDF">
        <w:rPr>
          <w:rFonts w:cstheme="minorHAnsi"/>
          <w:i/>
          <w:iCs/>
          <w:lang w:val="en-GB"/>
        </w:rPr>
        <w:t>a</w:t>
      </w:r>
      <w:r w:rsidRPr="00473CDF">
        <w:rPr>
          <w:rFonts w:cstheme="minorHAnsi"/>
          <w:i/>
          <w:iCs/>
          <w:lang w:val="en-GB"/>
        </w:rPr>
        <w:t xml:space="preserve">dvertising </w:t>
      </w:r>
      <w:r w:rsidR="003F76C1" w:rsidRPr="00473CDF">
        <w:rPr>
          <w:rFonts w:cstheme="minorHAnsi"/>
          <w:i/>
          <w:iCs/>
          <w:lang w:val="en-GB"/>
        </w:rPr>
        <w:t>r</w:t>
      </w:r>
      <w:r w:rsidRPr="00473CDF">
        <w:rPr>
          <w:rFonts w:cstheme="minorHAnsi"/>
          <w:i/>
          <w:iCs/>
          <w:lang w:val="en-GB"/>
        </w:rPr>
        <w:t xml:space="preserve">esearch (Vol. VII): Bridging the </w:t>
      </w:r>
      <w:r w:rsidR="003F76C1" w:rsidRPr="00473CDF">
        <w:rPr>
          <w:rFonts w:cstheme="minorHAnsi"/>
          <w:i/>
          <w:iCs/>
          <w:lang w:val="en-GB"/>
        </w:rPr>
        <w:t>g</w:t>
      </w:r>
      <w:r w:rsidRPr="00473CDF">
        <w:rPr>
          <w:rFonts w:cstheme="minorHAnsi"/>
          <w:i/>
          <w:iCs/>
          <w:lang w:val="en-GB"/>
        </w:rPr>
        <w:t xml:space="preserve">ap between </w:t>
      </w:r>
      <w:r w:rsidR="003F76C1" w:rsidRPr="00473CDF">
        <w:rPr>
          <w:rFonts w:cstheme="minorHAnsi"/>
          <w:i/>
          <w:iCs/>
          <w:lang w:val="en-GB"/>
        </w:rPr>
        <w:t>a</w:t>
      </w:r>
      <w:r w:rsidRPr="00473CDF">
        <w:rPr>
          <w:rFonts w:cstheme="minorHAnsi"/>
          <w:i/>
          <w:iCs/>
          <w:lang w:val="en-GB"/>
        </w:rPr>
        <w:t xml:space="preserve">dvertising </w:t>
      </w:r>
      <w:r w:rsidR="003F76C1" w:rsidRPr="00473CDF">
        <w:rPr>
          <w:rFonts w:cstheme="minorHAnsi"/>
          <w:i/>
          <w:iCs/>
          <w:lang w:val="en-GB"/>
        </w:rPr>
        <w:t>a</w:t>
      </w:r>
      <w:r w:rsidRPr="00473CDF">
        <w:rPr>
          <w:rFonts w:cstheme="minorHAnsi"/>
          <w:i/>
          <w:iCs/>
          <w:lang w:val="en-GB"/>
        </w:rPr>
        <w:t xml:space="preserve">cademia and </w:t>
      </w:r>
      <w:r w:rsidR="003F76C1" w:rsidRPr="00473CDF">
        <w:rPr>
          <w:rFonts w:cstheme="minorHAnsi"/>
          <w:i/>
          <w:iCs/>
          <w:lang w:val="en-GB"/>
        </w:rPr>
        <w:t>p</w:t>
      </w:r>
      <w:r w:rsidRPr="00473CDF">
        <w:rPr>
          <w:rFonts w:cstheme="minorHAnsi"/>
          <w:i/>
          <w:iCs/>
          <w:lang w:val="en-GB"/>
        </w:rPr>
        <w:t>ractice</w:t>
      </w:r>
      <w:r w:rsidRPr="00473CDF">
        <w:rPr>
          <w:rFonts w:cstheme="minorHAnsi"/>
          <w:lang w:val="en-GB"/>
        </w:rPr>
        <w:t xml:space="preserve"> (pp. 247–263). Gabler Verlag. </w:t>
      </w:r>
      <w:hyperlink r:id="rId31" w:history="1">
        <w:r w:rsidRPr="00473CDF">
          <w:rPr>
            <w:rFonts w:cstheme="minorHAnsi"/>
            <w:color w:val="2E74B5" w:themeColor="accent1" w:themeShade="BF"/>
            <w:u w:val="single"/>
            <w:lang w:val="en-GB"/>
          </w:rPr>
          <w:t>https://doi.org/10.1007/978-3-658-15220-8_18</w:t>
        </w:r>
      </w:hyperlink>
      <w:r w:rsidRPr="00473CDF">
        <w:rPr>
          <w:rFonts w:cstheme="minorHAnsi"/>
          <w:lang w:val="en-GB"/>
        </w:rPr>
        <w:t xml:space="preserve"> </w:t>
      </w:r>
    </w:p>
    <w:p w14:paraId="0C0AD70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16E850CF" w14:textId="77777777" w:rsidR="008A2F97" w:rsidRPr="00473CDF" w:rsidRDefault="008A2F97" w:rsidP="008A2F97">
      <w:pPr>
        <w:rPr>
          <w:rFonts w:cstheme="minorHAnsi"/>
          <w:lang w:val="en-GB"/>
        </w:rPr>
      </w:pPr>
    </w:p>
    <w:p w14:paraId="28AF70EC" w14:textId="37C4451C" w:rsidR="008A2F97" w:rsidRPr="00473CDF" w:rsidRDefault="003F76C1" w:rsidP="60CF80FC">
      <w:pPr>
        <w:spacing w:line="240" w:lineRule="auto"/>
        <w:ind w:left="851" w:hanging="851"/>
        <w:rPr>
          <w:rFonts w:cstheme="minorBidi"/>
          <w:b/>
          <w:bCs/>
          <w:lang w:val="en-GB"/>
        </w:rPr>
      </w:pPr>
      <w:r w:rsidRPr="60CF80FC">
        <w:rPr>
          <w:rFonts w:cstheme="minorBidi"/>
          <w:b/>
          <w:bCs/>
          <w:lang w:val="en-GB"/>
        </w:rPr>
        <w:t>Sur</w:t>
      </w:r>
      <w:r w:rsidR="008A2F97" w:rsidRPr="60CF80FC">
        <w:rPr>
          <w:rFonts w:cstheme="minorBidi"/>
          <w:b/>
          <w:bCs/>
          <w:lang w:val="en-GB"/>
        </w:rPr>
        <w:t>name, C. C. (Ed.). (</w:t>
      </w:r>
      <w:r w:rsidR="00881A95" w:rsidRPr="00A74123">
        <w:rPr>
          <w:rFonts w:cstheme="minorBidi"/>
          <w:b/>
          <w:bCs/>
          <w:lang w:val="en-GB"/>
        </w:rPr>
        <w:t>Publication y</w:t>
      </w:r>
      <w:r w:rsidR="008A2F97" w:rsidRPr="00A74123">
        <w:rPr>
          <w:rFonts w:cstheme="minorBidi"/>
          <w:b/>
          <w:bCs/>
          <w:lang w:val="en-GB"/>
        </w:rPr>
        <w:t>ear</w:t>
      </w:r>
      <w:r w:rsidR="008A2F97" w:rsidRPr="60CF80FC">
        <w:rPr>
          <w:rFonts w:cstheme="minorBidi"/>
          <w:b/>
          <w:bCs/>
          <w:lang w:val="en-GB"/>
        </w:rPr>
        <w:t xml:space="preserve">). </w:t>
      </w:r>
      <w:r w:rsidR="008A2F97" w:rsidRPr="60CF80FC">
        <w:rPr>
          <w:rFonts w:cstheme="minorBidi"/>
          <w:b/>
          <w:bCs/>
          <w:i/>
          <w:iCs/>
          <w:lang w:val="en-GB"/>
        </w:rPr>
        <w:t xml:space="preserve">Title of the book. </w:t>
      </w:r>
      <w:r w:rsidR="008A2F97" w:rsidRPr="60CF80FC">
        <w:rPr>
          <w:rFonts w:cstheme="minorBidi"/>
          <w:b/>
          <w:bCs/>
          <w:lang w:val="en-GB"/>
        </w:rPr>
        <w:t>Publisher. https://doi.org/10.xxx</w:t>
      </w:r>
    </w:p>
    <w:p w14:paraId="6D8BE972" w14:textId="0E18B331"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w:t>
      </w:r>
    </w:p>
    <w:p w14:paraId="2B87A0D8" w14:textId="10C69ADD" w:rsidR="008A2F97" w:rsidRPr="00473CDF" w:rsidRDefault="007516D1" w:rsidP="76435929">
      <w:pPr>
        <w:spacing w:line="240" w:lineRule="auto"/>
        <w:ind w:left="709" w:hanging="709"/>
        <w:rPr>
          <w:rFonts w:cstheme="minorBidi"/>
          <w:lang w:val="en-GB"/>
        </w:rPr>
      </w:pPr>
      <w:r w:rsidRPr="004F7733">
        <w:t>Huttunen, R., Kinnunen, M., Lemström, B., Hirvonen, P.</w:t>
      </w:r>
      <w:r w:rsidR="00E93400" w:rsidRPr="004F7733">
        <w:t>,</w:t>
      </w:r>
      <w:r w:rsidRPr="004F7733">
        <w:t xml:space="preserve"> &amp; Kuuva, P.</w:t>
      </w:r>
      <w:r w:rsidR="008A2F97" w:rsidRPr="004F7733">
        <w:t xml:space="preserve"> (Ed</w:t>
      </w:r>
      <w:r w:rsidRPr="004F7733">
        <w:t>s</w:t>
      </w:r>
      <w:r w:rsidR="008A2F97" w:rsidRPr="004F7733">
        <w:t xml:space="preserve">.). </w:t>
      </w:r>
      <w:r w:rsidR="008A2F97" w:rsidRPr="004F7733">
        <w:rPr>
          <w:lang w:val="en-GB"/>
        </w:rPr>
        <w:t>(20</w:t>
      </w:r>
      <w:r w:rsidRPr="004F7733">
        <w:rPr>
          <w:lang w:val="en-GB"/>
        </w:rPr>
        <w:t>24</w:t>
      </w:r>
      <w:r w:rsidR="008A2F97" w:rsidRPr="004F7733">
        <w:rPr>
          <w:lang w:val="en-GB"/>
        </w:rPr>
        <w:t xml:space="preserve">). </w:t>
      </w:r>
      <w:r w:rsidRPr="004F7733">
        <w:rPr>
          <w:i/>
          <w:lang w:val="en-GB"/>
        </w:rPr>
        <w:t>Finland</w:t>
      </w:r>
      <w:r w:rsidR="00316EBF">
        <w:rPr>
          <w:i/>
          <w:lang w:val="en-GB"/>
        </w:rPr>
        <w:t>’</w:t>
      </w:r>
      <w:r w:rsidRPr="004F7733">
        <w:rPr>
          <w:i/>
          <w:lang w:val="en-GB"/>
        </w:rPr>
        <w:t xml:space="preserve">s </w:t>
      </w:r>
      <w:r w:rsidR="000C367A" w:rsidRPr="004F7733">
        <w:rPr>
          <w:i/>
          <w:lang w:val="en-GB"/>
        </w:rPr>
        <w:t>i</w:t>
      </w:r>
      <w:r w:rsidRPr="004F7733">
        <w:rPr>
          <w:i/>
          <w:lang w:val="en-GB"/>
        </w:rPr>
        <w:t xml:space="preserve">ntegrated </w:t>
      </w:r>
      <w:r w:rsidR="000C367A" w:rsidRPr="004F7733">
        <w:rPr>
          <w:i/>
          <w:lang w:val="en-GB"/>
        </w:rPr>
        <w:t>n</w:t>
      </w:r>
      <w:r w:rsidRPr="004F7733">
        <w:rPr>
          <w:i/>
          <w:lang w:val="en-GB"/>
        </w:rPr>
        <w:t xml:space="preserve">ational </w:t>
      </w:r>
      <w:r w:rsidR="000C367A" w:rsidRPr="004F7733">
        <w:rPr>
          <w:i/>
          <w:lang w:val="en-GB"/>
        </w:rPr>
        <w:t>e</w:t>
      </w:r>
      <w:r w:rsidRPr="004F7733">
        <w:rPr>
          <w:i/>
          <w:lang w:val="en-GB"/>
        </w:rPr>
        <w:t xml:space="preserve">nergy and </w:t>
      </w:r>
      <w:r w:rsidR="000C367A" w:rsidRPr="004F7733">
        <w:rPr>
          <w:i/>
          <w:lang w:val="en-GB"/>
        </w:rPr>
        <w:t>c</w:t>
      </w:r>
      <w:r w:rsidRPr="004F7733">
        <w:rPr>
          <w:i/>
          <w:lang w:val="en-GB"/>
        </w:rPr>
        <w:t xml:space="preserve">limate </w:t>
      </w:r>
      <w:r w:rsidR="000C367A" w:rsidRPr="004F7733">
        <w:rPr>
          <w:i/>
          <w:lang w:val="en-GB"/>
        </w:rPr>
        <w:t>p</w:t>
      </w:r>
      <w:r w:rsidRPr="004F7733">
        <w:rPr>
          <w:i/>
          <w:lang w:val="en-GB"/>
        </w:rPr>
        <w:t xml:space="preserve">lan </w:t>
      </w:r>
      <w:r w:rsidR="000C367A" w:rsidRPr="004F7733">
        <w:rPr>
          <w:i/>
          <w:lang w:val="en-GB"/>
        </w:rPr>
        <w:t>u</w:t>
      </w:r>
      <w:r w:rsidRPr="004F7733">
        <w:rPr>
          <w:i/>
          <w:lang w:val="en-GB"/>
        </w:rPr>
        <w:t>pdate</w:t>
      </w:r>
      <w:r w:rsidR="008A2F97" w:rsidRPr="004F7733">
        <w:rPr>
          <w:i/>
          <w:lang w:val="en-GB"/>
        </w:rPr>
        <w:t>.</w:t>
      </w:r>
      <w:r w:rsidR="008A2F97" w:rsidRPr="004F7733">
        <w:rPr>
          <w:lang w:val="en-GB"/>
        </w:rPr>
        <w:t xml:space="preserve"> </w:t>
      </w:r>
      <w:r w:rsidRPr="004F7733">
        <w:rPr>
          <w:lang w:val="en-GB"/>
        </w:rPr>
        <w:t>Ministry of Economic Affairs and Employment</w:t>
      </w:r>
      <w:r w:rsidR="008A2F97" w:rsidRPr="004F7733">
        <w:rPr>
          <w:lang w:val="en-GB"/>
        </w:rPr>
        <w:t xml:space="preserve">. Retrieved </w:t>
      </w:r>
      <w:r w:rsidRPr="004F7733">
        <w:rPr>
          <w:lang w:val="en-GB"/>
        </w:rPr>
        <w:t>October 4, 2024,</w:t>
      </w:r>
      <w:r w:rsidR="008A2F97" w:rsidRPr="004F7733">
        <w:rPr>
          <w:lang w:val="en-GB"/>
        </w:rPr>
        <w:t xml:space="preserve"> from </w:t>
      </w:r>
      <w:hyperlink r:id="rId32">
        <w:r w:rsidRPr="004F7733">
          <w:rPr>
            <w:rStyle w:val="Hyperlink"/>
            <w:lang w:val="en-GB"/>
          </w:rPr>
          <w:t>https://julkaisut.valtioneuvosto.fi/handle/10024/165742</w:t>
        </w:r>
      </w:hyperlink>
      <w:r w:rsidRPr="76435929">
        <w:rPr>
          <w:lang w:val="en-GB"/>
        </w:rPr>
        <w:t xml:space="preserve"> </w:t>
      </w:r>
    </w:p>
    <w:p w14:paraId="5B734E69" w14:textId="4A8C0677" w:rsidR="008A2F97" w:rsidRPr="00473CDF" w:rsidRDefault="007516D1"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193F4D3" w14:textId="2BD20835" w:rsidR="008A2F97" w:rsidRPr="00473CDF" w:rsidRDefault="008A2F97" w:rsidP="008A2F97">
      <w:pPr>
        <w:rPr>
          <w:lang w:val="en-GB"/>
        </w:rPr>
      </w:pPr>
    </w:p>
    <w:p w14:paraId="3391A54F" w14:textId="77777777" w:rsidR="007516D1" w:rsidRPr="00473CDF" w:rsidRDefault="007516D1" w:rsidP="008A2F97">
      <w:pPr>
        <w:rPr>
          <w:lang w:val="en-GB"/>
        </w:rPr>
      </w:pPr>
    </w:p>
    <w:p w14:paraId="542424F5" w14:textId="0B73C2CB" w:rsidR="008A2F97" w:rsidRPr="00473CDF" w:rsidRDefault="008A2F97" w:rsidP="00593E18">
      <w:pPr>
        <w:pStyle w:val="Heading2"/>
        <w:rPr>
          <w:lang w:val="en-GB"/>
        </w:rPr>
      </w:pPr>
      <w:bookmarkStart w:id="64" w:name="_Toc522869523"/>
      <w:bookmarkStart w:id="65" w:name="_Toc185498645"/>
      <w:r w:rsidRPr="00473CDF">
        <w:rPr>
          <w:lang w:val="en-GB"/>
        </w:rPr>
        <w:lastRenderedPageBreak/>
        <w:t>Arti</w:t>
      </w:r>
      <w:bookmarkEnd w:id="64"/>
      <w:r w:rsidRPr="00473CDF">
        <w:rPr>
          <w:lang w:val="en-GB"/>
        </w:rPr>
        <w:t>cles</w:t>
      </w:r>
      <w:bookmarkEnd w:id="65"/>
    </w:p>
    <w:p w14:paraId="09AAB0D6" w14:textId="25780F4C" w:rsidR="008A2F97" w:rsidRPr="00473CDF" w:rsidRDefault="007516D1" w:rsidP="008A2F97">
      <w:pPr>
        <w:rPr>
          <w:rFonts w:cs="Times New Roman"/>
          <w:lang w:val="en-GB" w:eastAsia="fi-FI"/>
        </w:rPr>
      </w:pPr>
      <w:r w:rsidRPr="60CF80FC">
        <w:rPr>
          <w:lang w:val="en-GB"/>
        </w:rPr>
        <w:t xml:space="preserve">If an article has a permanent identifier (DOI, URN), it </w:t>
      </w:r>
      <w:r w:rsidRPr="00A74123">
        <w:rPr>
          <w:lang w:val="en-GB"/>
        </w:rPr>
        <w:t>should</w:t>
      </w:r>
      <w:r w:rsidRPr="60CF80FC">
        <w:rPr>
          <w:lang w:val="en-GB"/>
        </w:rPr>
        <w:t xml:space="preserve"> be used even when </w:t>
      </w:r>
      <w:r w:rsidR="000C367A" w:rsidRPr="60CF80FC">
        <w:rPr>
          <w:lang w:val="en-GB"/>
        </w:rPr>
        <w:t>referencing</w:t>
      </w:r>
      <w:r w:rsidRPr="60CF80FC">
        <w:rPr>
          <w:lang w:val="en-GB"/>
        </w:rPr>
        <w:t xml:space="preserve"> a printed article. </w:t>
      </w:r>
      <w:r w:rsidRPr="00A74123">
        <w:rPr>
          <w:lang w:val="en-GB"/>
        </w:rPr>
        <w:t>The title of the article is not italicised,</w:t>
      </w:r>
      <w:r w:rsidRPr="004F7733">
        <w:rPr>
          <w:lang w:val="en-GB"/>
        </w:rPr>
        <w:t xml:space="preserve"> but</w:t>
      </w:r>
      <w:r w:rsidRPr="00A74123">
        <w:rPr>
          <w:lang w:val="en-GB"/>
        </w:rPr>
        <w:t xml:space="preserve"> the name of the journal is italicised.</w:t>
      </w:r>
    </w:p>
    <w:p w14:paraId="744EAF72" w14:textId="437EA103" w:rsidR="008A2F97" w:rsidRPr="000C367A" w:rsidRDefault="008A2F97" w:rsidP="008A2F97">
      <w:pPr>
        <w:rPr>
          <w:rFonts w:cs="Times New Roman"/>
          <w:lang w:val="en-US" w:eastAsia="fi-FI"/>
        </w:rPr>
      </w:pPr>
    </w:p>
    <w:p w14:paraId="09ADA0FA" w14:textId="03F04D12" w:rsidR="008A2F97" w:rsidRPr="00473CDF" w:rsidRDefault="00473CDF" w:rsidP="76435929">
      <w:pPr>
        <w:spacing w:line="240" w:lineRule="auto"/>
        <w:ind w:left="851" w:hanging="851"/>
        <w:rPr>
          <w:rFonts w:cstheme="minorBidi"/>
          <w:b/>
          <w:bCs/>
          <w:lang w:val="en-GB"/>
        </w:rPr>
      </w:pPr>
      <w:r w:rsidRPr="76435929">
        <w:rPr>
          <w:rFonts w:cstheme="minorBidi"/>
          <w:b/>
          <w:bCs/>
          <w:lang w:val="en-GB"/>
        </w:rPr>
        <w:t>Sur</w:t>
      </w:r>
      <w:r w:rsidR="008A2F97" w:rsidRPr="76435929">
        <w:rPr>
          <w:rFonts w:cstheme="minorBidi"/>
          <w:b/>
          <w:bCs/>
          <w:lang w:val="en-GB"/>
        </w:rPr>
        <w:t>name, A. A. (</w:t>
      </w:r>
      <w:r w:rsidRPr="004F7733">
        <w:rPr>
          <w:rFonts w:cstheme="minorBidi"/>
          <w:b/>
          <w:lang w:val="en-GB"/>
        </w:rPr>
        <w:t>Publication y</w:t>
      </w:r>
      <w:r w:rsidR="008A2F97" w:rsidRPr="004F7733">
        <w:rPr>
          <w:rFonts w:cstheme="minorBidi"/>
          <w:b/>
          <w:lang w:val="en-GB"/>
        </w:rPr>
        <w:t>ear</w:t>
      </w:r>
      <w:r w:rsidR="008A2F97" w:rsidRPr="76435929">
        <w:rPr>
          <w:rFonts w:cstheme="minorBidi"/>
          <w:b/>
          <w:bCs/>
          <w:lang w:val="en-GB"/>
        </w:rPr>
        <w:t xml:space="preserve">). </w:t>
      </w:r>
      <w:r w:rsidRPr="004F7733">
        <w:rPr>
          <w:rFonts w:cstheme="minorBidi"/>
          <w:b/>
          <w:lang w:val="en-GB"/>
        </w:rPr>
        <w:t>Title</w:t>
      </w:r>
      <w:r w:rsidR="008A2F97" w:rsidRPr="76435929">
        <w:rPr>
          <w:rFonts w:cstheme="minorBidi"/>
          <w:b/>
          <w:bCs/>
          <w:lang w:val="en-GB"/>
        </w:rPr>
        <w:t xml:space="preserve"> of the article. </w:t>
      </w:r>
      <w:r w:rsidR="009C5CCC" w:rsidRPr="76435929">
        <w:rPr>
          <w:rFonts w:cstheme="minorBidi"/>
          <w:b/>
          <w:bCs/>
          <w:i/>
          <w:iCs/>
          <w:lang w:val="en-GB"/>
        </w:rPr>
        <w:t>Name of the j</w:t>
      </w:r>
      <w:r w:rsidR="008A2F97" w:rsidRPr="76435929">
        <w:rPr>
          <w:rFonts w:cstheme="minorBidi"/>
          <w:b/>
          <w:bCs/>
          <w:i/>
          <w:iCs/>
          <w:lang w:val="en-GB"/>
        </w:rPr>
        <w:t>ournal</w:t>
      </w:r>
      <w:r w:rsidR="008A2F97" w:rsidRPr="76435929">
        <w:rPr>
          <w:rFonts w:cstheme="minorBidi"/>
          <w:b/>
          <w:bCs/>
          <w:lang w:val="en-GB"/>
        </w:rPr>
        <w:t xml:space="preserve">, </w:t>
      </w:r>
      <w:r w:rsidR="009C5CCC" w:rsidRPr="004F7733">
        <w:rPr>
          <w:rFonts w:cstheme="minorBidi"/>
          <w:b/>
          <w:i/>
          <w:lang w:val="en-GB"/>
        </w:rPr>
        <w:t>V</w:t>
      </w:r>
      <w:r w:rsidR="008A2F97" w:rsidRPr="004F7733">
        <w:rPr>
          <w:rFonts w:cstheme="minorBidi"/>
          <w:b/>
          <w:i/>
          <w:lang w:val="en-GB"/>
        </w:rPr>
        <w:t>olume</w:t>
      </w:r>
      <w:r w:rsidR="008A2F97" w:rsidRPr="76435929">
        <w:rPr>
          <w:rFonts w:cstheme="minorBidi"/>
          <w:b/>
          <w:bCs/>
          <w:lang w:val="en-GB"/>
        </w:rPr>
        <w:t>(</w:t>
      </w:r>
      <w:r w:rsidR="009C5CCC" w:rsidRPr="76435929">
        <w:rPr>
          <w:rFonts w:cstheme="minorBidi"/>
          <w:b/>
          <w:bCs/>
          <w:lang w:val="en-GB"/>
        </w:rPr>
        <w:t>Issue</w:t>
      </w:r>
      <w:r w:rsidR="008A2F97" w:rsidRPr="76435929">
        <w:rPr>
          <w:rFonts w:cstheme="minorBidi"/>
          <w:b/>
          <w:bCs/>
          <w:lang w:val="en-GB"/>
        </w:rPr>
        <w:t>), 1–123. https://doi.org/10.xxx</w:t>
      </w:r>
    </w:p>
    <w:p w14:paraId="65055456" w14:textId="77777777"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w:t>
      </w:r>
    </w:p>
    <w:p w14:paraId="188145F4" w14:textId="122DD5DC" w:rsidR="008A2F97" w:rsidRPr="00473CDF" w:rsidRDefault="0008180E" w:rsidP="008A2F97">
      <w:pPr>
        <w:spacing w:line="240" w:lineRule="auto"/>
        <w:ind w:left="709" w:hanging="709"/>
        <w:rPr>
          <w:lang w:val="en-GB"/>
        </w:rPr>
      </w:pPr>
      <w:r>
        <w:t>Kazmi, S. A. Z., Naaranoja, M</w:t>
      </w:r>
      <w:r w:rsidRPr="004F7733">
        <w:t>.</w:t>
      </w:r>
      <w:r w:rsidR="004F7733" w:rsidRPr="004F7733">
        <w:t>,</w:t>
      </w:r>
      <w:r>
        <w:t xml:space="preserve"> </w:t>
      </w:r>
      <w:r w:rsidR="008A2F97">
        <w:t>&amp; Kytölä, J. (2016). </w:t>
      </w:r>
      <w:r w:rsidR="008A2F97" w:rsidRPr="76435929">
        <w:rPr>
          <w:lang w:val="en-GB"/>
        </w:rPr>
        <w:t xml:space="preserve">Integrating </w:t>
      </w:r>
      <w:r w:rsidR="00FA7536" w:rsidRPr="76435929">
        <w:rPr>
          <w:lang w:val="en-GB"/>
        </w:rPr>
        <w:t>s</w:t>
      </w:r>
      <w:r w:rsidR="008A2F97" w:rsidRPr="76435929">
        <w:rPr>
          <w:lang w:val="en-GB"/>
        </w:rPr>
        <w:t xml:space="preserve">trategic </w:t>
      </w:r>
      <w:r w:rsidR="00FA7536" w:rsidRPr="76435929">
        <w:rPr>
          <w:lang w:val="en-GB"/>
        </w:rPr>
        <w:t>t</w:t>
      </w:r>
      <w:r w:rsidR="008A2F97" w:rsidRPr="76435929">
        <w:rPr>
          <w:lang w:val="en-GB"/>
        </w:rPr>
        <w:t xml:space="preserve">hinking and </w:t>
      </w:r>
      <w:r w:rsidR="00FA7536" w:rsidRPr="76435929">
        <w:rPr>
          <w:lang w:val="en-GB"/>
        </w:rPr>
        <w:t>t</w:t>
      </w:r>
      <w:r w:rsidR="008A2F97" w:rsidRPr="76435929">
        <w:rPr>
          <w:lang w:val="en-GB"/>
        </w:rPr>
        <w:t xml:space="preserve">ransformational </w:t>
      </w:r>
      <w:r w:rsidR="00FA7536" w:rsidRPr="76435929">
        <w:rPr>
          <w:lang w:val="en-GB"/>
        </w:rPr>
        <w:t>l</w:t>
      </w:r>
      <w:r w:rsidR="008A2F97" w:rsidRPr="76435929">
        <w:rPr>
          <w:lang w:val="en-GB"/>
        </w:rPr>
        <w:t xml:space="preserve">eadership for NPD </w:t>
      </w:r>
      <w:r w:rsidR="00FA7536" w:rsidRPr="76435929">
        <w:rPr>
          <w:lang w:val="en-GB"/>
        </w:rPr>
        <w:t>i</w:t>
      </w:r>
      <w:r w:rsidR="008A2F97" w:rsidRPr="76435929">
        <w:rPr>
          <w:lang w:val="en-GB"/>
        </w:rPr>
        <w:t xml:space="preserve">dea </w:t>
      </w:r>
      <w:r w:rsidR="00FA7536" w:rsidRPr="76435929">
        <w:rPr>
          <w:lang w:val="en-GB"/>
        </w:rPr>
        <w:t>s</w:t>
      </w:r>
      <w:r w:rsidR="008A2F97" w:rsidRPr="76435929">
        <w:rPr>
          <w:lang w:val="en-GB"/>
        </w:rPr>
        <w:t xml:space="preserve">upport </w:t>
      </w:r>
      <w:r w:rsidR="00FA7536" w:rsidRPr="76435929">
        <w:rPr>
          <w:lang w:val="en-GB"/>
        </w:rPr>
        <w:t>p</w:t>
      </w:r>
      <w:r w:rsidR="008A2F97" w:rsidRPr="76435929">
        <w:rPr>
          <w:lang w:val="en-GB"/>
        </w:rPr>
        <w:t>rocess.</w:t>
      </w:r>
      <w:r w:rsidR="008A2F97" w:rsidRPr="76435929">
        <w:rPr>
          <w:i/>
          <w:iCs/>
          <w:lang w:val="en-GB"/>
        </w:rPr>
        <w:t> Procedia - Social and Behavioral Sciences</w:t>
      </w:r>
      <w:r w:rsidR="008A2F97" w:rsidRPr="76435929">
        <w:rPr>
          <w:lang w:val="en-GB"/>
        </w:rPr>
        <w:t xml:space="preserve">, </w:t>
      </w:r>
      <w:r w:rsidR="008A2F97" w:rsidRPr="004F7733">
        <w:rPr>
          <w:i/>
          <w:lang w:val="en-GB"/>
        </w:rPr>
        <w:t>229</w:t>
      </w:r>
      <w:r w:rsidR="008A2F97" w:rsidRPr="76435929">
        <w:rPr>
          <w:lang w:val="en-GB"/>
        </w:rPr>
        <w:t xml:space="preserve">, 387–397. </w:t>
      </w:r>
      <w:hyperlink r:id="rId33">
        <w:r w:rsidR="008A2F97" w:rsidRPr="76435929">
          <w:rPr>
            <w:color w:val="2E74B5" w:themeColor="accent1" w:themeShade="BF"/>
            <w:u w:val="single"/>
            <w:lang w:val="en-GB"/>
          </w:rPr>
          <w:t>https://doi.org/10.1016/j.sbspro.2016.07</w:t>
        </w:r>
      </w:hyperlink>
      <w:r w:rsidR="008A2F97" w:rsidRPr="76435929">
        <w:rPr>
          <w:lang w:val="en-GB"/>
        </w:rPr>
        <w:t xml:space="preserve"> </w:t>
      </w:r>
    </w:p>
    <w:p w14:paraId="32656BE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7E90A41" w14:textId="77777777" w:rsidR="008A2F97" w:rsidRPr="00473CDF" w:rsidRDefault="008A2F97" w:rsidP="008A2F97">
      <w:pPr>
        <w:rPr>
          <w:rFonts w:cs="Times New Roman"/>
          <w:lang w:val="en-GB" w:eastAsia="fi-FI"/>
        </w:rPr>
      </w:pPr>
    </w:p>
    <w:p w14:paraId="13F8153A" w14:textId="60A71A1C" w:rsidR="00D9779C" w:rsidRPr="001F01A5" w:rsidRDefault="000C367A" w:rsidP="00D9779C">
      <w:pPr>
        <w:rPr>
          <w:lang w:val="en-US" w:eastAsia="fi-FI"/>
        </w:rPr>
      </w:pPr>
      <w:r w:rsidRPr="004F7733">
        <w:rPr>
          <w:rFonts w:cs="Times New Roman"/>
          <w:lang w:val="en-GB" w:eastAsia="fi-FI"/>
        </w:rPr>
        <w:t xml:space="preserve">If </w:t>
      </w:r>
      <w:r w:rsidR="00EB1765" w:rsidRPr="004F7733">
        <w:rPr>
          <w:rFonts w:cs="Times New Roman"/>
          <w:lang w:val="en-GB" w:eastAsia="fi-FI"/>
        </w:rPr>
        <w:t xml:space="preserve">there is no permanent identifier but </w:t>
      </w:r>
      <w:r w:rsidRPr="004F7733">
        <w:rPr>
          <w:rFonts w:cs="Times New Roman"/>
          <w:lang w:val="en-GB" w:eastAsia="fi-FI"/>
        </w:rPr>
        <w:t xml:space="preserve">only a web address, </w:t>
      </w:r>
      <w:r w:rsidR="006432DC" w:rsidRPr="004F7733">
        <w:rPr>
          <w:rFonts w:cs="Times New Roman"/>
          <w:lang w:val="en-GB" w:eastAsia="fi-FI"/>
        </w:rPr>
        <w:t>the web address is not included if the source is available in print.</w:t>
      </w:r>
    </w:p>
    <w:p w14:paraId="770092E6" w14:textId="77777777" w:rsidR="008A2F97" w:rsidRPr="00473CDF" w:rsidRDefault="008A2F97" w:rsidP="008A2F97">
      <w:pPr>
        <w:rPr>
          <w:rFonts w:cs="Times New Roman"/>
          <w:lang w:val="en-GB" w:eastAsia="fi-FI"/>
        </w:rPr>
      </w:pPr>
    </w:p>
    <w:p w14:paraId="6C107E3C" w14:textId="61E142E2" w:rsidR="008A2F97" w:rsidRPr="00473CDF" w:rsidRDefault="003F4328" w:rsidP="008A2F97">
      <w:pPr>
        <w:spacing w:line="240" w:lineRule="auto"/>
        <w:ind w:left="851" w:hanging="851"/>
        <w:rPr>
          <w:rFonts w:cstheme="minorHAnsi"/>
          <w:b/>
          <w:bCs/>
          <w:lang w:val="en-GB"/>
        </w:rPr>
      </w:pPr>
      <w:r>
        <w:rPr>
          <w:rFonts w:cstheme="minorHAnsi"/>
          <w:b/>
          <w:bCs/>
          <w:lang w:val="en-GB"/>
        </w:rPr>
        <w:t>Sur</w:t>
      </w:r>
      <w:r w:rsidRPr="00473CDF">
        <w:rPr>
          <w:rFonts w:cstheme="minorHAnsi"/>
          <w:b/>
          <w:bCs/>
          <w:lang w:val="en-GB"/>
        </w:rPr>
        <w:t>name</w:t>
      </w:r>
      <w:r w:rsidR="008A2F97" w:rsidRPr="00473CDF">
        <w:rPr>
          <w:rFonts w:cstheme="minorHAnsi"/>
          <w:b/>
          <w:bCs/>
          <w:lang w:val="en-GB"/>
        </w:rPr>
        <w:t xml:space="preserve">, A. A. (Year, </w:t>
      </w:r>
      <w:r w:rsidR="006432DC" w:rsidRPr="004F7733">
        <w:rPr>
          <w:rFonts w:cstheme="minorHAnsi"/>
          <w:b/>
          <w:lang w:val="en-GB"/>
        </w:rPr>
        <w:t xml:space="preserve">Month </w:t>
      </w:r>
      <w:r w:rsidR="009C5CCC" w:rsidRPr="004F7733">
        <w:rPr>
          <w:rFonts w:cstheme="minorHAnsi"/>
          <w:b/>
          <w:lang w:val="en-GB"/>
        </w:rPr>
        <w:t>DD</w:t>
      </w:r>
      <w:r w:rsidR="008A2F97" w:rsidRPr="00473CDF">
        <w:rPr>
          <w:rFonts w:cstheme="minorHAnsi"/>
          <w:b/>
          <w:bCs/>
          <w:lang w:val="en-GB"/>
        </w:rPr>
        <w:t xml:space="preserve">). </w:t>
      </w:r>
      <w:r w:rsidR="006432DC">
        <w:rPr>
          <w:rFonts w:cstheme="minorHAnsi"/>
          <w:b/>
          <w:bCs/>
          <w:lang w:val="en-GB"/>
        </w:rPr>
        <w:t>Title of the a</w:t>
      </w:r>
      <w:r w:rsidR="008A2F97" w:rsidRPr="00473CDF">
        <w:rPr>
          <w:rFonts w:cstheme="minorHAnsi"/>
          <w:b/>
          <w:bCs/>
          <w:lang w:val="en-GB"/>
        </w:rPr>
        <w:t xml:space="preserve">rticle. </w:t>
      </w:r>
      <w:r w:rsidR="009C5CCC">
        <w:rPr>
          <w:rFonts w:cstheme="minorHAnsi"/>
          <w:b/>
          <w:bCs/>
          <w:i/>
          <w:lang w:val="en-GB"/>
        </w:rPr>
        <w:t>Name of the n</w:t>
      </w:r>
      <w:r w:rsidR="008A2F97" w:rsidRPr="00473CDF">
        <w:rPr>
          <w:rFonts w:cstheme="minorHAnsi"/>
          <w:b/>
          <w:bCs/>
          <w:i/>
          <w:lang w:val="en-GB"/>
        </w:rPr>
        <w:t>ewspaper</w:t>
      </w:r>
      <w:r w:rsidR="009C5CCC">
        <w:rPr>
          <w:rFonts w:cstheme="minorHAnsi"/>
          <w:b/>
          <w:bCs/>
          <w:i/>
          <w:lang w:val="en-GB"/>
        </w:rPr>
        <w:t xml:space="preserve"> or </w:t>
      </w:r>
      <w:r w:rsidR="008A2F97" w:rsidRPr="00473CDF">
        <w:rPr>
          <w:rFonts w:cstheme="minorHAnsi"/>
          <w:b/>
          <w:bCs/>
          <w:i/>
          <w:lang w:val="en-GB"/>
        </w:rPr>
        <w:t>magazine</w:t>
      </w:r>
      <w:r w:rsidR="008A2F97" w:rsidRPr="004F7733">
        <w:rPr>
          <w:rFonts w:cstheme="minorHAnsi"/>
          <w:b/>
          <w:i/>
          <w:lang w:val="en-GB"/>
        </w:rPr>
        <w:t xml:space="preserve">, </w:t>
      </w:r>
      <w:r w:rsidR="009C5CCC" w:rsidRPr="004F7733">
        <w:rPr>
          <w:rFonts w:cstheme="minorHAnsi"/>
          <w:b/>
          <w:i/>
          <w:lang w:val="en-GB"/>
        </w:rPr>
        <w:t>V</w:t>
      </w:r>
      <w:r w:rsidR="008A2F97" w:rsidRPr="004F7733">
        <w:rPr>
          <w:rFonts w:cstheme="minorHAnsi"/>
          <w:b/>
          <w:i/>
          <w:lang w:val="en-GB"/>
        </w:rPr>
        <w:t>olume</w:t>
      </w:r>
      <w:r w:rsidR="008A2F97" w:rsidRPr="00473CDF">
        <w:rPr>
          <w:rFonts w:cstheme="minorHAnsi"/>
          <w:b/>
          <w:bCs/>
          <w:lang w:val="en-GB"/>
        </w:rPr>
        <w:t>(</w:t>
      </w:r>
      <w:r w:rsidR="009C5CCC">
        <w:rPr>
          <w:rFonts w:cstheme="minorHAnsi"/>
          <w:b/>
          <w:bCs/>
          <w:lang w:val="en-GB"/>
        </w:rPr>
        <w:t>Issue</w:t>
      </w:r>
      <w:r w:rsidR="008A2F97" w:rsidRPr="00473CDF">
        <w:rPr>
          <w:rFonts w:cstheme="minorHAnsi"/>
          <w:b/>
          <w:bCs/>
          <w:lang w:val="en-GB"/>
        </w:rPr>
        <w:t>), 1–123.</w:t>
      </w:r>
    </w:p>
    <w:p w14:paraId="4FC7A73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9673769" w14:textId="634F4EEA" w:rsidR="008A2F97" w:rsidRPr="00473CDF" w:rsidRDefault="00CC404E" w:rsidP="008A2F97">
      <w:pPr>
        <w:spacing w:line="240" w:lineRule="auto"/>
        <w:ind w:left="709" w:hanging="709"/>
        <w:rPr>
          <w:rFonts w:cs="Times New Roman"/>
          <w:lang w:val="en-GB" w:eastAsia="fi-FI"/>
        </w:rPr>
      </w:pPr>
      <w:r w:rsidRPr="004F7733">
        <w:rPr>
          <w:lang w:val="en-GB"/>
        </w:rPr>
        <w:t xml:space="preserve">Bol, D. </w:t>
      </w:r>
      <w:r w:rsidR="008A2F97" w:rsidRPr="004F7733">
        <w:rPr>
          <w:lang w:val="en-GB"/>
        </w:rPr>
        <w:t>(20</w:t>
      </w:r>
      <w:r w:rsidRPr="004F7733">
        <w:rPr>
          <w:lang w:val="en-GB"/>
        </w:rPr>
        <w:t>24</w:t>
      </w:r>
      <w:r w:rsidR="008A2F97" w:rsidRPr="004F7733">
        <w:rPr>
          <w:lang w:val="en-GB"/>
        </w:rPr>
        <w:t>, September</w:t>
      </w:r>
      <w:r w:rsidR="009C5CCC" w:rsidRPr="004F7733">
        <w:rPr>
          <w:lang w:val="en-GB"/>
        </w:rPr>
        <w:t xml:space="preserve"> 1</w:t>
      </w:r>
      <w:r w:rsidRPr="004F7733">
        <w:rPr>
          <w:lang w:val="en-GB"/>
        </w:rPr>
        <w:t>2</w:t>
      </w:r>
      <w:r w:rsidR="008A2F97" w:rsidRPr="004F7733">
        <w:rPr>
          <w:lang w:val="en-GB"/>
        </w:rPr>
        <w:t xml:space="preserve">). </w:t>
      </w:r>
      <w:r w:rsidRPr="004F7733">
        <w:rPr>
          <w:lang w:val="en-US"/>
        </w:rPr>
        <w:t xml:space="preserve">Double defeat for Swinney on school meals and peak fares. </w:t>
      </w:r>
      <w:r w:rsidRPr="004F7733">
        <w:rPr>
          <w:i/>
          <w:lang w:val="en-GB"/>
        </w:rPr>
        <w:t>The Scotsman</w:t>
      </w:r>
      <w:r w:rsidR="008A2F97" w:rsidRPr="004F7733">
        <w:rPr>
          <w:lang w:val="en-GB"/>
        </w:rPr>
        <w:t xml:space="preserve">, </w:t>
      </w:r>
      <w:r w:rsidRPr="004F7733">
        <w:rPr>
          <w:lang w:val="en-GB"/>
        </w:rPr>
        <w:t>1, 4</w:t>
      </w:r>
      <w:r w:rsidR="008A2F97" w:rsidRPr="004F7733">
        <w:rPr>
          <w:lang w:val="en-GB"/>
        </w:rPr>
        <w:t>–5.</w:t>
      </w:r>
    </w:p>
    <w:p w14:paraId="47C57AB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E022BA0" w14:textId="77777777" w:rsidR="008A2F97" w:rsidRPr="00473CDF" w:rsidRDefault="008A2F97" w:rsidP="008A2F97">
      <w:pPr>
        <w:rPr>
          <w:rFonts w:cs="Times New Roman"/>
          <w:lang w:val="en-GB" w:eastAsia="fi-FI"/>
        </w:rPr>
      </w:pPr>
    </w:p>
    <w:p w14:paraId="4139D95A" w14:textId="166B2A2B" w:rsidR="00D9779C" w:rsidRPr="004F7733" w:rsidRDefault="00D9779C" w:rsidP="60CF80FC">
      <w:pPr>
        <w:rPr>
          <w:rFonts w:eastAsia="Times New Roman" w:cstheme="minorBidi"/>
          <w:kern w:val="0"/>
          <w:lang w:val="en-GB" w:eastAsia="fi-FI" w:bidi="ar-SA"/>
        </w:rPr>
      </w:pPr>
      <w:r w:rsidRPr="3729A3B7">
        <w:rPr>
          <w:rFonts w:cs="Times New Roman"/>
          <w:lang w:val="en-GB" w:eastAsia="fi-FI"/>
        </w:rPr>
        <w:t>If only a web address is available instead of a permanent identifier</w:t>
      </w:r>
      <w:r w:rsidR="009C5CCC" w:rsidRPr="60CF80FC">
        <w:rPr>
          <w:rFonts w:eastAsia="Times New Roman" w:cstheme="minorBidi"/>
          <w:kern w:val="0"/>
          <w:lang w:val="en-GB" w:eastAsia="fi-FI" w:bidi="ar-SA"/>
        </w:rPr>
        <w:t>,</w:t>
      </w:r>
      <w:r w:rsidR="00290A1D">
        <w:rPr>
          <w:rFonts w:eastAsia="Times New Roman" w:cstheme="minorBidi"/>
          <w:kern w:val="0"/>
          <w:lang w:val="en-GB" w:eastAsia="fi-FI" w:bidi="ar-SA"/>
        </w:rPr>
        <w:t xml:space="preserve"> </w:t>
      </w:r>
      <w:r w:rsidR="00591AD8" w:rsidRPr="004F7733">
        <w:rPr>
          <w:rFonts w:cstheme="minorBidi"/>
          <w:lang w:val="en-GB"/>
        </w:rPr>
        <w:t>extra care</w:t>
      </w:r>
      <w:r w:rsidR="00290A1D" w:rsidRPr="004F7733">
        <w:rPr>
          <w:rFonts w:cstheme="minorBidi"/>
          <w:lang w:val="en-GB"/>
        </w:rPr>
        <w:t xml:space="preserve"> should be </w:t>
      </w:r>
      <w:r w:rsidR="00591AD8" w:rsidRPr="004F7733">
        <w:rPr>
          <w:rFonts w:cstheme="minorBidi"/>
          <w:lang w:val="en-GB"/>
        </w:rPr>
        <w:t>taken to reference accurately</w:t>
      </w:r>
      <w:r w:rsidRPr="004F7733">
        <w:rPr>
          <w:rFonts w:eastAsia="Times New Roman" w:cstheme="minorBidi"/>
          <w:kern w:val="0"/>
          <w:lang w:val="en-GB" w:eastAsia="en-US" w:bidi="ar-SA"/>
        </w:rPr>
        <w:t>.</w:t>
      </w:r>
      <w:r w:rsidR="009C5CCC" w:rsidRPr="60CF80FC">
        <w:rPr>
          <w:rFonts w:eastAsia="Times New Roman" w:cstheme="minorBidi"/>
          <w:kern w:val="0"/>
          <w:lang w:val="en-GB" w:eastAsia="fi-FI" w:bidi="ar-SA"/>
        </w:rPr>
        <w:t xml:space="preserve"> In this case, the date </w:t>
      </w:r>
      <w:r w:rsidR="009C5CCC" w:rsidRPr="3729A3B7">
        <w:rPr>
          <w:rFonts w:eastAsia="Times New Roman" w:cstheme="minorBidi"/>
          <w:kern w:val="0"/>
          <w:lang w:val="en-GB" w:eastAsia="fi-FI" w:bidi="ar-SA"/>
        </w:rPr>
        <w:t>when the webpage was accessed should also be included</w:t>
      </w:r>
      <w:r w:rsidR="006E485D">
        <w:rPr>
          <w:rFonts w:eastAsia="Times New Roman" w:cstheme="minorBidi"/>
          <w:kern w:val="0"/>
          <w:lang w:val="en-GB" w:eastAsia="fi-FI" w:bidi="ar-SA"/>
        </w:rPr>
        <w:t xml:space="preserve"> </w:t>
      </w:r>
      <w:r w:rsidR="00FC4F8F" w:rsidRPr="00FC4F8F">
        <w:rPr>
          <w:rFonts w:eastAsia="Times New Roman" w:cstheme="minorBidi"/>
          <w:kern w:val="0"/>
          <w:lang w:val="en-GB" w:eastAsia="fi-FI" w:bidi="ar-SA"/>
        </w:rPr>
        <w:t>so that any possible updates made to the site since the time of access can be checked</w:t>
      </w:r>
      <w:r w:rsidR="009C5CCC" w:rsidRPr="60CF80FC">
        <w:rPr>
          <w:rFonts w:eastAsia="Times New Roman" w:cstheme="minorBidi"/>
          <w:kern w:val="0"/>
          <w:lang w:val="en-GB" w:eastAsia="fi-FI" w:bidi="ar-SA"/>
        </w:rPr>
        <w:t xml:space="preserve">. </w:t>
      </w:r>
      <w:r w:rsidR="00A0423F" w:rsidRPr="00B83F6C">
        <w:rPr>
          <w:rFonts w:eastAsia="Times New Roman" w:cstheme="minorBidi"/>
          <w:kern w:val="0"/>
          <w:lang w:val="en-GB" w:eastAsia="fi-FI" w:bidi="ar-SA"/>
        </w:rPr>
        <w:t>The reference l</w:t>
      </w:r>
      <w:r w:rsidR="00A0423F" w:rsidRPr="004F7733">
        <w:rPr>
          <w:rFonts w:eastAsia="Times New Roman" w:cstheme="minorBidi"/>
          <w:kern w:val="0"/>
          <w:lang w:val="en-GB" w:eastAsia="fi-FI" w:bidi="ar-SA"/>
        </w:rPr>
        <w:t xml:space="preserve">ist entry </w:t>
      </w:r>
      <w:r w:rsidR="009C5CCC" w:rsidRPr="004F7733">
        <w:rPr>
          <w:rFonts w:eastAsia="Times New Roman" w:cstheme="minorBidi"/>
          <w:kern w:val="0"/>
          <w:lang w:val="en-GB" w:eastAsia="fi-FI" w:bidi="ar-SA"/>
        </w:rPr>
        <w:t>should include the phrase</w:t>
      </w:r>
      <w:r w:rsidR="00A0423F" w:rsidRPr="004F7733">
        <w:rPr>
          <w:rFonts w:eastAsia="Times New Roman" w:cstheme="minorBidi"/>
          <w:kern w:val="0"/>
          <w:lang w:val="en-GB" w:eastAsia="en-US" w:bidi="ar-SA"/>
        </w:rPr>
        <w:t xml:space="preserve"> Retrieved </w:t>
      </w:r>
      <w:r w:rsidR="0097537D" w:rsidRPr="004F7733">
        <w:rPr>
          <w:rFonts w:eastAsia="Times New Roman" w:cstheme="minorBidi"/>
          <w:kern w:val="0"/>
          <w:lang w:val="en-GB" w:eastAsia="en-US" w:bidi="ar-SA"/>
        </w:rPr>
        <w:t>M</w:t>
      </w:r>
      <w:r w:rsidR="00A0423F" w:rsidRPr="004F7733">
        <w:rPr>
          <w:rFonts w:eastAsia="Times New Roman" w:cstheme="minorBidi"/>
          <w:kern w:val="0"/>
          <w:lang w:val="en-GB" w:eastAsia="en-US" w:bidi="ar-SA"/>
        </w:rPr>
        <w:t xml:space="preserve">onth DD, YYYY, </w:t>
      </w:r>
      <w:r w:rsidR="00A0423F" w:rsidRPr="004F7733">
        <w:rPr>
          <w:rFonts w:eastAsia="Times New Roman" w:cstheme="minorBidi"/>
          <w:kern w:val="0"/>
          <w:lang w:val="en-GB" w:eastAsia="fi-FI" w:bidi="ar-SA"/>
        </w:rPr>
        <w:t>from.</w:t>
      </w:r>
    </w:p>
    <w:p w14:paraId="42DB33D7" w14:textId="77777777" w:rsidR="008A2F97" w:rsidRPr="00473CDF" w:rsidRDefault="008A2F97" w:rsidP="008A2F97">
      <w:pPr>
        <w:rPr>
          <w:rFonts w:cs="Times New Roman"/>
          <w:lang w:val="en-GB" w:eastAsia="fi-FI"/>
        </w:rPr>
      </w:pPr>
    </w:p>
    <w:p w14:paraId="6E609F16" w14:textId="2B342152" w:rsidR="008A2F97" w:rsidRPr="00473CDF" w:rsidRDefault="003F4328" w:rsidP="76435929">
      <w:pPr>
        <w:spacing w:line="240" w:lineRule="auto"/>
        <w:ind w:left="851" w:hanging="851"/>
        <w:rPr>
          <w:rFonts w:cstheme="minorBidi"/>
          <w:b/>
          <w:bCs/>
          <w:lang w:val="en-GB"/>
        </w:rPr>
      </w:pPr>
      <w:r w:rsidRPr="76435929">
        <w:rPr>
          <w:rFonts w:cstheme="minorBidi"/>
          <w:b/>
          <w:bCs/>
          <w:lang w:val="en-GB"/>
        </w:rPr>
        <w:t>Surname</w:t>
      </w:r>
      <w:r w:rsidR="008A2F97" w:rsidRPr="76435929">
        <w:rPr>
          <w:rFonts w:cstheme="minorBidi"/>
          <w:b/>
          <w:bCs/>
          <w:lang w:val="en-GB"/>
        </w:rPr>
        <w:t>, A. A</w:t>
      </w:r>
      <w:r w:rsidR="008A2F97" w:rsidRPr="004F7733">
        <w:rPr>
          <w:rFonts w:cstheme="minorBidi"/>
          <w:b/>
          <w:bCs/>
          <w:lang w:val="en-GB"/>
        </w:rPr>
        <w:t>.</w:t>
      </w:r>
      <w:r w:rsidR="004F7733">
        <w:rPr>
          <w:rFonts w:cstheme="minorBidi"/>
          <w:b/>
          <w:bCs/>
          <w:lang w:val="en-GB"/>
        </w:rPr>
        <w:t>,</w:t>
      </w:r>
      <w:r w:rsidR="008A2F97" w:rsidRPr="76435929">
        <w:rPr>
          <w:rFonts w:cstheme="minorBidi"/>
          <w:b/>
          <w:bCs/>
          <w:lang w:val="en-GB"/>
        </w:rPr>
        <w:t xml:space="preserve"> &amp; </w:t>
      </w:r>
      <w:r w:rsidR="00485E2B" w:rsidRPr="76435929">
        <w:rPr>
          <w:rFonts w:cstheme="minorBidi"/>
          <w:b/>
          <w:bCs/>
          <w:lang w:val="en-GB"/>
        </w:rPr>
        <w:t>Sur</w:t>
      </w:r>
      <w:r w:rsidR="008A2F97" w:rsidRPr="76435929">
        <w:rPr>
          <w:rFonts w:cstheme="minorBidi"/>
          <w:b/>
          <w:bCs/>
          <w:lang w:val="en-GB"/>
        </w:rPr>
        <w:t xml:space="preserve">name, B. B. (Year, </w:t>
      </w:r>
      <w:r w:rsidR="008A2F97" w:rsidRPr="004F7733">
        <w:rPr>
          <w:rFonts w:cstheme="minorBidi"/>
          <w:b/>
          <w:lang w:val="en-GB"/>
        </w:rPr>
        <w:t>Month</w:t>
      </w:r>
      <w:r w:rsidR="00A0423F" w:rsidRPr="004F7733">
        <w:rPr>
          <w:rFonts w:cstheme="minorBidi"/>
          <w:b/>
          <w:lang w:val="en-GB"/>
        </w:rPr>
        <w:t xml:space="preserve"> DD</w:t>
      </w:r>
      <w:r w:rsidR="008A2F97" w:rsidRPr="76435929">
        <w:rPr>
          <w:rFonts w:cstheme="minorBidi"/>
          <w:b/>
          <w:bCs/>
          <w:lang w:val="en-GB"/>
        </w:rPr>
        <w:t xml:space="preserve">). </w:t>
      </w:r>
      <w:r w:rsidR="00A0423F" w:rsidRPr="004F7733">
        <w:rPr>
          <w:rFonts w:cstheme="minorBidi"/>
          <w:b/>
          <w:lang w:val="en-GB"/>
        </w:rPr>
        <w:t>Title of the a</w:t>
      </w:r>
      <w:r w:rsidR="008A2F97" w:rsidRPr="004F7733">
        <w:rPr>
          <w:rFonts w:cstheme="minorBidi"/>
          <w:b/>
          <w:lang w:val="en-GB"/>
        </w:rPr>
        <w:t>rticle</w:t>
      </w:r>
      <w:r w:rsidR="008A2F97" w:rsidRPr="76435929">
        <w:rPr>
          <w:rFonts w:cstheme="minorBidi"/>
          <w:b/>
          <w:bCs/>
          <w:lang w:val="en-GB"/>
        </w:rPr>
        <w:t xml:space="preserve">. </w:t>
      </w:r>
      <w:r w:rsidR="00A0423F" w:rsidRPr="004F7733">
        <w:rPr>
          <w:rFonts w:cstheme="minorBidi"/>
          <w:b/>
          <w:i/>
          <w:lang w:val="en-GB"/>
        </w:rPr>
        <w:t>Name of the newspaper or magazine</w:t>
      </w:r>
      <w:r w:rsidR="00A0423F" w:rsidRPr="004F7733">
        <w:rPr>
          <w:rFonts w:cstheme="minorBidi"/>
          <w:b/>
          <w:lang w:val="en-GB"/>
        </w:rPr>
        <w:t>, Volume(Issue),</w:t>
      </w:r>
      <w:r w:rsidR="00A0423F" w:rsidRPr="76435929">
        <w:rPr>
          <w:rFonts w:cstheme="minorBidi"/>
          <w:b/>
          <w:bCs/>
          <w:lang w:val="en-GB"/>
        </w:rPr>
        <w:t xml:space="preserve"> 1–123. </w:t>
      </w:r>
      <w:r w:rsidR="008A2F97" w:rsidRPr="76435929">
        <w:rPr>
          <w:rFonts w:cstheme="minorBidi"/>
          <w:b/>
          <w:bCs/>
          <w:lang w:val="en-GB"/>
        </w:rPr>
        <w:t>http</w:t>
      </w:r>
      <w:r w:rsidR="00A0423F" w:rsidRPr="76435929">
        <w:rPr>
          <w:rFonts w:cstheme="minorBidi"/>
          <w:b/>
          <w:bCs/>
          <w:lang w:val="en-GB"/>
        </w:rPr>
        <w:t>s</w:t>
      </w:r>
      <w:r w:rsidR="008A2F97" w:rsidRPr="76435929">
        <w:rPr>
          <w:rFonts w:cstheme="minorBidi"/>
          <w:b/>
          <w:bCs/>
          <w:lang w:val="en-GB"/>
        </w:rPr>
        <w:t>://</w:t>
      </w:r>
      <w:r w:rsidRPr="004F7733">
        <w:rPr>
          <w:rFonts w:cstheme="minorBidi"/>
          <w:b/>
          <w:lang w:val="en-GB"/>
        </w:rPr>
        <w:t>hyperlink.address</w:t>
      </w:r>
    </w:p>
    <w:p w14:paraId="0BC402F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9B337EA" w14:textId="08A4894E" w:rsidR="008A2F97" w:rsidRPr="00473CDF" w:rsidRDefault="008A2F97" w:rsidP="008A2F97">
      <w:pPr>
        <w:spacing w:line="240" w:lineRule="auto"/>
        <w:ind w:left="709" w:hanging="709"/>
        <w:rPr>
          <w:rFonts w:cs="Times New Roman"/>
          <w:lang w:val="en-GB" w:eastAsia="fi-FI"/>
        </w:rPr>
      </w:pPr>
      <w:r w:rsidRPr="00473CDF">
        <w:rPr>
          <w:lang w:val="en-GB"/>
        </w:rPr>
        <w:t>Ahola, M</w:t>
      </w:r>
      <w:r w:rsidRPr="004F7733">
        <w:rPr>
          <w:lang w:val="en-GB"/>
        </w:rPr>
        <w:t>.</w:t>
      </w:r>
      <w:r w:rsidR="004F7733">
        <w:rPr>
          <w:lang w:val="en-GB"/>
        </w:rPr>
        <w:t>,</w:t>
      </w:r>
      <w:r w:rsidRPr="00473CDF">
        <w:rPr>
          <w:lang w:val="en-GB"/>
        </w:rPr>
        <w:t xml:space="preserve"> &amp; Zafar, A. (</w:t>
      </w:r>
      <w:r w:rsidRPr="004F7733">
        <w:rPr>
          <w:lang w:val="en-GB"/>
        </w:rPr>
        <w:t>201</w:t>
      </w:r>
      <w:r w:rsidR="001B1793" w:rsidRPr="004F7733">
        <w:rPr>
          <w:lang w:val="en-GB"/>
        </w:rPr>
        <w:t>9</w:t>
      </w:r>
      <w:r w:rsidRPr="004F7733">
        <w:rPr>
          <w:lang w:val="en-GB"/>
        </w:rPr>
        <w:t xml:space="preserve">, </w:t>
      </w:r>
      <w:r w:rsidR="001B1793" w:rsidRPr="004F7733">
        <w:rPr>
          <w:lang w:val="en-GB"/>
        </w:rPr>
        <w:t>September 9</w:t>
      </w:r>
      <w:r w:rsidRPr="00473CDF">
        <w:rPr>
          <w:lang w:val="en-GB"/>
        </w:rPr>
        <w:t xml:space="preserve">). Merging and </w:t>
      </w:r>
      <w:r w:rsidR="00FA7536" w:rsidRPr="00473CDF">
        <w:rPr>
          <w:lang w:val="en-GB"/>
        </w:rPr>
        <w:t>c</w:t>
      </w:r>
      <w:r w:rsidRPr="00473CDF">
        <w:rPr>
          <w:lang w:val="en-GB"/>
        </w:rPr>
        <w:t xml:space="preserve">ollaboration of </w:t>
      </w:r>
      <w:r w:rsidR="00FA7536" w:rsidRPr="00473CDF">
        <w:rPr>
          <w:lang w:val="en-GB"/>
        </w:rPr>
        <w:t>e</w:t>
      </w:r>
      <w:r w:rsidRPr="00473CDF">
        <w:rPr>
          <w:lang w:val="en-GB"/>
        </w:rPr>
        <w:t xml:space="preserve">ducational </w:t>
      </w:r>
      <w:r w:rsidR="00FA7536" w:rsidRPr="00473CDF">
        <w:rPr>
          <w:lang w:val="en-GB"/>
        </w:rPr>
        <w:t>i</w:t>
      </w:r>
      <w:r w:rsidRPr="00473CDF">
        <w:rPr>
          <w:lang w:val="en-GB"/>
        </w:rPr>
        <w:t xml:space="preserve">nstitutes: New dimension of </w:t>
      </w:r>
      <w:r w:rsidR="00FA7536" w:rsidRPr="00473CDF">
        <w:rPr>
          <w:lang w:val="en-GB"/>
        </w:rPr>
        <w:t>o</w:t>
      </w:r>
      <w:r w:rsidRPr="00473CDF">
        <w:rPr>
          <w:lang w:val="en-GB"/>
        </w:rPr>
        <w:t xml:space="preserve">pen </w:t>
      </w:r>
      <w:r w:rsidR="00FA7536" w:rsidRPr="00473CDF">
        <w:rPr>
          <w:lang w:val="en-GB"/>
        </w:rPr>
        <w:t>i</w:t>
      </w:r>
      <w:r w:rsidRPr="00473CDF">
        <w:rPr>
          <w:lang w:val="en-GB"/>
        </w:rPr>
        <w:t xml:space="preserve">nnovation. </w:t>
      </w:r>
      <w:r w:rsidRPr="00473CDF">
        <w:rPr>
          <w:i/>
          <w:iCs/>
          <w:lang w:val="en-GB"/>
        </w:rPr>
        <w:t>LAMK Pro</w:t>
      </w:r>
      <w:r w:rsidRPr="00473CDF">
        <w:rPr>
          <w:lang w:val="en-GB"/>
        </w:rPr>
        <w:t xml:space="preserve">. </w:t>
      </w:r>
      <w:r w:rsidRPr="004F7733">
        <w:rPr>
          <w:lang w:val="en-GB"/>
        </w:rPr>
        <w:t xml:space="preserve">Retrieved </w:t>
      </w:r>
      <w:r w:rsidR="00192E21" w:rsidRPr="004F7733">
        <w:rPr>
          <w:lang w:val="en-GB"/>
        </w:rPr>
        <w:t xml:space="preserve">December </w:t>
      </w:r>
      <w:r w:rsidR="00192E21" w:rsidRPr="004F7733">
        <w:rPr>
          <w:lang w:val="en-GB"/>
        </w:rPr>
        <w:lastRenderedPageBreak/>
        <w:t xml:space="preserve">31, </w:t>
      </w:r>
      <w:r w:rsidRPr="004F7733">
        <w:rPr>
          <w:lang w:val="en-GB"/>
        </w:rPr>
        <w:t>2019</w:t>
      </w:r>
      <w:r w:rsidR="00192E21" w:rsidRPr="004F7733">
        <w:rPr>
          <w:lang w:val="en-GB"/>
        </w:rPr>
        <w:t>,</w:t>
      </w:r>
      <w:r w:rsidRPr="00473CDF">
        <w:rPr>
          <w:lang w:val="en-GB"/>
        </w:rPr>
        <w:t xml:space="preserve"> from </w:t>
      </w:r>
      <w:hyperlink r:id="rId34" w:history="1">
        <w:r w:rsidRPr="00473CDF">
          <w:rPr>
            <w:color w:val="2E74B5" w:themeColor="accent1" w:themeShade="BF"/>
            <w:u w:val="single"/>
            <w:lang w:val="en-GB"/>
          </w:rPr>
          <w:t>http://www.lamkpub.fi/2019/09/09/merging-and-collaboration-of-educational-institutes-new-dimension-of-open-innovation/</w:t>
        </w:r>
      </w:hyperlink>
      <w:r w:rsidRPr="00473CDF">
        <w:rPr>
          <w:lang w:val="en-GB"/>
        </w:rPr>
        <w:t xml:space="preserve"> </w:t>
      </w:r>
    </w:p>
    <w:p w14:paraId="6B74F8F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7F86AE" w14:textId="77777777" w:rsidR="008A2F97" w:rsidRPr="00473CDF" w:rsidRDefault="008A2F97" w:rsidP="008A2F97">
      <w:pPr>
        <w:rPr>
          <w:rFonts w:cs="Times New Roman"/>
          <w:lang w:val="en-GB" w:eastAsia="fi-FI"/>
        </w:rPr>
      </w:pPr>
    </w:p>
    <w:p w14:paraId="35314B57" w14:textId="7C232248" w:rsidR="00192E21" w:rsidRDefault="00192E21" w:rsidP="00192E21">
      <w:pPr>
        <w:rPr>
          <w:lang w:val="en-GB"/>
        </w:rPr>
      </w:pPr>
      <w:r w:rsidRPr="003D4FEF">
        <w:rPr>
          <w:lang w:val="en-GB"/>
        </w:rPr>
        <w:t>If referring to an article that has been published online before the journal</w:t>
      </w:r>
      <w:r w:rsidR="006B7B90" w:rsidRPr="003D4FEF">
        <w:rPr>
          <w:lang w:val="en-GB"/>
        </w:rPr>
        <w:t>’</w:t>
      </w:r>
      <w:r w:rsidRPr="003D4FEF">
        <w:rPr>
          <w:lang w:val="en-GB"/>
        </w:rPr>
        <w:t>s print publication</w:t>
      </w:r>
      <w:r w:rsidRPr="3729A3B7">
        <w:rPr>
          <w:lang w:val="en-GB"/>
        </w:rPr>
        <w:t>, the journal</w:t>
      </w:r>
      <w:r w:rsidR="006B7B90" w:rsidRPr="3729A3B7">
        <w:rPr>
          <w:lang w:val="en-GB"/>
        </w:rPr>
        <w:t>’</w:t>
      </w:r>
      <w:r w:rsidRPr="3729A3B7">
        <w:rPr>
          <w:lang w:val="en-GB"/>
        </w:rPr>
        <w:t xml:space="preserve">s detailed information and page numbers may </w:t>
      </w:r>
      <w:r w:rsidR="00491896">
        <w:rPr>
          <w:lang w:val="en-GB"/>
        </w:rPr>
        <w:t xml:space="preserve">not yet be available, </w:t>
      </w:r>
      <w:r w:rsidRPr="3729A3B7">
        <w:rPr>
          <w:lang w:val="en-GB"/>
        </w:rPr>
        <w:t xml:space="preserve">and the article may be labelled with </w:t>
      </w:r>
      <w:r w:rsidR="006B7B90" w:rsidRPr="3729A3B7">
        <w:rPr>
          <w:lang w:val="en-GB"/>
        </w:rPr>
        <w:t>phrases</w:t>
      </w:r>
      <w:r w:rsidRPr="3729A3B7">
        <w:rPr>
          <w:lang w:val="en-GB"/>
        </w:rPr>
        <w:t xml:space="preserve"> such as </w:t>
      </w:r>
      <w:r w:rsidR="006B7B90" w:rsidRPr="3729A3B7">
        <w:rPr>
          <w:lang w:val="en-GB"/>
        </w:rPr>
        <w:t>“</w:t>
      </w:r>
      <w:r w:rsidRPr="3729A3B7">
        <w:rPr>
          <w:lang w:val="en-GB"/>
        </w:rPr>
        <w:t>online first publication</w:t>
      </w:r>
      <w:r w:rsidR="006B7B90" w:rsidRPr="3729A3B7">
        <w:rPr>
          <w:lang w:val="en-GB"/>
        </w:rPr>
        <w:t>”</w:t>
      </w:r>
      <w:r w:rsidRPr="3729A3B7">
        <w:rPr>
          <w:lang w:val="en-GB"/>
        </w:rPr>
        <w:t xml:space="preserve">, </w:t>
      </w:r>
      <w:r w:rsidR="006B7B90" w:rsidRPr="3729A3B7">
        <w:rPr>
          <w:lang w:val="en-GB"/>
        </w:rPr>
        <w:t>“</w:t>
      </w:r>
      <w:r w:rsidR="007175EE">
        <w:rPr>
          <w:lang w:val="en-GB"/>
        </w:rPr>
        <w:t>A</w:t>
      </w:r>
      <w:r w:rsidRPr="3729A3B7">
        <w:rPr>
          <w:lang w:val="en-GB"/>
        </w:rPr>
        <w:t>dvance online publication</w:t>
      </w:r>
      <w:r w:rsidR="006B7B90" w:rsidRPr="3729A3B7">
        <w:rPr>
          <w:lang w:val="en-GB"/>
        </w:rPr>
        <w:t>”</w:t>
      </w:r>
      <w:r w:rsidRPr="3729A3B7">
        <w:rPr>
          <w:lang w:val="en-GB"/>
        </w:rPr>
        <w:t xml:space="preserve">, </w:t>
      </w:r>
      <w:r w:rsidR="006B7B90" w:rsidRPr="3729A3B7">
        <w:rPr>
          <w:lang w:val="en-GB"/>
        </w:rPr>
        <w:t>“</w:t>
      </w:r>
      <w:r w:rsidRPr="3729A3B7">
        <w:rPr>
          <w:lang w:val="en-GB"/>
        </w:rPr>
        <w:t>In Press, Corrected Proof</w:t>
      </w:r>
      <w:r w:rsidR="006B7B90" w:rsidRPr="3729A3B7">
        <w:rPr>
          <w:lang w:val="en-GB"/>
        </w:rPr>
        <w:t>”</w:t>
      </w:r>
      <w:r w:rsidRPr="3729A3B7">
        <w:rPr>
          <w:lang w:val="en-GB"/>
        </w:rPr>
        <w:t xml:space="preserve">, or </w:t>
      </w:r>
      <w:r w:rsidR="006B7B90" w:rsidRPr="3729A3B7">
        <w:rPr>
          <w:lang w:val="en-GB"/>
        </w:rPr>
        <w:t>“</w:t>
      </w:r>
      <w:r w:rsidRPr="3729A3B7">
        <w:rPr>
          <w:lang w:val="en-GB"/>
        </w:rPr>
        <w:t>Ahead-of-print</w:t>
      </w:r>
      <w:r w:rsidR="006B7B90" w:rsidRPr="3729A3B7">
        <w:rPr>
          <w:lang w:val="en-GB"/>
        </w:rPr>
        <w:t>”</w:t>
      </w:r>
      <w:r w:rsidRPr="3729A3B7">
        <w:rPr>
          <w:lang w:val="en-GB"/>
        </w:rPr>
        <w:t xml:space="preserve">. </w:t>
      </w:r>
      <w:r w:rsidR="006B7B90" w:rsidRPr="3729A3B7">
        <w:rPr>
          <w:lang w:val="en-GB"/>
        </w:rPr>
        <w:t>T</w:t>
      </w:r>
      <w:r w:rsidRPr="3729A3B7">
        <w:rPr>
          <w:lang w:val="en-GB"/>
        </w:rPr>
        <w:t>he</w:t>
      </w:r>
      <w:r w:rsidR="006B7B90" w:rsidRPr="3729A3B7">
        <w:rPr>
          <w:lang w:val="en-GB"/>
        </w:rPr>
        <w:t xml:space="preserve">se are </w:t>
      </w:r>
      <w:r w:rsidRPr="3729A3B7">
        <w:rPr>
          <w:lang w:val="en-GB"/>
        </w:rPr>
        <w:t xml:space="preserve">standardised to </w:t>
      </w:r>
      <w:r w:rsidR="006B7B90" w:rsidRPr="3729A3B7">
        <w:rPr>
          <w:lang w:val="en-GB"/>
        </w:rPr>
        <w:t>“</w:t>
      </w:r>
      <w:r w:rsidR="007175EE">
        <w:rPr>
          <w:lang w:val="en-GB"/>
        </w:rPr>
        <w:t>A</w:t>
      </w:r>
      <w:r w:rsidRPr="3729A3B7">
        <w:rPr>
          <w:lang w:val="en-GB"/>
        </w:rPr>
        <w:t>dvance online publication</w:t>
      </w:r>
      <w:r w:rsidR="006B7B90" w:rsidRPr="3729A3B7">
        <w:rPr>
          <w:lang w:val="en-GB"/>
        </w:rPr>
        <w:t>”</w:t>
      </w:r>
      <w:r w:rsidR="7FC4B64F" w:rsidRPr="3729A3B7">
        <w:rPr>
          <w:lang w:val="en-GB"/>
        </w:rPr>
        <w:t>,</w:t>
      </w:r>
      <w:r w:rsidR="006B7B90" w:rsidRPr="3729A3B7">
        <w:rPr>
          <w:lang w:val="en-GB"/>
        </w:rPr>
        <w:t xml:space="preserve"> and marked</w:t>
      </w:r>
      <w:r w:rsidRPr="3729A3B7">
        <w:rPr>
          <w:lang w:val="en-GB"/>
        </w:rPr>
        <w:t xml:space="preserve"> in the </w:t>
      </w:r>
      <w:r w:rsidR="00361F49">
        <w:rPr>
          <w:lang w:val="en-GB"/>
        </w:rPr>
        <w:t>reference list</w:t>
      </w:r>
      <w:r w:rsidRPr="3729A3B7">
        <w:rPr>
          <w:lang w:val="en-GB"/>
        </w:rPr>
        <w:t xml:space="preserve"> as follows:</w:t>
      </w:r>
    </w:p>
    <w:p w14:paraId="0675D833"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1F3E0BF" w14:textId="7F5D3240" w:rsidR="008A2F97" w:rsidRPr="00473CDF" w:rsidRDefault="008A2F97" w:rsidP="76435929">
      <w:pPr>
        <w:spacing w:line="240" w:lineRule="auto"/>
        <w:ind w:left="851" w:hanging="851"/>
        <w:rPr>
          <w:rFonts w:cstheme="minorBidi"/>
          <w:lang w:val="en-GB"/>
        </w:rPr>
      </w:pPr>
      <w:r w:rsidRPr="76435929">
        <w:rPr>
          <w:rFonts w:cstheme="minorBidi"/>
          <w:lang w:val="en-GB"/>
        </w:rPr>
        <w:t>Klemola, A. (2019</w:t>
      </w:r>
      <w:r w:rsidR="006B7B90" w:rsidRPr="76435929">
        <w:rPr>
          <w:rFonts w:cstheme="minorBidi"/>
          <w:lang w:val="en-GB"/>
        </w:rPr>
        <w:t>b</w:t>
      </w:r>
      <w:r w:rsidRPr="76435929">
        <w:rPr>
          <w:rFonts w:cstheme="minorBidi"/>
          <w:lang w:val="en-GB"/>
        </w:rPr>
        <w:t xml:space="preserve">). Small investors’ internet sentiment and return predictability. </w:t>
      </w:r>
      <w:r w:rsidRPr="76435929">
        <w:rPr>
          <w:rFonts w:cstheme="minorBidi"/>
          <w:i/>
          <w:iCs/>
          <w:lang w:val="en-GB"/>
        </w:rPr>
        <w:t>Review of Behavioral Finance</w:t>
      </w:r>
      <w:r w:rsidR="00263FD4" w:rsidRPr="004F7733">
        <w:rPr>
          <w:rFonts w:cstheme="minorBidi"/>
          <w:lang w:val="en-GB"/>
        </w:rPr>
        <w:t>.</w:t>
      </w:r>
      <w:r w:rsidRPr="004F7733">
        <w:rPr>
          <w:rFonts w:cstheme="minorBidi"/>
          <w:lang w:val="en-GB"/>
        </w:rPr>
        <w:t xml:space="preserve"> </w:t>
      </w:r>
      <w:r w:rsidR="00263FD4" w:rsidRPr="004F7733">
        <w:rPr>
          <w:rFonts w:cstheme="minorBidi"/>
          <w:lang w:val="en-GB"/>
        </w:rPr>
        <w:t>A</w:t>
      </w:r>
      <w:r w:rsidRPr="004F7733">
        <w:rPr>
          <w:rFonts w:cstheme="minorBidi"/>
          <w:lang w:val="en-GB"/>
        </w:rPr>
        <w:t>dvance</w:t>
      </w:r>
      <w:r w:rsidRPr="76435929">
        <w:rPr>
          <w:rFonts w:cstheme="minorBidi"/>
          <w:lang w:val="en-GB"/>
        </w:rPr>
        <w:t xml:space="preserve"> online publication. </w:t>
      </w:r>
      <w:hyperlink r:id="rId35">
        <w:r w:rsidRPr="76435929">
          <w:rPr>
            <w:rFonts w:cstheme="minorBidi"/>
            <w:color w:val="2E74B5" w:themeColor="accent1" w:themeShade="BF"/>
            <w:u w:val="single"/>
            <w:lang w:val="en-GB"/>
          </w:rPr>
          <w:t>https://doi.org/10.1108/RBF-02-2018-0019</w:t>
        </w:r>
      </w:hyperlink>
      <w:r w:rsidRPr="76435929">
        <w:rPr>
          <w:rFonts w:cstheme="minorBidi"/>
          <w:lang w:val="en-GB"/>
        </w:rPr>
        <w:t xml:space="preserve"> </w:t>
      </w:r>
    </w:p>
    <w:p w14:paraId="3401FB22"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B0C0D42" w14:textId="77777777" w:rsidR="008A2F97" w:rsidRPr="00473CDF" w:rsidRDefault="008A2F97" w:rsidP="008A2F97">
      <w:pPr>
        <w:rPr>
          <w:rFonts w:cs="Times New Roman"/>
          <w:lang w:val="en-GB" w:eastAsia="fi-FI"/>
        </w:rPr>
      </w:pPr>
    </w:p>
    <w:p w14:paraId="247F7AD4" w14:textId="20608E53" w:rsidR="003F4328" w:rsidRDefault="003F4328" w:rsidP="003F4328">
      <w:pPr>
        <w:spacing w:line="240" w:lineRule="auto"/>
        <w:ind w:left="851" w:hanging="851"/>
        <w:rPr>
          <w:rFonts w:cstheme="minorHAnsi"/>
          <w:b/>
          <w:bCs/>
          <w:lang w:val="en-GB"/>
        </w:rPr>
      </w:pPr>
      <w:r>
        <w:rPr>
          <w:rFonts w:cstheme="minorHAnsi"/>
          <w:b/>
          <w:bCs/>
          <w:lang w:val="en-GB"/>
        </w:rPr>
        <w:t>Sur</w:t>
      </w:r>
      <w:r w:rsidRPr="00473CDF">
        <w:rPr>
          <w:rFonts w:cstheme="minorHAnsi"/>
          <w:b/>
          <w:bCs/>
          <w:lang w:val="en-GB"/>
        </w:rPr>
        <w:t xml:space="preserve">name, A. A. (Year, </w:t>
      </w:r>
      <w:r w:rsidRPr="004F7733">
        <w:rPr>
          <w:rFonts w:cstheme="minorHAnsi"/>
          <w:b/>
          <w:lang w:val="en-GB"/>
        </w:rPr>
        <w:t>Month DD</w:t>
      </w:r>
      <w:r w:rsidRPr="00473CDF">
        <w:rPr>
          <w:rFonts w:cstheme="minorHAnsi"/>
          <w:b/>
          <w:bCs/>
          <w:lang w:val="en-GB"/>
        </w:rPr>
        <w:t xml:space="preserve">). </w:t>
      </w:r>
      <w:r w:rsidRPr="004F7733">
        <w:rPr>
          <w:rFonts w:cstheme="minorHAnsi"/>
          <w:b/>
          <w:lang w:val="en-GB"/>
        </w:rPr>
        <w:t>Title of the newspaper article</w:t>
      </w:r>
      <w:r w:rsidRPr="00473CDF">
        <w:rPr>
          <w:rFonts w:cstheme="minorHAnsi"/>
          <w:b/>
          <w:bCs/>
          <w:lang w:val="en-GB"/>
        </w:rPr>
        <w:t xml:space="preserve">. </w:t>
      </w:r>
      <w:r w:rsidRPr="004F7733">
        <w:rPr>
          <w:rFonts w:cstheme="minorHAnsi"/>
          <w:b/>
          <w:i/>
          <w:lang w:val="en-GB"/>
        </w:rPr>
        <w:t>Name of the newspaper</w:t>
      </w:r>
      <w:r w:rsidRPr="004F7733">
        <w:rPr>
          <w:rFonts w:cstheme="minorHAnsi"/>
          <w:b/>
          <w:lang w:val="en-GB"/>
        </w:rPr>
        <w:t>, Volume(Issue),</w:t>
      </w:r>
      <w:r w:rsidRPr="00473CDF">
        <w:rPr>
          <w:rFonts w:cstheme="minorHAnsi"/>
          <w:b/>
          <w:bCs/>
          <w:lang w:val="en-GB"/>
        </w:rPr>
        <w:t xml:space="preserve"> 1–123.</w:t>
      </w:r>
      <w:r>
        <w:rPr>
          <w:rFonts w:cstheme="minorHAnsi"/>
          <w:b/>
          <w:bCs/>
          <w:lang w:val="en-GB"/>
        </w:rPr>
        <w:t xml:space="preserve"> </w:t>
      </w:r>
      <w:r w:rsidRPr="00473CDF">
        <w:rPr>
          <w:rFonts w:cstheme="minorHAnsi"/>
          <w:b/>
          <w:bCs/>
          <w:lang w:val="en-GB"/>
        </w:rPr>
        <w:t>http</w:t>
      </w:r>
      <w:r>
        <w:rPr>
          <w:rFonts w:cstheme="minorHAnsi"/>
          <w:b/>
          <w:bCs/>
          <w:lang w:val="en-GB"/>
        </w:rPr>
        <w:t>s</w:t>
      </w:r>
      <w:r w:rsidRPr="00473CDF">
        <w:rPr>
          <w:rFonts w:cstheme="minorHAnsi"/>
          <w:b/>
          <w:bCs/>
          <w:lang w:val="en-GB"/>
        </w:rPr>
        <w:t>://</w:t>
      </w:r>
      <w:r w:rsidRPr="004F7733">
        <w:rPr>
          <w:rFonts w:cstheme="minorHAnsi"/>
          <w:b/>
          <w:lang w:val="en-GB"/>
        </w:rPr>
        <w:t>hyperlink.address</w:t>
      </w:r>
    </w:p>
    <w:p w14:paraId="5A40C26E"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6FD3A0" w14:textId="5A9F123F" w:rsidR="008A2F97" w:rsidRPr="00473CDF" w:rsidRDefault="00485E2B" w:rsidP="008A2F97">
      <w:pPr>
        <w:spacing w:line="240" w:lineRule="auto"/>
        <w:ind w:left="709" w:hanging="709"/>
        <w:rPr>
          <w:rFonts w:cs="Times New Roman"/>
          <w:lang w:val="en-GB" w:eastAsia="fi-FI"/>
        </w:rPr>
      </w:pPr>
      <w:r w:rsidRPr="004F7733">
        <w:rPr>
          <w:lang w:val="en-GB"/>
        </w:rPr>
        <w:t>Robson</w:t>
      </w:r>
      <w:r w:rsidR="008A2F97" w:rsidRPr="004F7733">
        <w:rPr>
          <w:lang w:val="en-GB"/>
        </w:rPr>
        <w:t xml:space="preserve">, </w:t>
      </w:r>
      <w:r w:rsidRPr="004F7733">
        <w:rPr>
          <w:lang w:val="en-GB"/>
        </w:rPr>
        <w:t>D</w:t>
      </w:r>
      <w:r w:rsidR="008A2F97" w:rsidRPr="004F7733">
        <w:rPr>
          <w:lang w:val="en-GB"/>
        </w:rPr>
        <w:t>. (202</w:t>
      </w:r>
      <w:r w:rsidRPr="004F7733">
        <w:rPr>
          <w:lang w:val="en-GB"/>
        </w:rPr>
        <w:t>3</w:t>
      </w:r>
      <w:r w:rsidR="008A2F97" w:rsidRPr="004F7733">
        <w:rPr>
          <w:lang w:val="en-GB"/>
        </w:rPr>
        <w:t xml:space="preserve">, </w:t>
      </w:r>
      <w:r w:rsidRPr="004F7733">
        <w:rPr>
          <w:lang w:val="en-GB"/>
        </w:rPr>
        <w:t>September 17</w:t>
      </w:r>
      <w:r w:rsidR="008A2F97" w:rsidRPr="004F7733">
        <w:rPr>
          <w:lang w:val="en-US"/>
        </w:rPr>
        <w:t xml:space="preserve">). </w:t>
      </w:r>
      <w:r w:rsidR="00D9779C" w:rsidRPr="004F7733">
        <w:rPr>
          <w:lang w:val="en-US"/>
        </w:rPr>
        <w:t>“I couldn’t believe the data”: How thinking in a foreign language improves decision-making</w:t>
      </w:r>
      <w:r w:rsidR="008A2F97" w:rsidRPr="004F7733">
        <w:rPr>
          <w:lang w:val="en-US"/>
        </w:rPr>
        <w:t xml:space="preserve">. </w:t>
      </w:r>
      <w:r w:rsidR="00D9779C" w:rsidRPr="004F7733">
        <w:rPr>
          <w:i/>
          <w:lang w:val="en-GB"/>
        </w:rPr>
        <w:t>The Guardian</w:t>
      </w:r>
      <w:r w:rsidR="008A2F97" w:rsidRPr="004F7733">
        <w:rPr>
          <w:lang w:val="en-GB"/>
        </w:rPr>
        <w:t xml:space="preserve">. Retrieved </w:t>
      </w:r>
      <w:r w:rsidRPr="004F7733">
        <w:rPr>
          <w:lang w:val="en-GB"/>
        </w:rPr>
        <w:t>September 24</w:t>
      </w:r>
      <w:r w:rsidR="000D117C" w:rsidRPr="004F7733">
        <w:rPr>
          <w:lang w:val="en-GB"/>
        </w:rPr>
        <w:t xml:space="preserve">, </w:t>
      </w:r>
      <w:r w:rsidR="008A2F97" w:rsidRPr="004F7733">
        <w:rPr>
          <w:lang w:val="en-GB"/>
        </w:rPr>
        <w:t>202</w:t>
      </w:r>
      <w:r w:rsidRPr="004F7733">
        <w:rPr>
          <w:lang w:val="en-GB"/>
        </w:rPr>
        <w:t>4</w:t>
      </w:r>
      <w:r w:rsidR="000D117C" w:rsidRPr="004F7733">
        <w:rPr>
          <w:lang w:val="en-GB"/>
        </w:rPr>
        <w:t>,</w:t>
      </w:r>
      <w:r w:rsidR="008A2F97" w:rsidRPr="004F7733">
        <w:rPr>
          <w:lang w:val="en-GB"/>
        </w:rPr>
        <w:t xml:space="preserve"> from</w:t>
      </w:r>
      <w:r w:rsidRPr="004F7733">
        <w:rPr>
          <w:lang w:val="en-GB"/>
        </w:rPr>
        <w:t xml:space="preserve"> </w:t>
      </w:r>
      <w:hyperlink r:id="rId36" w:history="1">
        <w:r w:rsidRPr="004F7733">
          <w:rPr>
            <w:rStyle w:val="Hyperlink"/>
            <w:lang w:val="en-GB"/>
          </w:rPr>
          <w:t>https://www.theguardian.com/science/2023/sep/17/how-learning-thinking-in-a-foreign-language-improves-decision-making</w:t>
        </w:r>
      </w:hyperlink>
      <w:r>
        <w:rPr>
          <w:lang w:val="en-GB"/>
        </w:rPr>
        <w:t xml:space="preserve"> </w:t>
      </w:r>
    </w:p>
    <w:p w14:paraId="3A16568D"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6032642" w14:textId="77777777" w:rsidR="008A2F97" w:rsidRPr="00473CDF" w:rsidRDefault="008A2F97" w:rsidP="008A2F97">
      <w:pPr>
        <w:rPr>
          <w:rFonts w:cstheme="minorHAnsi"/>
          <w:color w:val="FF0000"/>
          <w:lang w:val="en-GB"/>
        </w:rPr>
      </w:pPr>
    </w:p>
    <w:p w14:paraId="41DF7869" w14:textId="15E908B0" w:rsidR="008A2F97" w:rsidRPr="00473CDF" w:rsidRDefault="00127FA2" w:rsidP="3729A3B7">
      <w:pPr>
        <w:spacing w:line="240" w:lineRule="auto"/>
        <w:ind w:left="709" w:hanging="709"/>
        <w:rPr>
          <w:rFonts w:cstheme="minorBidi"/>
          <w:b/>
          <w:bCs/>
          <w:lang w:val="en-GB"/>
        </w:rPr>
      </w:pPr>
      <w:r w:rsidRPr="3729A3B7">
        <w:rPr>
          <w:rFonts w:cstheme="minorBidi"/>
          <w:b/>
          <w:bCs/>
          <w:lang w:val="en-GB"/>
        </w:rPr>
        <w:t>Sur</w:t>
      </w:r>
      <w:r w:rsidR="008A2F97" w:rsidRPr="3729A3B7">
        <w:rPr>
          <w:rFonts w:cstheme="minorBidi"/>
          <w:b/>
          <w:bCs/>
          <w:lang w:val="en-GB"/>
        </w:rPr>
        <w:t>name, A. A.</w:t>
      </w:r>
      <w:r w:rsidR="004F7733">
        <w:rPr>
          <w:rFonts w:cstheme="minorBidi"/>
          <w:b/>
          <w:bCs/>
          <w:lang w:val="en-GB"/>
        </w:rPr>
        <w:t>,</w:t>
      </w:r>
      <w:r w:rsidR="008A2F97" w:rsidRPr="3729A3B7">
        <w:rPr>
          <w:rFonts w:cstheme="minorBidi"/>
          <w:b/>
          <w:bCs/>
          <w:lang w:val="en-GB"/>
        </w:rPr>
        <w:t xml:space="preserve"> &amp; </w:t>
      </w:r>
      <w:r w:rsidR="00485E2B" w:rsidRPr="3729A3B7">
        <w:rPr>
          <w:rFonts w:cstheme="minorBidi"/>
          <w:b/>
          <w:bCs/>
          <w:lang w:val="en-GB"/>
        </w:rPr>
        <w:t>Sur</w:t>
      </w:r>
      <w:r w:rsidR="008A2F97" w:rsidRPr="3729A3B7">
        <w:rPr>
          <w:rFonts w:cstheme="minorBidi"/>
          <w:b/>
          <w:bCs/>
          <w:lang w:val="en-GB"/>
        </w:rPr>
        <w:t>name, B. B. (</w:t>
      </w:r>
      <w:r w:rsidRPr="3729A3B7">
        <w:rPr>
          <w:rFonts w:cstheme="minorBidi"/>
          <w:b/>
          <w:bCs/>
          <w:lang w:val="en-GB"/>
        </w:rPr>
        <w:t>Publication y</w:t>
      </w:r>
      <w:r w:rsidR="008A2F97" w:rsidRPr="3729A3B7">
        <w:rPr>
          <w:rFonts w:cstheme="minorBidi"/>
          <w:b/>
          <w:bCs/>
          <w:lang w:val="en-GB"/>
        </w:rPr>
        <w:t xml:space="preserve">ear). Title of the book chapter. In E. E. Editor (Ed.), </w:t>
      </w:r>
      <w:r w:rsidR="008A2F97" w:rsidRPr="3729A3B7">
        <w:rPr>
          <w:rFonts w:cstheme="minorBidi"/>
          <w:b/>
          <w:bCs/>
          <w:i/>
          <w:iCs/>
          <w:lang w:val="en-GB"/>
        </w:rPr>
        <w:t>Title of the book</w:t>
      </w:r>
      <w:r w:rsidR="008A2F97" w:rsidRPr="3729A3B7">
        <w:rPr>
          <w:rFonts w:cstheme="minorBidi"/>
          <w:b/>
          <w:bCs/>
          <w:lang w:val="en-GB"/>
        </w:rPr>
        <w:t xml:space="preserve"> (pp. 1–123). Publisher. https://doi.org/10.xxx </w:t>
      </w:r>
    </w:p>
    <w:p w14:paraId="351B2418"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6D447F4A" w14:textId="733667BE" w:rsidR="008A2F97" w:rsidRPr="00473CDF" w:rsidRDefault="0008180E" w:rsidP="008A2F97">
      <w:pPr>
        <w:spacing w:line="240" w:lineRule="auto"/>
        <w:ind w:left="851" w:hanging="851"/>
        <w:rPr>
          <w:rFonts w:cstheme="minorHAnsi"/>
          <w:b/>
          <w:bCs/>
          <w:lang w:val="en-GB"/>
        </w:rPr>
      </w:pPr>
      <w:r w:rsidRPr="00473CDF">
        <w:rPr>
          <w:lang w:val="en-GB"/>
        </w:rPr>
        <w:t>Saleem, S.</w:t>
      </w:r>
      <w:r w:rsidR="004F7733">
        <w:rPr>
          <w:lang w:val="en-GB"/>
        </w:rPr>
        <w:t>,</w:t>
      </w:r>
      <w:r w:rsidRPr="00473CDF">
        <w:rPr>
          <w:lang w:val="en-GB"/>
        </w:rPr>
        <w:t xml:space="preserve"> </w:t>
      </w:r>
      <w:r w:rsidR="008A2F97" w:rsidRPr="00473CDF">
        <w:rPr>
          <w:lang w:val="en-GB"/>
        </w:rPr>
        <w:t xml:space="preserve">&amp; Larimo, J. (2016). Hofstede </w:t>
      </w:r>
      <w:r w:rsidR="000D117C">
        <w:rPr>
          <w:lang w:val="en-GB"/>
        </w:rPr>
        <w:t>c</w:t>
      </w:r>
      <w:r w:rsidR="008A2F97" w:rsidRPr="00473CDF">
        <w:rPr>
          <w:lang w:val="en-GB"/>
        </w:rPr>
        <w:t xml:space="preserve">ultural </w:t>
      </w:r>
      <w:r w:rsidR="000D117C">
        <w:rPr>
          <w:lang w:val="en-GB"/>
        </w:rPr>
        <w:t>f</w:t>
      </w:r>
      <w:r w:rsidR="008A2F97" w:rsidRPr="00473CDF">
        <w:rPr>
          <w:lang w:val="en-GB"/>
        </w:rPr>
        <w:t xml:space="preserve">ramework and </w:t>
      </w:r>
      <w:r w:rsidR="000D117C">
        <w:rPr>
          <w:lang w:val="en-GB"/>
        </w:rPr>
        <w:t>a</w:t>
      </w:r>
      <w:r w:rsidR="008A2F97" w:rsidRPr="00473CDF">
        <w:rPr>
          <w:lang w:val="en-GB"/>
        </w:rPr>
        <w:t xml:space="preserve">dvertising </w:t>
      </w:r>
      <w:r w:rsidR="000D117C">
        <w:rPr>
          <w:lang w:val="en-GB"/>
        </w:rPr>
        <w:t>r</w:t>
      </w:r>
      <w:r w:rsidR="008A2F97" w:rsidRPr="00473CDF">
        <w:rPr>
          <w:lang w:val="en-GB"/>
        </w:rPr>
        <w:t xml:space="preserve">esearch: An </w:t>
      </w:r>
      <w:r w:rsidR="006413E2" w:rsidRPr="00473CDF">
        <w:rPr>
          <w:lang w:val="en-GB"/>
        </w:rPr>
        <w:t>a</w:t>
      </w:r>
      <w:r w:rsidR="008A2F97" w:rsidRPr="00473CDF">
        <w:rPr>
          <w:lang w:val="en-GB"/>
        </w:rPr>
        <w:t xml:space="preserve">ssessment of the </w:t>
      </w:r>
      <w:r w:rsidR="006413E2" w:rsidRPr="00473CDF">
        <w:rPr>
          <w:lang w:val="en-GB"/>
        </w:rPr>
        <w:t>l</w:t>
      </w:r>
      <w:r w:rsidR="008A2F97" w:rsidRPr="00473CDF">
        <w:rPr>
          <w:lang w:val="en-GB"/>
        </w:rPr>
        <w:t xml:space="preserve">iterature. </w:t>
      </w:r>
      <w:r w:rsidR="000D117C">
        <w:rPr>
          <w:lang w:val="en-GB"/>
        </w:rPr>
        <w:t>In</w:t>
      </w:r>
      <w:r w:rsidR="008A2F97" w:rsidRPr="00473CDF">
        <w:rPr>
          <w:lang w:val="en-GB"/>
        </w:rPr>
        <w:t xml:space="preserve"> G. Christodoulides, A. Stathopoulou</w:t>
      </w:r>
      <w:r w:rsidR="00481724">
        <w:rPr>
          <w:lang w:val="en-GB"/>
        </w:rPr>
        <w:t>,</w:t>
      </w:r>
      <w:r w:rsidR="008A2F97" w:rsidRPr="00473CDF">
        <w:rPr>
          <w:lang w:val="en-GB"/>
        </w:rPr>
        <w:t xml:space="preserve"> &amp; M. Eisend (Eds.),</w:t>
      </w:r>
      <w:r w:rsidR="008A2F97" w:rsidRPr="00473CDF">
        <w:rPr>
          <w:i/>
          <w:iCs/>
          <w:lang w:val="en-GB"/>
        </w:rPr>
        <w:t xml:space="preserve"> Advances in Advertising Research (Vol. VII): Bridging the Gap between Advertising Academia and Practice</w:t>
      </w:r>
      <w:r w:rsidR="008A2F97" w:rsidRPr="00473CDF">
        <w:rPr>
          <w:lang w:val="en-GB"/>
        </w:rPr>
        <w:t xml:space="preserve"> (pp. 247–263). Gabler Verlag. </w:t>
      </w:r>
      <w:hyperlink r:id="rId37" w:history="1">
        <w:r w:rsidR="008A2F97" w:rsidRPr="00473CDF">
          <w:rPr>
            <w:color w:val="2E74B5" w:themeColor="accent1" w:themeShade="BF"/>
            <w:u w:val="single"/>
            <w:lang w:val="en-GB"/>
          </w:rPr>
          <w:t>https://doi.org/10.1007/978-3-658-15220-8_18</w:t>
        </w:r>
      </w:hyperlink>
      <w:r w:rsidR="008A2F97" w:rsidRPr="00473CDF">
        <w:rPr>
          <w:lang w:val="en-GB"/>
        </w:rPr>
        <w:t xml:space="preserve"> </w:t>
      </w:r>
    </w:p>
    <w:p w14:paraId="77D41A2A"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EFCA6D6" w14:textId="77777777" w:rsidR="008A2F97" w:rsidRPr="00473CDF" w:rsidRDefault="008A2F97" w:rsidP="008A2F97">
      <w:pPr>
        <w:ind w:left="709" w:hanging="709"/>
        <w:rPr>
          <w:rFonts w:cstheme="minorHAnsi"/>
          <w:b/>
          <w:bCs/>
          <w:lang w:val="en-GB"/>
        </w:rPr>
      </w:pPr>
    </w:p>
    <w:p w14:paraId="5D9910AB" w14:textId="61777A9B" w:rsidR="008A2F97" w:rsidRPr="00473CDF" w:rsidRDefault="000D117C" w:rsidP="008A2F97">
      <w:pPr>
        <w:spacing w:line="240" w:lineRule="auto"/>
        <w:ind w:left="709" w:hanging="709"/>
        <w:rPr>
          <w:rFonts w:cstheme="minorHAnsi"/>
          <w:b/>
          <w:bCs/>
          <w:lang w:val="en-GB"/>
        </w:rPr>
      </w:pPr>
      <w:r>
        <w:rPr>
          <w:rFonts w:cstheme="minorHAnsi"/>
          <w:b/>
          <w:bCs/>
          <w:lang w:val="en-GB"/>
        </w:rPr>
        <w:t>Sur</w:t>
      </w:r>
      <w:r w:rsidR="008A2F97" w:rsidRPr="00473CDF">
        <w:rPr>
          <w:rFonts w:cstheme="minorHAnsi"/>
          <w:b/>
          <w:bCs/>
          <w:lang w:val="en-GB"/>
        </w:rPr>
        <w:t xml:space="preserve">name, A. A. (Year, </w:t>
      </w:r>
      <w:r>
        <w:rPr>
          <w:rFonts w:cstheme="minorHAnsi"/>
          <w:b/>
          <w:bCs/>
          <w:lang w:val="en-GB"/>
        </w:rPr>
        <w:t xml:space="preserve">Month </w:t>
      </w:r>
      <w:r w:rsidR="008A2F97" w:rsidRPr="00473CDF">
        <w:rPr>
          <w:rFonts w:cstheme="minorHAnsi"/>
          <w:b/>
          <w:bCs/>
          <w:lang w:val="en-GB"/>
        </w:rPr>
        <w:t xml:space="preserve">DD). Title of the blog post. </w:t>
      </w:r>
      <w:r w:rsidR="008A2F97" w:rsidRPr="00473CDF">
        <w:rPr>
          <w:rFonts w:cstheme="minorHAnsi"/>
          <w:b/>
          <w:bCs/>
          <w:i/>
          <w:lang w:val="en-GB"/>
        </w:rPr>
        <w:t>Name of the blog</w:t>
      </w:r>
      <w:r w:rsidR="008A2F97" w:rsidRPr="00473CDF">
        <w:rPr>
          <w:rFonts w:cstheme="minorHAnsi"/>
          <w:b/>
          <w:bCs/>
          <w:lang w:val="en-GB"/>
        </w:rPr>
        <w:t>. https://</w:t>
      </w:r>
      <w:r w:rsidRPr="004F7733">
        <w:rPr>
          <w:rFonts w:cstheme="minorHAnsi"/>
          <w:b/>
          <w:lang w:val="en-GB"/>
        </w:rPr>
        <w:t>hyperlink.address</w:t>
      </w:r>
    </w:p>
    <w:p w14:paraId="54216169"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FA2EB90" w14:textId="5DAEE168" w:rsidR="008A2F97" w:rsidRPr="000D117C" w:rsidRDefault="000D117C" w:rsidP="008A2F97">
      <w:pPr>
        <w:spacing w:line="240" w:lineRule="auto"/>
        <w:ind w:left="709" w:hanging="709"/>
        <w:rPr>
          <w:rFonts w:cs="Times New Roman"/>
          <w:lang w:val="en-US" w:eastAsia="fi-FI"/>
        </w:rPr>
      </w:pPr>
      <w:r w:rsidRPr="76435929">
        <w:rPr>
          <w:rFonts w:cstheme="minorBidi"/>
          <w:lang w:val="en-US"/>
        </w:rPr>
        <w:lastRenderedPageBreak/>
        <w:t>Ouellette, J. (2019, November</w:t>
      </w:r>
      <w:r w:rsidR="00485E2B" w:rsidRPr="76435929">
        <w:rPr>
          <w:rFonts w:cstheme="minorBidi"/>
          <w:lang w:val="en-US"/>
        </w:rPr>
        <w:t xml:space="preserve"> 15</w:t>
      </w:r>
      <w:r w:rsidRPr="76435929">
        <w:rPr>
          <w:rFonts w:cstheme="minorBidi"/>
          <w:lang w:val="en-US"/>
        </w:rPr>
        <w:t xml:space="preserve">). Physicists capture first footage of quantum knots unraveling in superfluid. </w:t>
      </w:r>
      <w:r w:rsidRPr="76435929">
        <w:rPr>
          <w:rFonts w:cstheme="minorBidi"/>
          <w:i/>
          <w:iCs/>
          <w:lang w:val="en-US"/>
        </w:rPr>
        <w:t>Ars Technica</w:t>
      </w:r>
      <w:r w:rsidRPr="76435929">
        <w:rPr>
          <w:rFonts w:cstheme="minorBidi"/>
          <w:lang w:val="en-US"/>
        </w:rPr>
        <w:t>. Retrieved December 10, 2020</w:t>
      </w:r>
      <w:r w:rsidR="00485E2B" w:rsidRPr="76435929">
        <w:rPr>
          <w:rFonts w:cstheme="minorBidi"/>
          <w:lang w:val="en-US"/>
        </w:rPr>
        <w:t>,</w:t>
      </w:r>
      <w:r w:rsidRPr="76435929">
        <w:rPr>
          <w:rFonts w:cstheme="minorBidi"/>
          <w:lang w:val="en-US"/>
        </w:rPr>
        <w:t xml:space="preserve"> from </w:t>
      </w:r>
      <w:hyperlink r:id="rId38">
        <w:r w:rsidRPr="76435929">
          <w:rPr>
            <w:rStyle w:val="Hyperlink"/>
            <w:rFonts w:cstheme="minorBidi"/>
            <w:lang w:val="en-US"/>
          </w:rPr>
          <w:t>https://arstechnica.com/science/2019/11/study-you-can-tie-a-quantum-knot-in-a-superfluid-but-it-will-soon-untie-itself</w:t>
        </w:r>
      </w:hyperlink>
      <w:r w:rsidRPr="76435929">
        <w:rPr>
          <w:rFonts w:cstheme="minorBidi"/>
          <w:lang w:val="en-US"/>
        </w:rPr>
        <w:t>/</w:t>
      </w:r>
      <w:r w:rsidR="008A2F97" w:rsidRPr="76435929">
        <w:rPr>
          <w:rFonts w:cs="Times New Roman"/>
          <w:lang w:val="en-US" w:eastAsia="fi-FI"/>
        </w:rPr>
        <w:t xml:space="preserve"> </w:t>
      </w:r>
    </w:p>
    <w:p w14:paraId="4833B4CD"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8AAFD08" w14:textId="61E59CFF" w:rsidR="008A2F97" w:rsidRDefault="008A2F97" w:rsidP="008A2F97">
      <w:pPr>
        <w:ind w:left="709" w:hanging="709"/>
        <w:rPr>
          <w:rFonts w:cs="Times New Roman"/>
          <w:lang w:val="en-GB" w:eastAsia="fi-FI"/>
        </w:rPr>
      </w:pPr>
    </w:p>
    <w:p w14:paraId="40C4C3F8" w14:textId="77777777" w:rsidR="000D117C" w:rsidRPr="00473CDF" w:rsidRDefault="000D117C" w:rsidP="008A2F97">
      <w:pPr>
        <w:ind w:left="709" w:hanging="709"/>
        <w:rPr>
          <w:rFonts w:cs="Times New Roman"/>
          <w:lang w:val="en-GB" w:eastAsia="fi-FI"/>
        </w:rPr>
      </w:pPr>
    </w:p>
    <w:p w14:paraId="72B9E376" w14:textId="77777777" w:rsidR="008A2F97" w:rsidRPr="00473CDF" w:rsidRDefault="008A2F97" w:rsidP="00593E18">
      <w:pPr>
        <w:pStyle w:val="Heading2"/>
        <w:rPr>
          <w:lang w:val="en-GB"/>
        </w:rPr>
      </w:pPr>
      <w:bookmarkStart w:id="66" w:name="_Toc185498646"/>
      <w:r w:rsidRPr="00473CDF">
        <w:rPr>
          <w:lang w:val="en-GB"/>
        </w:rPr>
        <w:t>Theses and dissertations</w:t>
      </w:r>
      <w:bookmarkEnd w:id="66"/>
    </w:p>
    <w:p w14:paraId="3F3DF412" w14:textId="613CAE81" w:rsidR="00485E2B" w:rsidRDefault="000D117C" w:rsidP="00485E2B">
      <w:pPr>
        <w:rPr>
          <w:lang w:val="en-GB"/>
        </w:rPr>
      </w:pPr>
      <w:r w:rsidRPr="50A59AF1">
        <w:rPr>
          <w:rFonts w:cstheme="minorBidi"/>
          <w:lang w:val="en-GB"/>
        </w:rPr>
        <w:t xml:space="preserve">If a thesis does not have a permanent identifier, such as a URN or DOI, the phrase Retrieved Month, DD, YYYY, from is added before the hyperlink. </w:t>
      </w:r>
      <w:r w:rsidR="00485E2B" w:rsidRPr="50A59AF1">
        <w:rPr>
          <w:lang w:val="en-GB"/>
        </w:rPr>
        <w:t>Doctoral dissertations are considered academic publications. It is advisable to consult the thesis supervisor to determine whether it is acceptable to use lower-level theses, such as Master’s theses, as sources in the thesis.</w:t>
      </w:r>
    </w:p>
    <w:p w14:paraId="311B0DE4" w14:textId="3DCEBD38" w:rsidR="008A2F97" w:rsidRPr="00473CDF" w:rsidRDefault="008A2F97" w:rsidP="008A2F97">
      <w:pPr>
        <w:rPr>
          <w:rFonts w:cstheme="minorHAnsi"/>
          <w:lang w:val="en-GB"/>
        </w:rPr>
      </w:pPr>
    </w:p>
    <w:p w14:paraId="75F0AB28" w14:textId="5203BA16" w:rsidR="008A2F97" w:rsidRPr="00473CDF" w:rsidRDefault="00551228" w:rsidP="3729A3B7">
      <w:pPr>
        <w:spacing w:line="240" w:lineRule="auto"/>
        <w:ind w:left="851" w:hanging="851"/>
        <w:rPr>
          <w:rFonts w:cstheme="minorBidi"/>
          <w:b/>
          <w:bCs/>
          <w:lang w:val="en-GB"/>
        </w:rPr>
      </w:pPr>
      <w:r w:rsidRPr="3729A3B7">
        <w:rPr>
          <w:rFonts w:cstheme="minorBidi"/>
          <w:b/>
          <w:bCs/>
          <w:lang w:val="en-GB"/>
        </w:rPr>
        <w:t>Surname</w:t>
      </w:r>
      <w:r w:rsidR="008A2F97" w:rsidRPr="3729A3B7">
        <w:rPr>
          <w:rFonts w:cstheme="minorBidi"/>
          <w:b/>
          <w:bCs/>
          <w:lang w:val="en-GB"/>
        </w:rPr>
        <w:t>, A. A. (</w:t>
      </w:r>
      <w:r w:rsidRPr="3729A3B7">
        <w:rPr>
          <w:rFonts w:cstheme="minorBidi"/>
          <w:b/>
          <w:bCs/>
          <w:lang w:val="en-GB"/>
        </w:rPr>
        <w:t>Publication y</w:t>
      </w:r>
      <w:r w:rsidR="008A2F97" w:rsidRPr="3729A3B7">
        <w:rPr>
          <w:rFonts w:cstheme="minorBidi"/>
          <w:b/>
          <w:bCs/>
          <w:lang w:val="en-GB"/>
        </w:rPr>
        <w:t xml:space="preserve">ear). </w:t>
      </w:r>
      <w:r w:rsidR="008A2F97" w:rsidRPr="3729A3B7">
        <w:rPr>
          <w:rFonts w:cstheme="minorBidi"/>
          <w:b/>
          <w:bCs/>
          <w:i/>
          <w:iCs/>
          <w:lang w:val="en-GB"/>
        </w:rPr>
        <w:t>Title of the thesis</w:t>
      </w:r>
      <w:r w:rsidR="008A2F97" w:rsidRPr="3729A3B7">
        <w:rPr>
          <w:rFonts w:cstheme="minorBidi"/>
          <w:b/>
          <w:bCs/>
          <w:lang w:val="en-GB"/>
        </w:rPr>
        <w:t xml:space="preserve"> [Level of the thesis, Name of the university]. Name of the database. https://urn.fi/URN:xxx</w:t>
      </w:r>
    </w:p>
    <w:p w14:paraId="2CE31ABD"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B827B60" w14:textId="2F591F28" w:rsidR="00485E2B" w:rsidRPr="004F7733" w:rsidRDefault="00485E2B" w:rsidP="00551228">
      <w:pPr>
        <w:spacing w:line="240" w:lineRule="auto"/>
        <w:ind w:left="709" w:hanging="709"/>
        <w:rPr>
          <w:rFonts w:cstheme="minorHAnsi"/>
          <w:lang w:val="en-GB"/>
        </w:rPr>
      </w:pPr>
      <w:r w:rsidRPr="004F7733">
        <w:rPr>
          <w:rFonts w:cstheme="minorHAnsi"/>
          <w:lang w:val="en-GB"/>
        </w:rPr>
        <w:t xml:space="preserve">Ittonen, K. (2009). </w:t>
      </w:r>
      <w:r w:rsidR="00213D20" w:rsidRPr="004F7733">
        <w:rPr>
          <w:rFonts w:cstheme="minorHAnsi"/>
          <w:i/>
          <w:lang w:val="en-GB"/>
        </w:rPr>
        <w:t>Audit reports and stock markets</w:t>
      </w:r>
      <w:r w:rsidR="00213D20" w:rsidRPr="004F7733">
        <w:rPr>
          <w:rFonts w:cstheme="minorHAnsi"/>
          <w:lang w:val="en-GB"/>
        </w:rPr>
        <w:t xml:space="preserve"> </w:t>
      </w:r>
      <w:r w:rsidR="00213D20" w:rsidRPr="004F7733">
        <w:rPr>
          <w:rFonts w:cstheme="minorHAnsi"/>
          <w:lang w:val="en-US"/>
        </w:rPr>
        <w:t xml:space="preserve">[Doctoral dissertation, University of Vaasa]. </w:t>
      </w:r>
      <w:r w:rsidR="00213D20" w:rsidRPr="004F7733">
        <w:rPr>
          <w:rFonts w:cstheme="minorHAnsi"/>
          <w:lang w:val="en-GB"/>
        </w:rPr>
        <w:t xml:space="preserve">Osuva. </w:t>
      </w:r>
      <w:hyperlink r:id="rId39" w:history="1">
        <w:r w:rsidR="00213D20" w:rsidRPr="004F7733">
          <w:rPr>
            <w:rStyle w:val="Hyperlink"/>
            <w:rFonts w:cstheme="minorHAnsi"/>
            <w:lang w:val="en-GB"/>
          </w:rPr>
          <w:t>https://urn.fi/URN:ISBN:978-952-476-256-4</w:t>
        </w:r>
      </w:hyperlink>
      <w:r w:rsidR="00213D20">
        <w:rPr>
          <w:rFonts w:cstheme="minorHAnsi"/>
          <w:lang w:val="en-GB"/>
        </w:rPr>
        <w:t xml:space="preserve"> </w:t>
      </w:r>
    </w:p>
    <w:p w14:paraId="067AEC16" w14:textId="77777777" w:rsidR="00485E2B" w:rsidRPr="004F7733" w:rsidRDefault="00485E2B" w:rsidP="00551228">
      <w:pPr>
        <w:spacing w:line="240" w:lineRule="auto"/>
        <w:ind w:left="709" w:hanging="709"/>
        <w:rPr>
          <w:rFonts w:cstheme="minorHAnsi"/>
          <w:lang w:val="en-GB"/>
        </w:rPr>
      </w:pPr>
    </w:p>
    <w:p w14:paraId="1F858C38" w14:textId="1C8D159A" w:rsidR="008A2F97" w:rsidRPr="00473CDF" w:rsidRDefault="008A2F97" w:rsidP="00551228">
      <w:pPr>
        <w:spacing w:line="240" w:lineRule="auto"/>
        <w:ind w:left="709" w:hanging="709"/>
        <w:rPr>
          <w:rFonts w:cstheme="minorHAnsi"/>
          <w:lang w:val="en-GB"/>
        </w:rPr>
      </w:pPr>
      <w:r w:rsidRPr="004F7733">
        <w:rPr>
          <w:rFonts w:cstheme="minorHAnsi"/>
          <w:lang w:val="en-GB"/>
        </w:rPr>
        <w:t>P</w:t>
      </w:r>
      <w:r w:rsidR="00485E2B" w:rsidRPr="004F7733">
        <w:rPr>
          <w:rFonts w:cstheme="minorHAnsi"/>
          <w:lang w:val="en-GB"/>
        </w:rPr>
        <w:t>ak</w:t>
      </w:r>
      <w:r w:rsidRPr="004F7733">
        <w:rPr>
          <w:rFonts w:cstheme="minorHAnsi"/>
          <w:lang w:val="en-GB"/>
        </w:rPr>
        <w:t xml:space="preserve">, </w:t>
      </w:r>
      <w:r w:rsidR="00485E2B" w:rsidRPr="004F7733">
        <w:rPr>
          <w:rFonts w:cstheme="minorHAnsi"/>
          <w:lang w:val="en-GB"/>
        </w:rPr>
        <w:t>Y</w:t>
      </w:r>
      <w:r w:rsidRPr="004F7733">
        <w:rPr>
          <w:rFonts w:cstheme="minorHAnsi"/>
          <w:lang w:val="en-GB"/>
        </w:rPr>
        <w:t>. (20</w:t>
      </w:r>
      <w:r w:rsidR="00485E2B" w:rsidRPr="004F7733">
        <w:rPr>
          <w:rFonts w:cstheme="minorHAnsi"/>
          <w:lang w:val="en-GB"/>
        </w:rPr>
        <w:t>23</w:t>
      </w:r>
      <w:r w:rsidRPr="004F7733">
        <w:rPr>
          <w:rFonts w:cstheme="minorHAnsi"/>
          <w:lang w:val="en-GB"/>
        </w:rPr>
        <w:t xml:space="preserve">). </w:t>
      </w:r>
      <w:r w:rsidR="00485E2B" w:rsidRPr="004F7733">
        <w:rPr>
          <w:rFonts w:cstheme="minorHAnsi"/>
          <w:i/>
          <w:lang w:val="en-US"/>
        </w:rPr>
        <w:t>What we talk about when we talk about entrepreneurship and stress: Essays on entrepreneurial stress</w:t>
      </w:r>
      <w:r w:rsidRPr="004F7733">
        <w:rPr>
          <w:rFonts w:cstheme="minorHAnsi"/>
          <w:lang w:val="en-US"/>
        </w:rPr>
        <w:t xml:space="preserve"> [Doctoral dissertation, University of Vaasa]. </w:t>
      </w:r>
      <w:r w:rsidRPr="004F7733">
        <w:rPr>
          <w:rFonts w:cstheme="minorHAnsi"/>
          <w:lang w:val="en-GB"/>
        </w:rPr>
        <w:t>Osuva.</w:t>
      </w:r>
      <w:r w:rsidR="00485E2B" w:rsidRPr="004F7733">
        <w:rPr>
          <w:rFonts w:cstheme="minorHAnsi"/>
          <w:lang w:val="en-GB"/>
        </w:rPr>
        <w:t xml:space="preserve"> </w:t>
      </w:r>
      <w:hyperlink r:id="rId40" w:history="1">
        <w:r w:rsidR="00485E2B" w:rsidRPr="004F7733">
          <w:rPr>
            <w:rStyle w:val="Hyperlink"/>
            <w:rFonts w:cstheme="minorHAnsi"/>
            <w:lang w:val="en-GB"/>
          </w:rPr>
          <w:t>https://urn.fi/URN:ISBN:978-952-395-112-9</w:t>
        </w:r>
      </w:hyperlink>
      <w:r w:rsidR="00485E2B">
        <w:rPr>
          <w:rFonts w:cstheme="minorHAnsi"/>
          <w:lang w:val="en-GB"/>
        </w:rPr>
        <w:t xml:space="preserve"> </w:t>
      </w:r>
    </w:p>
    <w:p w14:paraId="616105BA" w14:textId="77777777" w:rsidR="008A2F97" w:rsidRPr="00473CDF" w:rsidRDefault="008A2F97" w:rsidP="00551228">
      <w:pPr>
        <w:spacing w:line="240" w:lineRule="auto"/>
        <w:ind w:left="709" w:hanging="709"/>
        <w:rPr>
          <w:rFonts w:cstheme="minorHAnsi"/>
          <w:color w:val="FF0000"/>
          <w:lang w:val="en-GB"/>
        </w:rPr>
      </w:pPr>
    </w:p>
    <w:p w14:paraId="6225920D" w14:textId="31B8285F" w:rsidR="008A2F97" w:rsidRPr="00473CDF" w:rsidRDefault="008A2F97" w:rsidP="00551228">
      <w:pPr>
        <w:spacing w:line="240" w:lineRule="auto"/>
        <w:ind w:left="709" w:hanging="709"/>
        <w:rPr>
          <w:rFonts w:cstheme="minorHAnsi"/>
          <w:color w:val="FF0000"/>
          <w:lang w:val="en-GB"/>
        </w:rPr>
      </w:pPr>
      <w:r w:rsidRPr="00473CDF">
        <w:rPr>
          <w:rFonts w:cstheme="minorHAnsi"/>
          <w:lang w:val="en-GB"/>
        </w:rPr>
        <w:t xml:space="preserve">Reijonen, J. (2018). </w:t>
      </w:r>
      <w:r w:rsidRPr="00473CDF">
        <w:rPr>
          <w:rFonts w:cstheme="minorHAnsi"/>
          <w:i/>
          <w:iCs/>
          <w:lang w:val="en-GB"/>
        </w:rPr>
        <w:t xml:space="preserve">Decentralized </w:t>
      </w:r>
      <w:r w:rsidR="00FA7536" w:rsidRPr="00473CDF">
        <w:rPr>
          <w:rFonts w:cstheme="minorHAnsi"/>
          <w:i/>
          <w:iCs/>
          <w:lang w:val="en-GB"/>
        </w:rPr>
        <w:t>m</w:t>
      </w:r>
      <w:r w:rsidRPr="00473CDF">
        <w:rPr>
          <w:rFonts w:cstheme="minorHAnsi"/>
          <w:i/>
          <w:iCs/>
          <w:lang w:val="en-GB"/>
        </w:rPr>
        <w:t xml:space="preserve">achine </w:t>
      </w:r>
      <w:r w:rsidR="00FA7536" w:rsidRPr="00473CDF">
        <w:rPr>
          <w:rFonts w:cstheme="minorHAnsi"/>
          <w:i/>
          <w:iCs/>
          <w:lang w:val="en-GB"/>
        </w:rPr>
        <w:t>l</w:t>
      </w:r>
      <w:r w:rsidRPr="00473CDF">
        <w:rPr>
          <w:rFonts w:cstheme="minorHAnsi"/>
          <w:i/>
          <w:iCs/>
          <w:lang w:val="en-GB"/>
        </w:rPr>
        <w:t xml:space="preserve">earning for </w:t>
      </w:r>
      <w:r w:rsidR="00FA7536" w:rsidRPr="00473CDF">
        <w:rPr>
          <w:rFonts w:cstheme="minorHAnsi"/>
          <w:i/>
          <w:iCs/>
          <w:lang w:val="en-GB"/>
        </w:rPr>
        <w:t>a</w:t>
      </w:r>
      <w:r w:rsidRPr="00473CDF">
        <w:rPr>
          <w:rFonts w:cstheme="minorHAnsi"/>
          <w:i/>
          <w:iCs/>
          <w:lang w:val="en-GB"/>
        </w:rPr>
        <w:t xml:space="preserve">utonomous </w:t>
      </w:r>
      <w:r w:rsidR="00FA7536" w:rsidRPr="00473CDF">
        <w:rPr>
          <w:rFonts w:cstheme="minorHAnsi"/>
          <w:i/>
          <w:iCs/>
          <w:lang w:val="en-GB"/>
        </w:rPr>
        <w:t>s</w:t>
      </w:r>
      <w:r w:rsidRPr="00473CDF">
        <w:rPr>
          <w:rFonts w:cstheme="minorHAnsi"/>
          <w:i/>
          <w:iCs/>
          <w:lang w:val="en-GB"/>
        </w:rPr>
        <w:t xml:space="preserve">hips in </w:t>
      </w:r>
      <w:r w:rsidR="00FA7536" w:rsidRPr="00473CDF">
        <w:rPr>
          <w:rFonts w:cstheme="minorHAnsi"/>
          <w:i/>
          <w:iCs/>
          <w:lang w:val="en-GB"/>
        </w:rPr>
        <w:t>d</w:t>
      </w:r>
      <w:r w:rsidRPr="00473CDF">
        <w:rPr>
          <w:rFonts w:cstheme="minorHAnsi"/>
          <w:i/>
          <w:iCs/>
          <w:lang w:val="en-GB"/>
        </w:rPr>
        <w:t xml:space="preserve">istributed </w:t>
      </w:r>
      <w:r w:rsidR="00FA7536" w:rsidRPr="00473CDF">
        <w:rPr>
          <w:rFonts w:cstheme="minorHAnsi"/>
          <w:i/>
          <w:iCs/>
          <w:lang w:val="en-GB"/>
        </w:rPr>
        <w:t>c</w:t>
      </w:r>
      <w:r w:rsidRPr="00473CDF">
        <w:rPr>
          <w:rFonts w:cstheme="minorHAnsi"/>
          <w:i/>
          <w:iCs/>
          <w:lang w:val="en-GB"/>
        </w:rPr>
        <w:t xml:space="preserve">loud </w:t>
      </w:r>
      <w:r w:rsidR="00FA7536" w:rsidRPr="00473CDF">
        <w:rPr>
          <w:rFonts w:cstheme="minorHAnsi"/>
          <w:i/>
          <w:iCs/>
          <w:lang w:val="en-GB"/>
        </w:rPr>
        <w:t>e</w:t>
      </w:r>
      <w:r w:rsidRPr="00473CDF">
        <w:rPr>
          <w:rFonts w:cstheme="minorHAnsi"/>
          <w:i/>
          <w:iCs/>
          <w:lang w:val="en-GB"/>
        </w:rPr>
        <w:t>nvironment</w:t>
      </w:r>
      <w:r w:rsidRPr="00473CDF">
        <w:rPr>
          <w:rFonts w:cstheme="minorHAnsi"/>
          <w:lang w:val="en-GB"/>
        </w:rPr>
        <w:t xml:space="preserve"> [Master’s thesis, University of Vaasa]. Osuva. Retrieved </w:t>
      </w:r>
      <w:r w:rsidR="00551228">
        <w:rPr>
          <w:rFonts w:cstheme="minorHAnsi"/>
          <w:lang w:val="en-GB"/>
        </w:rPr>
        <w:t xml:space="preserve">December 31, </w:t>
      </w:r>
      <w:r w:rsidRPr="00473CDF">
        <w:rPr>
          <w:rFonts w:cstheme="minorHAnsi"/>
          <w:lang w:val="en-GB"/>
        </w:rPr>
        <w:t>2019</w:t>
      </w:r>
      <w:r w:rsidR="00551228">
        <w:rPr>
          <w:rFonts w:cstheme="minorHAnsi"/>
          <w:lang w:val="en-GB"/>
        </w:rPr>
        <w:t>,</w:t>
      </w:r>
      <w:r w:rsidRPr="00473CDF">
        <w:rPr>
          <w:rFonts w:cstheme="minorHAnsi"/>
          <w:lang w:val="en-GB"/>
        </w:rPr>
        <w:t xml:space="preserve"> from </w:t>
      </w:r>
      <w:hyperlink r:id="rId41" w:history="1">
        <w:r w:rsidRPr="00473CDF">
          <w:rPr>
            <w:rFonts w:cstheme="minorHAnsi"/>
            <w:color w:val="2E74B5" w:themeColor="accent1" w:themeShade="BF"/>
            <w:u w:val="single"/>
            <w:lang w:val="en-GB"/>
          </w:rPr>
          <w:t>https://osuva.uwasa.fi/handle/10024/9493</w:t>
        </w:r>
      </w:hyperlink>
      <w:r w:rsidRPr="00473CDF">
        <w:rPr>
          <w:rFonts w:cstheme="minorHAnsi"/>
          <w:lang w:val="en-GB"/>
        </w:rPr>
        <w:t xml:space="preserve"> </w:t>
      </w:r>
    </w:p>
    <w:p w14:paraId="65FDEC5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59605D0F" w14:textId="77777777" w:rsidR="008A2F97" w:rsidRPr="00473CDF" w:rsidRDefault="008A2F97" w:rsidP="008A2F97">
      <w:pPr>
        <w:rPr>
          <w:rFonts w:cstheme="minorHAnsi"/>
          <w:lang w:val="en-GB"/>
        </w:rPr>
      </w:pPr>
    </w:p>
    <w:p w14:paraId="60DEDCAB" w14:textId="5B7F2E26" w:rsidR="008A2F97" w:rsidRPr="00473CDF" w:rsidRDefault="008A2F97" w:rsidP="008A2F97">
      <w:pPr>
        <w:rPr>
          <w:rFonts w:cstheme="minorHAnsi"/>
          <w:lang w:val="en-GB"/>
        </w:rPr>
      </w:pPr>
    </w:p>
    <w:p w14:paraId="60C46C41" w14:textId="1FA40BAA" w:rsidR="008A2F97" w:rsidRPr="00473CDF" w:rsidRDefault="008A2F97" w:rsidP="00593E18">
      <w:pPr>
        <w:pStyle w:val="Heading2"/>
        <w:rPr>
          <w:lang w:val="en-GB"/>
        </w:rPr>
      </w:pPr>
      <w:bookmarkStart w:id="67" w:name="_Toc185498647"/>
      <w:r w:rsidRPr="76435929">
        <w:rPr>
          <w:lang w:val="en-GB"/>
        </w:rPr>
        <w:t>Official sources</w:t>
      </w:r>
      <w:bookmarkEnd w:id="67"/>
    </w:p>
    <w:p w14:paraId="0A9DD50D" w14:textId="796ADBDE" w:rsidR="00156460" w:rsidRPr="00473CDF" w:rsidRDefault="00156460" w:rsidP="76435929">
      <w:pPr>
        <w:rPr>
          <w:rFonts w:cstheme="minorBidi"/>
          <w:lang w:val="en-GB"/>
        </w:rPr>
      </w:pPr>
      <w:r w:rsidRPr="76435929">
        <w:rPr>
          <w:rFonts w:cstheme="minorBidi"/>
          <w:lang w:val="en-GB"/>
        </w:rPr>
        <w:t xml:space="preserve">The author can also be an </w:t>
      </w:r>
      <w:r w:rsidR="007F01FB" w:rsidRPr="003D4FEF">
        <w:rPr>
          <w:lang w:val="en-GB"/>
        </w:rPr>
        <w:t>organisation</w:t>
      </w:r>
      <w:r w:rsidR="3E424A7B" w:rsidRPr="003D4FEF">
        <w:rPr>
          <w:lang w:val="en-GB"/>
        </w:rPr>
        <w:t>, institution, or association</w:t>
      </w:r>
      <w:r w:rsidRPr="76435929">
        <w:rPr>
          <w:rFonts w:cstheme="minorBidi"/>
          <w:lang w:val="en-GB"/>
        </w:rPr>
        <w:t xml:space="preserve">. If a source does not have a </w:t>
      </w:r>
      <w:r w:rsidRPr="003D4FEF">
        <w:rPr>
          <w:rFonts w:cstheme="minorBidi"/>
          <w:lang w:val="en-GB"/>
        </w:rPr>
        <w:t>specific</w:t>
      </w:r>
      <w:r w:rsidRPr="76435929">
        <w:rPr>
          <w:rFonts w:cstheme="minorBidi"/>
          <w:lang w:val="en-GB"/>
        </w:rPr>
        <w:t xml:space="preserve"> author, it is listed in the reference</w:t>
      </w:r>
      <w:r w:rsidR="007F01FB" w:rsidRPr="76435929">
        <w:rPr>
          <w:rFonts w:cstheme="minorBidi"/>
          <w:lang w:val="en-GB"/>
        </w:rPr>
        <w:t>s</w:t>
      </w:r>
      <w:r w:rsidRPr="76435929">
        <w:rPr>
          <w:rFonts w:cstheme="minorBidi"/>
          <w:lang w:val="en-GB"/>
        </w:rPr>
        <w:t xml:space="preserve"> either by the publisher or the title of </w:t>
      </w:r>
      <w:r w:rsidRPr="76435929">
        <w:rPr>
          <w:rFonts w:cstheme="minorBidi"/>
          <w:lang w:val="en-GB"/>
        </w:rPr>
        <w:lastRenderedPageBreak/>
        <w:t>the source.</w:t>
      </w:r>
      <w:r w:rsidR="007B7AE5">
        <w:rPr>
          <w:rFonts w:cstheme="minorBidi"/>
          <w:lang w:val="en-GB"/>
        </w:rPr>
        <w:t xml:space="preserve"> </w:t>
      </w:r>
      <w:r w:rsidR="007B7AE5" w:rsidRPr="004F7733">
        <w:rPr>
          <w:rFonts w:cstheme="minorBidi"/>
          <w:lang w:val="en-GB"/>
        </w:rPr>
        <w:t xml:space="preserve">The format of entries in the </w:t>
      </w:r>
      <w:r w:rsidR="00361F49" w:rsidRPr="004F7733">
        <w:rPr>
          <w:rFonts w:cstheme="minorBidi"/>
          <w:lang w:val="en-GB"/>
        </w:rPr>
        <w:t>reference list</w:t>
      </w:r>
      <w:r w:rsidR="007B7AE5" w:rsidRPr="004F7733">
        <w:rPr>
          <w:rFonts w:cstheme="minorBidi"/>
          <w:lang w:val="en-GB"/>
        </w:rPr>
        <w:t xml:space="preserve"> must correspond to how the source in </w:t>
      </w:r>
      <w:r w:rsidR="005B015A" w:rsidRPr="004F7733">
        <w:rPr>
          <w:rFonts w:cstheme="minorBidi"/>
          <w:lang w:val="en-GB"/>
        </w:rPr>
        <w:t>given in in-text citations.</w:t>
      </w:r>
      <w:r w:rsidR="005B015A" w:rsidRPr="00473CDF">
        <w:rPr>
          <w:rFonts w:cstheme="minorBidi"/>
          <w:lang w:val="en-GB"/>
        </w:rPr>
        <w:t xml:space="preserve"> </w:t>
      </w:r>
    </w:p>
    <w:p w14:paraId="5077BA70"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w:t>
      </w:r>
    </w:p>
    <w:p w14:paraId="1C383188" w14:textId="21A78951" w:rsidR="008A2F97" w:rsidRPr="00473CDF" w:rsidRDefault="00156460" w:rsidP="00CF3C5D">
      <w:pPr>
        <w:spacing w:line="240" w:lineRule="auto"/>
        <w:ind w:left="709" w:hanging="709"/>
        <w:rPr>
          <w:rFonts w:cstheme="minorHAnsi"/>
          <w:lang w:val="en-GB"/>
        </w:rPr>
      </w:pPr>
      <w:r w:rsidRPr="00156460">
        <w:rPr>
          <w:rFonts w:cstheme="minorHAnsi"/>
          <w:i/>
          <w:iCs/>
          <w:lang w:val="en-GB"/>
        </w:rPr>
        <w:t xml:space="preserve">The Finnish </w:t>
      </w:r>
      <w:r w:rsidR="007F01FB">
        <w:rPr>
          <w:rFonts w:cstheme="minorHAnsi"/>
          <w:i/>
          <w:iCs/>
          <w:lang w:val="en-GB"/>
        </w:rPr>
        <w:t>n</w:t>
      </w:r>
      <w:r w:rsidRPr="00156460">
        <w:rPr>
          <w:rFonts w:cstheme="minorHAnsi"/>
          <w:i/>
          <w:iCs/>
          <w:lang w:val="en-GB"/>
        </w:rPr>
        <w:t xml:space="preserve">ational </w:t>
      </w:r>
      <w:r w:rsidR="007F01FB">
        <w:rPr>
          <w:rFonts w:cstheme="minorHAnsi"/>
          <w:i/>
          <w:iCs/>
          <w:lang w:val="en-GB"/>
        </w:rPr>
        <w:t>n</w:t>
      </w:r>
      <w:r w:rsidRPr="00156460">
        <w:rPr>
          <w:rFonts w:cstheme="minorHAnsi"/>
          <w:i/>
          <w:iCs/>
          <w:lang w:val="en-GB"/>
        </w:rPr>
        <w:t xml:space="preserve">etwork in </w:t>
      </w:r>
      <w:r w:rsidR="007F01FB">
        <w:rPr>
          <w:rFonts w:cstheme="minorHAnsi"/>
          <w:i/>
          <w:iCs/>
          <w:lang w:val="en-GB"/>
        </w:rPr>
        <w:t>c</w:t>
      </w:r>
      <w:r w:rsidRPr="00156460">
        <w:rPr>
          <w:rFonts w:cstheme="minorHAnsi"/>
          <w:i/>
          <w:iCs/>
          <w:lang w:val="en-GB"/>
        </w:rPr>
        <w:t>ross-</w:t>
      </w:r>
      <w:r w:rsidR="007F01FB">
        <w:rPr>
          <w:rFonts w:cstheme="minorHAnsi"/>
          <w:i/>
          <w:iCs/>
          <w:lang w:val="en-GB"/>
        </w:rPr>
        <w:t>b</w:t>
      </w:r>
      <w:r w:rsidRPr="00156460">
        <w:rPr>
          <w:rFonts w:cstheme="minorHAnsi"/>
          <w:i/>
          <w:iCs/>
          <w:lang w:val="en-GB"/>
        </w:rPr>
        <w:t xml:space="preserve">order </w:t>
      </w:r>
      <w:r w:rsidR="007F01FB">
        <w:rPr>
          <w:rFonts w:cstheme="minorHAnsi"/>
          <w:i/>
          <w:iCs/>
          <w:lang w:val="en-GB"/>
        </w:rPr>
        <w:t>c</w:t>
      </w:r>
      <w:r w:rsidRPr="00156460">
        <w:rPr>
          <w:rFonts w:cstheme="minorHAnsi"/>
          <w:i/>
          <w:iCs/>
          <w:lang w:val="en-GB"/>
        </w:rPr>
        <w:t xml:space="preserve">ivil and </w:t>
      </w:r>
      <w:r w:rsidR="007F01FB">
        <w:rPr>
          <w:rFonts w:cstheme="minorHAnsi"/>
          <w:i/>
          <w:iCs/>
          <w:lang w:val="en-GB"/>
        </w:rPr>
        <w:t>c</w:t>
      </w:r>
      <w:r w:rsidRPr="00156460">
        <w:rPr>
          <w:rFonts w:cstheme="minorHAnsi"/>
          <w:i/>
          <w:iCs/>
          <w:lang w:val="en-GB"/>
        </w:rPr>
        <w:t xml:space="preserve">ommercial </w:t>
      </w:r>
      <w:r w:rsidR="007F01FB">
        <w:rPr>
          <w:rFonts w:cstheme="minorHAnsi"/>
          <w:i/>
          <w:iCs/>
          <w:lang w:val="en-GB"/>
        </w:rPr>
        <w:t>m</w:t>
      </w:r>
      <w:r w:rsidRPr="00156460">
        <w:rPr>
          <w:rFonts w:cstheme="minorHAnsi"/>
          <w:i/>
          <w:iCs/>
          <w:lang w:val="en-GB"/>
        </w:rPr>
        <w:t>atters: Guide for the member</w:t>
      </w:r>
      <w:r w:rsidR="00CF3C5D">
        <w:rPr>
          <w:rFonts w:cstheme="minorHAnsi"/>
          <w:i/>
          <w:iCs/>
          <w:lang w:val="en-GB"/>
        </w:rPr>
        <w:t>.</w:t>
      </w:r>
      <w:r w:rsidR="008A2F97" w:rsidRPr="00473CDF">
        <w:rPr>
          <w:rFonts w:cstheme="minorHAnsi"/>
          <w:lang w:val="en-GB"/>
        </w:rPr>
        <w:t xml:space="preserve"> (20</w:t>
      </w:r>
      <w:r>
        <w:rPr>
          <w:rFonts w:cstheme="minorHAnsi"/>
          <w:lang w:val="en-GB"/>
        </w:rPr>
        <w:t>20</w:t>
      </w:r>
      <w:r w:rsidR="008A2F97" w:rsidRPr="00473CDF">
        <w:rPr>
          <w:rFonts w:cstheme="minorHAnsi"/>
          <w:lang w:val="en-GB"/>
        </w:rPr>
        <w:t xml:space="preserve">). </w:t>
      </w:r>
      <w:r>
        <w:rPr>
          <w:rFonts w:cstheme="minorHAnsi"/>
          <w:lang w:val="en-GB"/>
        </w:rPr>
        <w:t>Ministry of Justice</w:t>
      </w:r>
      <w:r w:rsidR="008A2F97" w:rsidRPr="00473CDF">
        <w:rPr>
          <w:rFonts w:cstheme="minorHAnsi"/>
          <w:lang w:val="en-GB"/>
        </w:rPr>
        <w:t xml:space="preserve">. </w:t>
      </w:r>
      <w:hyperlink r:id="rId42" w:history="1">
        <w:r w:rsidRPr="007F1F4B">
          <w:rPr>
            <w:rStyle w:val="Hyperlink"/>
            <w:rFonts w:cstheme="minorHAnsi"/>
            <w:lang w:val="en-GB"/>
          </w:rPr>
          <w:t>http://urn.fi/URN:ISBN:978-952-259-916-2</w:t>
        </w:r>
      </w:hyperlink>
      <w:r>
        <w:rPr>
          <w:rFonts w:cstheme="minorHAnsi"/>
          <w:lang w:val="en-GB"/>
        </w:rPr>
        <w:t xml:space="preserve"> </w:t>
      </w:r>
    </w:p>
    <w:p w14:paraId="32D0F5E4" w14:textId="77777777" w:rsidR="008A2F97" w:rsidRPr="00473CDF" w:rsidRDefault="008A2F97" w:rsidP="00CF3C5D">
      <w:pPr>
        <w:spacing w:line="240" w:lineRule="auto"/>
        <w:rPr>
          <w:rFonts w:cstheme="minorHAnsi"/>
          <w:lang w:val="en-GB"/>
        </w:rPr>
      </w:pPr>
    </w:p>
    <w:p w14:paraId="3A97DB27" w14:textId="013499CA" w:rsidR="008A2F97" w:rsidRDefault="00156460" w:rsidP="00CF3C5D">
      <w:pPr>
        <w:spacing w:line="240" w:lineRule="auto"/>
        <w:ind w:left="709" w:hanging="709"/>
        <w:rPr>
          <w:rFonts w:cstheme="minorHAnsi"/>
          <w:lang w:val="en-GB"/>
        </w:rPr>
      </w:pPr>
      <w:r>
        <w:rPr>
          <w:rFonts w:cstheme="minorHAnsi"/>
          <w:lang w:val="en-GB"/>
        </w:rPr>
        <w:t>Ministry of Justice</w:t>
      </w:r>
      <w:r w:rsidR="00CF3C5D">
        <w:rPr>
          <w:rFonts w:cstheme="minorHAnsi"/>
          <w:lang w:val="en-GB"/>
        </w:rPr>
        <w:t>.</w:t>
      </w:r>
      <w:r w:rsidR="008A2F97" w:rsidRPr="00473CDF">
        <w:rPr>
          <w:rFonts w:cstheme="minorHAnsi"/>
          <w:lang w:val="en-GB"/>
        </w:rPr>
        <w:t xml:space="preserve"> (20</w:t>
      </w:r>
      <w:r w:rsidR="00CF3C5D">
        <w:rPr>
          <w:rFonts w:cstheme="minorHAnsi"/>
          <w:lang w:val="en-GB"/>
        </w:rPr>
        <w:t>20</w:t>
      </w:r>
      <w:r w:rsidR="008A2F97" w:rsidRPr="00473CDF">
        <w:rPr>
          <w:rFonts w:cstheme="minorHAnsi"/>
          <w:lang w:val="en-GB"/>
        </w:rPr>
        <w:t xml:space="preserve">). </w:t>
      </w:r>
      <w:r w:rsidR="00CF3C5D" w:rsidRPr="00156460">
        <w:rPr>
          <w:rFonts w:cstheme="minorHAnsi"/>
          <w:i/>
          <w:iCs/>
          <w:lang w:val="en-GB"/>
        </w:rPr>
        <w:t xml:space="preserve">The Finnish </w:t>
      </w:r>
      <w:r w:rsidR="007F01FB">
        <w:rPr>
          <w:rFonts w:cstheme="minorHAnsi"/>
          <w:i/>
          <w:iCs/>
          <w:lang w:val="en-GB"/>
        </w:rPr>
        <w:t>n</w:t>
      </w:r>
      <w:r w:rsidR="007F01FB" w:rsidRPr="00156460">
        <w:rPr>
          <w:rFonts w:cstheme="minorHAnsi"/>
          <w:i/>
          <w:iCs/>
          <w:lang w:val="en-GB"/>
        </w:rPr>
        <w:t xml:space="preserve">ational </w:t>
      </w:r>
      <w:r w:rsidR="007F01FB">
        <w:rPr>
          <w:rFonts w:cstheme="minorHAnsi"/>
          <w:i/>
          <w:iCs/>
          <w:lang w:val="en-GB"/>
        </w:rPr>
        <w:t>n</w:t>
      </w:r>
      <w:r w:rsidR="007F01FB" w:rsidRPr="00156460">
        <w:rPr>
          <w:rFonts w:cstheme="minorHAnsi"/>
          <w:i/>
          <w:iCs/>
          <w:lang w:val="en-GB"/>
        </w:rPr>
        <w:t xml:space="preserve">etwork in </w:t>
      </w:r>
      <w:r w:rsidR="007F01FB">
        <w:rPr>
          <w:rFonts w:cstheme="minorHAnsi"/>
          <w:i/>
          <w:iCs/>
          <w:lang w:val="en-GB"/>
        </w:rPr>
        <w:t>c</w:t>
      </w:r>
      <w:r w:rsidR="007F01FB" w:rsidRPr="00156460">
        <w:rPr>
          <w:rFonts w:cstheme="minorHAnsi"/>
          <w:i/>
          <w:iCs/>
          <w:lang w:val="en-GB"/>
        </w:rPr>
        <w:t>ross-</w:t>
      </w:r>
      <w:r w:rsidR="007F01FB">
        <w:rPr>
          <w:rFonts w:cstheme="minorHAnsi"/>
          <w:i/>
          <w:iCs/>
          <w:lang w:val="en-GB"/>
        </w:rPr>
        <w:t>b</w:t>
      </w:r>
      <w:r w:rsidR="007F01FB" w:rsidRPr="00156460">
        <w:rPr>
          <w:rFonts w:cstheme="minorHAnsi"/>
          <w:i/>
          <w:iCs/>
          <w:lang w:val="en-GB"/>
        </w:rPr>
        <w:t xml:space="preserve">order </w:t>
      </w:r>
      <w:r w:rsidR="007F01FB">
        <w:rPr>
          <w:rFonts w:cstheme="minorHAnsi"/>
          <w:i/>
          <w:iCs/>
          <w:lang w:val="en-GB"/>
        </w:rPr>
        <w:t>c</w:t>
      </w:r>
      <w:r w:rsidR="007F01FB" w:rsidRPr="00156460">
        <w:rPr>
          <w:rFonts w:cstheme="minorHAnsi"/>
          <w:i/>
          <w:iCs/>
          <w:lang w:val="en-GB"/>
        </w:rPr>
        <w:t xml:space="preserve">ivil and </w:t>
      </w:r>
      <w:r w:rsidR="007F01FB">
        <w:rPr>
          <w:rFonts w:cstheme="minorHAnsi"/>
          <w:i/>
          <w:iCs/>
          <w:lang w:val="en-GB"/>
        </w:rPr>
        <w:t>c</w:t>
      </w:r>
      <w:r w:rsidR="007F01FB" w:rsidRPr="00156460">
        <w:rPr>
          <w:rFonts w:cstheme="minorHAnsi"/>
          <w:i/>
          <w:iCs/>
          <w:lang w:val="en-GB"/>
        </w:rPr>
        <w:t xml:space="preserve">ommercial </w:t>
      </w:r>
      <w:r w:rsidR="007F01FB">
        <w:rPr>
          <w:rFonts w:cstheme="minorHAnsi"/>
          <w:i/>
          <w:iCs/>
          <w:lang w:val="en-GB"/>
        </w:rPr>
        <w:t>m</w:t>
      </w:r>
      <w:r w:rsidR="007F01FB" w:rsidRPr="00156460">
        <w:rPr>
          <w:rFonts w:cstheme="minorHAnsi"/>
          <w:i/>
          <w:iCs/>
          <w:lang w:val="en-GB"/>
        </w:rPr>
        <w:t>atters</w:t>
      </w:r>
      <w:r w:rsidR="00CF3C5D" w:rsidRPr="00156460">
        <w:rPr>
          <w:rFonts w:cstheme="minorHAnsi"/>
          <w:i/>
          <w:iCs/>
          <w:lang w:val="en-GB"/>
        </w:rPr>
        <w:t>: Guide for the member</w:t>
      </w:r>
      <w:r w:rsidR="00CF3C5D">
        <w:rPr>
          <w:rFonts w:cstheme="minorHAnsi"/>
          <w:i/>
          <w:iCs/>
          <w:lang w:val="en-GB"/>
        </w:rPr>
        <w:t>.</w:t>
      </w:r>
      <w:r w:rsidR="00CF3C5D">
        <w:rPr>
          <w:rFonts w:cstheme="minorHAnsi"/>
          <w:lang w:val="en-GB"/>
        </w:rPr>
        <w:t xml:space="preserve"> </w:t>
      </w:r>
      <w:hyperlink r:id="rId43" w:history="1">
        <w:r w:rsidR="00CF3C5D" w:rsidRPr="007F1F4B">
          <w:rPr>
            <w:rStyle w:val="Hyperlink"/>
            <w:rFonts w:cstheme="minorHAnsi"/>
            <w:lang w:val="en-GB"/>
          </w:rPr>
          <w:t>http://urn.fi/URN:ISBN:978-952-259-916-2</w:t>
        </w:r>
      </w:hyperlink>
    </w:p>
    <w:p w14:paraId="78B8D2C0" w14:textId="77777777" w:rsidR="00CF3C5D" w:rsidRPr="004F7733" w:rsidRDefault="00CF3C5D" w:rsidP="00CF3C5D">
      <w:pPr>
        <w:spacing w:line="240" w:lineRule="auto"/>
        <w:ind w:left="709" w:hanging="709"/>
        <w:rPr>
          <w:rFonts w:cstheme="minorHAnsi"/>
          <w:lang w:val="en-GB"/>
        </w:rPr>
      </w:pPr>
    </w:p>
    <w:p w14:paraId="6EBF45BA" w14:textId="66C5241C" w:rsidR="008A2F97" w:rsidRPr="00CF3C5D" w:rsidRDefault="00CF3C5D" w:rsidP="00CF3C5D">
      <w:pPr>
        <w:spacing w:line="240" w:lineRule="auto"/>
        <w:ind w:left="851" w:hanging="851"/>
        <w:rPr>
          <w:rFonts w:cstheme="minorHAnsi"/>
          <w:lang w:val="en-US"/>
        </w:rPr>
      </w:pPr>
      <w:r w:rsidRPr="004F7733">
        <w:rPr>
          <w:i/>
          <w:lang w:val="en-GB"/>
        </w:rPr>
        <w:t>Merriam-Webster Dictionary</w:t>
      </w:r>
      <w:r w:rsidR="008A2F97" w:rsidRPr="004F7733">
        <w:rPr>
          <w:lang w:val="en-GB"/>
        </w:rPr>
        <w:t>. (202</w:t>
      </w:r>
      <w:r w:rsidRPr="004F7733">
        <w:rPr>
          <w:lang w:val="en-GB"/>
        </w:rPr>
        <w:t>4</w:t>
      </w:r>
      <w:r w:rsidR="008A2F97" w:rsidRPr="004F7733">
        <w:rPr>
          <w:lang w:val="en-GB"/>
        </w:rPr>
        <w:t xml:space="preserve">). </w:t>
      </w:r>
      <w:r w:rsidRPr="004F7733">
        <w:rPr>
          <w:lang w:val="en-GB"/>
        </w:rPr>
        <w:t xml:space="preserve">Opponent. </w:t>
      </w:r>
      <w:r w:rsidRPr="004F7733">
        <w:rPr>
          <w:lang w:val="en-US"/>
        </w:rPr>
        <w:t>Retrieved</w:t>
      </w:r>
      <w:r w:rsidR="008A2F97" w:rsidRPr="004F7733">
        <w:rPr>
          <w:lang w:val="en-US"/>
        </w:rPr>
        <w:t xml:space="preserve"> </w:t>
      </w:r>
      <w:r w:rsidRPr="004F7733">
        <w:rPr>
          <w:lang w:val="en-US"/>
        </w:rPr>
        <w:t xml:space="preserve">October 4, 2024, from </w:t>
      </w:r>
      <w:r w:rsidR="008A2F97" w:rsidRPr="004F7733">
        <w:rPr>
          <w:lang w:val="en-US"/>
        </w:rPr>
        <w:t xml:space="preserve"> </w:t>
      </w:r>
      <w:hyperlink r:id="rId44" w:history="1">
        <w:r w:rsidRPr="004F7733">
          <w:rPr>
            <w:rStyle w:val="Hyperlink"/>
            <w:lang w:val="en-US"/>
          </w:rPr>
          <w:t>https://www.merriam-webster.com/dictionary/opponent</w:t>
        </w:r>
      </w:hyperlink>
      <w:r>
        <w:rPr>
          <w:lang w:val="en-GB"/>
        </w:rPr>
        <w:t xml:space="preserve"> </w:t>
      </w:r>
      <w:r w:rsidR="008A2F97" w:rsidRPr="00CF3C5D">
        <w:rPr>
          <w:lang w:val="en-US"/>
        </w:rPr>
        <w:t xml:space="preserve"> </w:t>
      </w:r>
    </w:p>
    <w:p w14:paraId="3AE2D340" w14:textId="77777777" w:rsidR="008A2F97" w:rsidRPr="00473CDF" w:rsidRDefault="008A2F97" w:rsidP="008A2F97">
      <w:pPr>
        <w:rPr>
          <w:rFonts w:cstheme="minorHAnsi"/>
          <w:color w:val="FF0000"/>
          <w:highlight w:val="yellow"/>
          <w:lang w:val="en-GB"/>
        </w:rPr>
      </w:pPr>
      <w:r w:rsidRPr="00473CDF">
        <w:rPr>
          <w:rFonts w:cstheme="minorHAnsi"/>
          <w:color w:val="FF0000"/>
          <w:lang w:val="en-GB"/>
        </w:rPr>
        <w:t>______________________________________________________________________</w:t>
      </w:r>
    </w:p>
    <w:p w14:paraId="2ACF20A2" w14:textId="77777777" w:rsidR="008A2F97" w:rsidRPr="00473CDF" w:rsidRDefault="008A2F97" w:rsidP="008A2F97">
      <w:pPr>
        <w:rPr>
          <w:rFonts w:cstheme="minorHAnsi"/>
          <w:highlight w:val="yellow"/>
          <w:lang w:val="en-GB"/>
        </w:rPr>
      </w:pPr>
    </w:p>
    <w:p w14:paraId="6723AD48" w14:textId="4843FE70" w:rsidR="008A2F97" w:rsidRPr="00473CDF" w:rsidRDefault="008A2F97" w:rsidP="008A2F97">
      <w:pPr>
        <w:rPr>
          <w:rFonts w:cstheme="minorHAnsi"/>
          <w:highlight w:val="yellow"/>
          <w:lang w:val="en-GB"/>
        </w:rPr>
      </w:pPr>
    </w:p>
    <w:p w14:paraId="5EBB9977" w14:textId="77777777" w:rsidR="008A2F97" w:rsidRPr="00473CDF" w:rsidRDefault="008A2F97" w:rsidP="00D56D82">
      <w:pPr>
        <w:pStyle w:val="Heading3"/>
      </w:pPr>
      <w:bookmarkStart w:id="68" w:name="_Toc185498648"/>
      <w:r w:rsidRPr="00473CDF">
        <w:t>Statistics</w:t>
      </w:r>
      <w:bookmarkEnd w:id="68"/>
    </w:p>
    <w:p w14:paraId="18E83D25" w14:textId="47857775" w:rsidR="000E094A" w:rsidRPr="000E094A" w:rsidRDefault="000E094A" w:rsidP="3729A3B7">
      <w:pPr>
        <w:rPr>
          <w:rFonts w:cstheme="minorBidi"/>
          <w:lang w:val="en-GB"/>
        </w:rPr>
      </w:pPr>
      <w:r w:rsidRPr="00C616C3">
        <w:rPr>
          <w:rFonts w:cstheme="minorBidi"/>
          <w:lang w:val="en-GB"/>
        </w:rPr>
        <w:t>If the publisher’s name is</w:t>
      </w:r>
      <w:r w:rsidR="00572CF5" w:rsidRPr="00C616C3">
        <w:rPr>
          <w:rFonts w:cstheme="minorBidi"/>
          <w:lang w:val="en-GB"/>
        </w:rPr>
        <w:t xml:space="preserve"> </w:t>
      </w:r>
      <w:r w:rsidR="00C616C3" w:rsidRPr="00C616C3">
        <w:rPr>
          <w:rFonts w:cstheme="minorBidi"/>
          <w:lang w:val="en-GB"/>
        </w:rPr>
        <w:t xml:space="preserve">given in the in-text citation, </w:t>
      </w:r>
      <w:r w:rsidRPr="3729A3B7">
        <w:rPr>
          <w:rFonts w:cstheme="minorBidi"/>
          <w:lang w:val="en-GB"/>
        </w:rPr>
        <w:t xml:space="preserve">the following details </w:t>
      </w:r>
      <w:r w:rsidR="00ED2549" w:rsidRPr="3729A3B7">
        <w:rPr>
          <w:rFonts w:cstheme="minorBidi"/>
          <w:lang w:val="en-GB"/>
        </w:rPr>
        <w:t>should be</w:t>
      </w:r>
      <w:r w:rsidRPr="3729A3B7">
        <w:rPr>
          <w:rFonts w:cstheme="minorBidi"/>
          <w:lang w:val="en-GB"/>
        </w:rPr>
        <w:t xml:space="preserve"> included in the reference list entry:</w:t>
      </w:r>
    </w:p>
    <w:p w14:paraId="1018228B" w14:textId="77777777" w:rsidR="008A2F97" w:rsidRPr="00473CDF" w:rsidRDefault="008A2F97" w:rsidP="008A2F97">
      <w:pPr>
        <w:rPr>
          <w:rFonts w:cstheme="minorHAnsi"/>
          <w:highlight w:val="yellow"/>
          <w:lang w:val="en-GB"/>
        </w:rPr>
      </w:pPr>
    </w:p>
    <w:p w14:paraId="08F1F1A3" w14:textId="64AAC0B4" w:rsidR="008A2F97" w:rsidRPr="00473CDF" w:rsidRDefault="000E094A" w:rsidP="3729A3B7">
      <w:pPr>
        <w:spacing w:line="240" w:lineRule="auto"/>
        <w:ind w:left="709" w:hanging="709"/>
        <w:rPr>
          <w:rFonts w:cstheme="minorBidi"/>
          <w:highlight w:val="yellow"/>
          <w:lang w:val="en-GB"/>
        </w:rPr>
      </w:pPr>
      <w:r w:rsidRPr="3729A3B7">
        <w:rPr>
          <w:rFonts w:cstheme="minorBidi"/>
          <w:b/>
          <w:bCs/>
          <w:lang w:val="en-GB"/>
        </w:rPr>
        <w:t>Organisation</w:t>
      </w:r>
      <w:r w:rsidR="00ED2549" w:rsidRPr="3729A3B7">
        <w:rPr>
          <w:rFonts w:cstheme="minorBidi"/>
          <w:b/>
          <w:bCs/>
          <w:lang w:val="en-GB"/>
        </w:rPr>
        <w:t>/</w:t>
      </w:r>
      <w:r w:rsidR="45FE6764" w:rsidRPr="3729A3B7">
        <w:rPr>
          <w:rFonts w:cstheme="minorBidi"/>
          <w:b/>
          <w:bCs/>
          <w:lang w:val="en-GB"/>
        </w:rPr>
        <w:t>Institution</w:t>
      </w:r>
      <w:r w:rsidR="008A2F97" w:rsidRPr="3729A3B7">
        <w:rPr>
          <w:rFonts w:cstheme="minorBidi"/>
          <w:b/>
          <w:bCs/>
          <w:lang w:val="en-GB"/>
        </w:rPr>
        <w:t>. (</w:t>
      </w:r>
      <w:r w:rsidRPr="3729A3B7">
        <w:rPr>
          <w:rFonts w:cstheme="minorBidi"/>
          <w:b/>
          <w:bCs/>
          <w:lang w:val="en-GB"/>
        </w:rPr>
        <w:t>Publication y</w:t>
      </w:r>
      <w:r w:rsidR="008A2F97" w:rsidRPr="3729A3B7">
        <w:rPr>
          <w:rFonts w:cstheme="minorBidi"/>
          <w:b/>
          <w:bCs/>
          <w:lang w:val="en-GB"/>
        </w:rPr>
        <w:t xml:space="preserve">ear). </w:t>
      </w:r>
      <w:r w:rsidR="008A2F97" w:rsidRPr="3729A3B7">
        <w:rPr>
          <w:rFonts w:cstheme="minorBidi"/>
          <w:b/>
          <w:bCs/>
          <w:i/>
          <w:iCs/>
          <w:lang w:val="en-GB"/>
        </w:rPr>
        <w:t>Title of the statistic.</w:t>
      </w:r>
      <w:r w:rsidR="008A2F97" w:rsidRPr="3729A3B7">
        <w:rPr>
          <w:rFonts w:cstheme="minorBidi"/>
          <w:b/>
          <w:bCs/>
          <w:lang w:val="en-GB"/>
        </w:rPr>
        <w:t xml:space="preserve"> </w:t>
      </w:r>
      <w:r w:rsidR="00ED21CD" w:rsidRPr="3729A3B7">
        <w:rPr>
          <w:rFonts w:cstheme="minorBidi"/>
          <w:b/>
          <w:bCs/>
          <w:lang w:val="en-GB"/>
        </w:rPr>
        <w:t>P</w:t>
      </w:r>
      <w:r w:rsidR="008A2F97" w:rsidRPr="3729A3B7">
        <w:rPr>
          <w:rFonts w:cstheme="minorBidi"/>
          <w:b/>
          <w:bCs/>
          <w:lang w:val="en-GB"/>
        </w:rPr>
        <w:t>ublisher. https://urn.fi/URN:xxx</w:t>
      </w:r>
      <w:r w:rsidR="008A2F97" w:rsidRPr="3729A3B7">
        <w:rPr>
          <w:rFonts w:cstheme="minorBidi"/>
          <w:lang w:val="en-GB"/>
        </w:rPr>
        <w:t xml:space="preserve"> </w:t>
      </w:r>
    </w:p>
    <w:p w14:paraId="44CFA41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CD74186" w14:textId="5E5F8971" w:rsidR="008A2F97" w:rsidRPr="00473CDF" w:rsidRDefault="000E094A" w:rsidP="008A2F97">
      <w:pPr>
        <w:spacing w:line="240" w:lineRule="auto"/>
        <w:ind w:left="709" w:hanging="709"/>
        <w:rPr>
          <w:lang w:val="en-GB"/>
        </w:rPr>
      </w:pPr>
      <w:r>
        <w:rPr>
          <w:lang w:val="en-GB"/>
        </w:rPr>
        <w:t>Statistics Finland</w:t>
      </w:r>
      <w:r w:rsidR="008A2F97" w:rsidRPr="00473CDF">
        <w:rPr>
          <w:lang w:val="en-GB"/>
        </w:rPr>
        <w:t>. (20</w:t>
      </w:r>
      <w:r>
        <w:rPr>
          <w:lang w:val="en-GB"/>
        </w:rPr>
        <w:t>24</w:t>
      </w:r>
      <w:r w:rsidR="008A2F97" w:rsidRPr="00473CDF">
        <w:rPr>
          <w:lang w:val="en-GB"/>
        </w:rPr>
        <w:t xml:space="preserve">). </w:t>
      </w:r>
      <w:r w:rsidRPr="000E094A">
        <w:rPr>
          <w:i/>
          <w:lang w:val="en-GB"/>
        </w:rPr>
        <w:t>Product innovations generated 16 per cent of enterprises</w:t>
      </w:r>
      <w:r w:rsidR="00C066B5">
        <w:rPr>
          <w:i/>
          <w:lang w:val="en-GB"/>
        </w:rPr>
        <w:t>’</w:t>
      </w:r>
      <w:r w:rsidRPr="000E094A">
        <w:rPr>
          <w:i/>
          <w:lang w:val="en-GB"/>
        </w:rPr>
        <w:t xml:space="preserve"> turnover in 2022</w:t>
      </w:r>
      <w:r w:rsidR="008A2F97" w:rsidRPr="00473CDF">
        <w:rPr>
          <w:lang w:val="en-GB"/>
        </w:rPr>
        <w:t xml:space="preserve">. Retrieved </w:t>
      </w:r>
      <w:r>
        <w:rPr>
          <w:lang w:val="en-GB"/>
        </w:rPr>
        <w:t xml:space="preserve">October 4, 2024, </w:t>
      </w:r>
      <w:r w:rsidR="008A2F97" w:rsidRPr="00473CDF">
        <w:rPr>
          <w:lang w:val="en-GB"/>
        </w:rPr>
        <w:t>from</w:t>
      </w:r>
      <w:r>
        <w:rPr>
          <w:lang w:val="en-GB"/>
        </w:rPr>
        <w:t xml:space="preserve"> </w:t>
      </w:r>
      <w:hyperlink r:id="rId45" w:history="1">
        <w:r w:rsidRPr="007F1F4B">
          <w:rPr>
            <w:rStyle w:val="Hyperlink"/>
            <w:lang w:val="en-GB"/>
          </w:rPr>
          <w:t>https://stat.fi/en/publication/cln1gs0193pz00bw1j8osiu3r</w:t>
        </w:r>
      </w:hyperlink>
      <w:r>
        <w:rPr>
          <w:lang w:val="en-GB"/>
        </w:rPr>
        <w:t xml:space="preserve"> </w:t>
      </w:r>
    </w:p>
    <w:p w14:paraId="18F9A7D8"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CA8CE2E" w14:textId="77777777" w:rsidR="008A2F97" w:rsidRPr="00473CDF" w:rsidRDefault="008A2F97" w:rsidP="008A2F97">
      <w:pPr>
        <w:rPr>
          <w:rFonts w:cstheme="minorHAnsi"/>
          <w:highlight w:val="yellow"/>
          <w:lang w:val="en-GB"/>
        </w:rPr>
      </w:pPr>
    </w:p>
    <w:p w14:paraId="32FA83D8" w14:textId="77777777" w:rsidR="008A2F97" w:rsidRPr="00473CDF" w:rsidRDefault="008A2F97" w:rsidP="008A2F97">
      <w:pPr>
        <w:rPr>
          <w:rFonts w:cstheme="minorHAnsi"/>
          <w:highlight w:val="yellow"/>
          <w:lang w:val="en-GB"/>
        </w:rPr>
      </w:pPr>
    </w:p>
    <w:p w14:paraId="4FA0B3BC" w14:textId="50136948" w:rsidR="008A2F97" w:rsidRPr="00473CDF" w:rsidRDefault="008A2F97" w:rsidP="00D56D82">
      <w:pPr>
        <w:pStyle w:val="Heading3"/>
      </w:pPr>
      <w:r w:rsidRPr="00473CDF">
        <w:t xml:space="preserve"> </w:t>
      </w:r>
      <w:bookmarkStart w:id="69" w:name="_Toc185498649"/>
      <w:r w:rsidRPr="00473CDF">
        <w:t>Statutes</w:t>
      </w:r>
      <w:r w:rsidR="004F7733">
        <w:t xml:space="preserve"> and decrees</w:t>
      </w:r>
      <w:bookmarkEnd w:id="69"/>
    </w:p>
    <w:p w14:paraId="778F9E87" w14:textId="2A088CBE" w:rsidR="00CE3FC8" w:rsidRPr="00473CDF" w:rsidRDefault="00CE3FC8" w:rsidP="76435929">
      <w:pPr>
        <w:tabs>
          <w:tab w:val="right" w:pos="8222"/>
        </w:tabs>
        <w:rPr>
          <w:rFonts w:cstheme="minorBidi"/>
          <w:lang w:val="en-GB"/>
        </w:rPr>
      </w:pPr>
      <w:r w:rsidRPr="50A59AF1">
        <w:rPr>
          <w:rFonts w:cstheme="minorBidi"/>
          <w:lang w:val="en-GB"/>
        </w:rPr>
        <w:t xml:space="preserve">If legal statutes </w:t>
      </w:r>
      <w:r w:rsidR="007175EE">
        <w:rPr>
          <w:rFonts w:cstheme="minorBidi"/>
          <w:lang w:val="en-GB"/>
        </w:rPr>
        <w:t>or decrees</w:t>
      </w:r>
      <w:r w:rsidRPr="50A59AF1">
        <w:rPr>
          <w:rFonts w:cstheme="minorBidi"/>
          <w:lang w:val="en-GB"/>
        </w:rPr>
        <w:t xml:space="preserve"> are included in the </w:t>
      </w:r>
      <w:r w:rsidR="00361F49">
        <w:rPr>
          <w:rFonts w:cstheme="minorBidi"/>
          <w:lang w:val="en-GB"/>
        </w:rPr>
        <w:t>reference list</w:t>
      </w:r>
      <w:r w:rsidRPr="50A59AF1">
        <w:rPr>
          <w:rFonts w:cstheme="minorBidi"/>
          <w:lang w:val="en-GB"/>
        </w:rPr>
        <w:t xml:space="preserve">, the </w:t>
      </w:r>
      <w:r w:rsidRPr="00C616C3">
        <w:rPr>
          <w:rFonts w:cstheme="minorBidi"/>
          <w:lang w:val="en-GB"/>
        </w:rPr>
        <w:t>entr</w:t>
      </w:r>
      <w:r w:rsidRPr="50A59AF1">
        <w:rPr>
          <w:rFonts w:cstheme="minorBidi"/>
          <w:lang w:val="en-GB"/>
        </w:rPr>
        <w:t>y should contain the full titl</w:t>
      </w:r>
      <w:r w:rsidR="002D7BD4">
        <w:rPr>
          <w:rFonts w:cstheme="minorBidi"/>
          <w:lang w:val="en-GB"/>
        </w:rPr>
        <w:t>e,</w:t>
      </w:r>
      <w:r w:rsidRPr="50A59AF1">
        <w:rPr>
          <w:rFonts w:cstheme="minorBidi"/>
          <w:lang w:val="en-GB"/>
        </w:rPr>
        <w:t xml:space="preserve"> </w:t>
      </w:r>
      <w:r w:rsidR="00ED2549" w:rsidRPr="50A59AF1">
        <w:rPr>
          <w:rFonts w:cstheme="minorBidi"/>
          <w:lang w:val="en-GB"/>
        </w:rPr>
        <w:t>the number,</w:t>
      </w:r>
      <w:r w:rsidRPr="50A59AF1">
        <w:rPr>
          <w:rFonts w:cstheme="minorBidi"/>
          <w:lang w:val="en-GB"/>
        </w:rPr>
        <w:t xml:space="preserve"> a slash, the </w:t>
      </w:r>
      <w:r w:rsidR="00ED2549" w:rsidRPr="50A59AF1">
        <w:rPr>
          <w:rFonts w:cstheme="minorBidi"/>
          <w:lang w:val="en-GB"/>
        </w:rPr>
        <w:t xml:space="preserve">year of issue, </w:t>
      </w:r>
      <w:r w:rsidRPr="50A59AF1">
        <w:rPr>
          <w:rFonts w:cstheme="minorBidi"/>
          <w:lang w:val="en-GB"/>
        </w:rPr>
        <w:t>the name of the publisher,</w:t>
      </w:r>
      <w:r w:rsidR="00F041CB">
        <w:rPr>
          <w:rFonts w:cstheme="minorBidi"/>
          <w:lang w:val="en-GB"/>
        </w:rPr>
        <w:t xml:space="preserve"> and where it was accessed.</w:t>
      </w:r>
    </w:p>
    <w:p w14:paraId="45DD6D23" w14:textId="77777777" w:rsidR="008A2F97" w:rsidRPr="00AA0A88" w:rsidRDefault="008A2F97" w:rsidP="008A2F97">
      <w:pPr>
        <w:rPr>
          <w:rFonts w:cstheme="minorHAnsi"/>
          <w:color w:val="FF0000"/>
          <w:lang w:val="en-US"/>
        </w:rPr>
      </w:pPr>
      <w:r w:rsidRPr="00AA0A88">
        <w:rPr>
          <w:rFonts w:cstheme="minorHAnsi"/>
          <w:color w:val="FF0000"/>
          <w:lang w:val="en-US"/>
        </w:rPr>
        <w:t>______________________________________________________________________</w:t>
      </w:r>
    </w:p>
    <w:p w14:paraId="4830BF67" w14:textId="77777777" w:rsidR="008A2F97" w:rsidRPr="00AA0A88" w:rsidRDefault="008A2F97" w:rsidP="008A2F97">
      <w:pPr>
        <w:spacing w:line="240" w:lineRule="auto"/>
        <w:ind w:left="851" w:hanging="851"/>
        <w:rPr>
          <w:rFonts w:cstheme="minorHAnsi"/>
          <w:lang w:val="en-US"/>
        </w:rPr>
      </w:pPr>
    </w:p>
    <w:p w14:paraId="112BB793" w14:textId="41A0DB93" w:rsidR="008A2F97" w:rsidRDefault="00AA0A88" w:rsidP="3729A3B7">
      <w:pPr>
        <w:spacing w:line="240" w:lineRule="auto"/>
        <w:ind w:left="709" w:hanging="709"/>
        <w:rPr>
          <w:rFonts w:cstheme="minorBidi"/>
          <w:lang w:val="en-GB"/>
        </w:rPr>
      </w:pPr>
      <w:r w:rsidRPr="3729A3B7">
        <w:rPr>
          <w:rFonts w:cstheme="minorBidi"/>
          <w:i/>
          <w:iCs/>
          <w:lang w:val="en-US"/>
        </w:rPr>
        <w:lastRenderedPageBreak/>
        <w:t>Act on Preventing Money Laundering and Terrorist Financing 444</w:t>
      </w:r>
      <w:r w:rsidR="008A2F97" w:rsidRPr="3729A3B7">
        <w:rPr>
          <w:rFonts w:cstheme="minorBidi"/>
          <w:i/>
          <w:iCs/>
          <w:lang w:val="en-US"/>
        </w:rPr>
        <w:t>/</w:t>
      </w:r>
      <w:r w:rsidRPr="3729A3B7">
        <w:rPr>
          <w:rFonts w:cstheme="minorBidi"/>
          <w:i/>
          <w:iCs/>
          <w:lang w:val="en-US"/>
        </w:rPr>
        <w:t>2017</w:t>
      </w:r>
      <w:r w:rsidR="008A2F97" w:rsidRPr="3729A3B7">
        <w:rPr>
          <w:rFonts w:cstheme="minorBidi"/>
          <w:lang w:val="en-US"/>
        </w:rPr>
        <w:t xml:space="preserve">. </w:t>
      </w:r>
      <w:r w:rsidR="008A2F97" w:rsidRPr="3729A3B7">
        <w:rPr>
          <w:rFonts w:cstheme="minorBidi"/>
          <w:lang w:val="en-GB"/>
        </w:rPr>
        <w:t xml:space="preserve">Finlex. Retrieved </w:t>
      </w:r>
      <w:r w:rsidRPr="3729A3B7">
        <w:rPr>
          <w:rFonts w:cstheme="minorBidi"/>
          <w:lang w:val="en-GB"/>
        </w:rPr>
        <w:t>October 5, 2024,</w:t>
      </w:r>
      <w:r w:rsidR="008A2F97" w:rsidRPr="3729A3B7">
        <w:rPr>
          <w:rFonts w:cstheme="minorBidi"/>
          <w:lang w:val="en-GB"/>
        </w:rPr>
        <w:t xml:space="preserve"> from </w:t>
      </w:r>
      <w:hyperlink r:id="rId46" w:history="1">
        <w:r w:rsidR="007A1006" w:rsidRPr="008A5B41">
          <w:rPr>
            <w:rStyle w:val="Hyperlink"/>
            <w:rFonts w:cstheme="minorBidi"/>
            <w:lang w:val="en-GB"/>
          </w:rPr>
          <w:t>https://www.finlex.fi/en/laki/kaannokset/2017/en20170444</w:t>
        </w:r>
      </w:hyperlink>
    </w:p>
    <w:p w14:paraId="095629F8" w14:textId="6364EBDC" w:rsidR="00AA0A88" w:rsidRDefault="00AA0A88" w:rsidP="008A2F97">
      <w:pPr>
        <w:spacing w:line="240" w:lineRule="auto"/>
        <w:ind w:left="709" w:hanging="709"/>
        <w:rPr>
          <w:rFonts w:cstheme="minorHAnsi"/>
          <w:lang w:val="en-GB"/>
        </w:rPr>
      </w:pPr>
    </w:p>
    <w:p w14:paraId="2BE0745D" w14:textId="43687CC6" w:rsidR="00AA0A88" w:rsidRPr="00AA0A88" w:rsidRDefault="00AA0A88" w:rsidP="00AA0A88">
      <w:pPr>
        <w:spacing w:line="240" w:lineRule="auto"/>
        <w:ind w:left="851" w:hanging="851"/>
        <w:rPr>
          <w:rFonts w:ascii="Calibri" w:hAnsi="Calibri" w:cs="Calibri"/>
          <w:shd w:val="clear" w:color="auto" w:fill="FFFFFF"/>
          <w:lang w:val="en-US"/>
        </w:rPr>
      </w:pPr>
      <w:r>
        <w:rPr>
          <w:rFonts w:ascii="Calibri" w:hAnsi="Calibri" w:cs="Calibri"/>
          <w:i/>
          <w:iCs/>
          <w:shd w:val="clear" w:color="auto" w:fill="FFFFFF"/>
          <w:lang w:val="en-US"/>
        </w:rPr>
        <w:t>Study Leave Act 1287/2013</w:t>
      </w:r>
      <w:r w:rsidRPr="00AA0A88">
        <w:rPr>
          <w:rFonts w:ascii="Calibri" w:hAnsi="Calibri" w:cs="Calibri"/>
          <w:shd w:val="clear" w:color="auto" w:fill="FFFFFF"/>
          <w:lang w:val="en-US"/>
        </w:rPr>
        <w:t xml:space="preserve">. Finlex. Retrieved December 11, 2020, from  </w:t>
      </w:r>
      <w:hyperlink r:id="rId47" w:history="1">
        <w:r w:rsidRPr="002F1173">
          <w:rPr>
            <w:rStyle w:val="Hyperlink"/>
            <w:rFonts w:ascii="Calibri" w:hAnsi="Calibri" w:cs="Calibri"/>
            <w:shd w:val="clear" w:color="auto" w:fill="FFFFFF"/>
            <w:lang w:val="en-US"/>
          </w:rPr>
          <w:t>https://finlex.fi/en/laki/kaannokset/1979/en19790273</w:t>
        </w:r>
      </w:hyperlink>
      <w:r>
        <w:rPr>
          <w:rFonts w:ascii="Calibri" w:hAnsi="Calibri" w:cs="Calibri"/>
          <w:shd w:val="clear" w:color="auto" w:fill="FFFFFF"/>
          <w:lang w:val="en-US"/>
        </w:rPr>
        <w:t xml:space="preserve"> </w:t>
      </w:r>
    </w:p>
    <w:p w14:paraId="31B946DE" w14:textId="77777777" w:rsidR="00AA0A88" w:rsidRPr="00AA0A88" w:rsidRDefault="00AA0A88" w:rsidP="008A2F97">
      <w:pPr>
        <w:spacing w:line="240" w:lineRule="auto"/>
        <w:ind w:left="709" w:hanging="709"/>
        <w:rPr>
          <w:rFonts w:cstheme="minorHAnsi"/>
          <w:lang w:val="en-US"/>
        </w:rPr>
      </w:pPr>
    </w:p>
    <w:p w14:paraId="552E3E1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A11FC2F" w14:textId="77777777" w:rsidR="008A2F97" w:rsidRPr="00473CDF" w:rsidRDefault="008A2F97" w:rsidP="008A2F97">
      <w:pPr>
        <w:rPr>
          <w:color w:val="303536"/>
          <w:sz w:val="23"/>
          <w:szCs w:val="23"/>
          <w:shd w:val="clear" w:color="auto" w:fill="FFFFFF"/>
          <w:lang w:val="en-GB"/>
        </w:rPr>
      </w:pPr>
    </w:p>
    <w:p w14:paraId="7729EF33" w14:textId="4F617845" w:rsidR="008A2F97" w:rsidRPr="00473CDF" w:rsidRDefault="00ED21CD" w:rsidP="3729A3B7">
      <w:pPr>
        <w:rPr>
          <w:rFonts w:cstheme="minorBidi"/>
          <w:lang w:val="en-GB"/>
        </w:rPr>
      </w:pPr>
      <w:r w:rsidRPr="3729A3B7">
        <w:rPr>
          <w:shd w:val="clear" w:color="auto" w:fill="FFFFFF"/>
          <w:lang w:val="en-GB"/>
        </w:rPr>
        <w:t>Normally, legal statutes</w:t>
      </w:r>
      <w:r w:rsidRPr="00ED21CD">
        <w:rPr>
          <w:shd w:val="clear" w:color="auto" w:fill="FFFFFF"/>
          <w:lang w:val="en-GB"/>
        </w:rPr>
        <w:t xml:space="preserve"> are not included in the </w:t>
      </w:r>
      <w:r w:rsidR="00361F49">
        <w:rPr>
          <w:shd w:val="clear" w:color="auto" w:fill="FFFFFF"/>
          <w:lang w:val="en-GB"/>
        </w:rPr>
        <w:t>reference list</w:t>
      </w:r>
      <w:r w:rsidRPr="00ED21CD">
        <w:rPr>
          <w:shd w:val="clear" w:color="auto" w:fill="FFFFFF"/>
          <w:lang w:val="en-GB"/>
        </w:rPr>
        <w:t xml:space="preserve">. It is advisable to discuss </w:t>
      </w:r>
      <w:r w:rsidR="00ED2549">
        <w:rPr>
          <w:shd w:val="clear" w:color="auto" w:fill="FFFFFF"/>
          <w:lang w:val="en-GB"/>
        </w:rPr>
        <w:t>field-specific</w:t>
      </w:r>
      <w:r w:rsidRPr="00ED21CD">
        <w:rPr>
          <w:shd w:val="clear" w:color="auto" w:fill="FFFFFF"/>
          <w:lang w:val="en-GB"/>
        </w:rPr>
        <w:t xml:space="preserve"> practices with </w:t>
      </w:r>
      <w:r>
        <w:rPr>
          <w:shd w:val="clear" w:color="auto" w:fill="FFFFFF"/>
          <w:lang w:val="en-GB"/>
        </w:rPr>
        <w:t>the thesis</w:t>
      </w:r>
      <w:r w:rsidRPr="00ED21CD">
        <w:rPr>
          <w:shd w:val="clear" w:color="auto" w:fill="FFFFFF"/>
          <w:lang w:val="en-GB"/>
        </w:rPr>
        <w:t xml:space="preserve"> supervisor. The </w:t>
      </w:r>
      <w:r>
        <w:rPr>
          <w:shd w:val="clear" w:color="auto" w:fill="FFFFFF"/>
          <w:lang w:val="en-GB"/>
        </w:rPr>
        <w:t xml:space="preserve">reference list entries </w:t>
      </w:r>
      <w:r w:rsidR="00ED2549">
        <w:rPr>
          <w:shd w:val="clear" w:color="auto" w:fill="FFFFFF"/>
          <w:lang w:val="en-GB"/>
        </w:rPr>
        <w:t>for</w:t>
      </w:r>
      <w:r w:rsidRPr="00ED21CD">
        <w:rPr>
          <w:shd w:val="clear" w:color="auto" w:fill="FFFFFF"/>
          <w:lang w:val="en-GB"/>
        </w:rPr>
        <w:t xml:space="preserve"> other official sources should </w:t>
      </w:r>
      <w:r w:rsidR="00ED2549">
        <w:rPr>
          <w:shd w:val="clear" w:color="auto" w:fill="FFFFFF"/>
          <w:lang w:val="en-GB"/>
        </w:rPr>
        <w:t xml:space="preserve">match the in-text citation </w:t>
      </w:r>
      <w:r w:rsidRPr="00ED21CD">
        <w:rPr>
          <w:shd w:val="clear" w:color="auto" w:fill="FFFFFF"/>
          <w:lang w:val="en-GB"/>
        </w:rPr>
        <w:t>exactl</w:t>
      </w:r>
      <w:r w:rsidR="00ED2549">
        <w:rPr>
          <w:shd w:val="clear" w:color="auto" w:fill="FFFFFF"/>
          <w:lang w:val="en-GB"/>
        </w:rPr>
        <w:t xml:space="preserve">y. </w:t>
      </w:r>
    </w:p>
    <w:p w14:paraId="1ECA78C8" w14:textId="77777777" w:rsidR="008A2F97" w:rsidRPr="00473CDF" w:rsidRDefault="008A2F97" w:rsidP="008A2F97">
      <w:pPr>
        <w:rPr>
          <w:rFonts w:cstheme="minorHAnsi"/>
          <w:lang w:val="en-GB"/>
        </w:rPr>
      </w:pPr>
    </w:p>
    <w:p w14:paraId="588850DE" w14:textId="77777777" w:rsidR="008A2F97" w:rsidRPr="00473CDF" w:rsidRDefault="008A2F97" w:rsidP="008A2F97">
      <w:pPr>
        <w:rPr>
          <w:rFonts w:cstheme="minorHAnsi"/>
          <w:lang w:val="en-GB"/>
        </w:rPr>
      </w:pPr>
    </w:p>
    <w:p w14:paraId="0093480B" w14:textId="1783CD43" w:rsidR="008A2F97" w:rsidRPr="00473CDF" w:rsidRDefault="008A2F97" w:rsidP="00593E18">
      <w:pPr>
        <w:pStyle w:val="Heading2"/>
        <w:rPr>
          <w:u w:val="single"/>
          <w:lang w:val="en-GB"/>
        </w:rPr>
      </w:pPr>
      <w:bookmarkStart w:id="70" w:name="_Toc185498650"/>
      <w:r w:rsidRPr="00473CDF">
        <w:rPr>
          <w:lang w:val="en-GB"/>
        </w:rPr>
        <w:t>Research material</w:t>
      </w:r>
      <w:r w:rsidR="00AF4C30">
        <w:rPr>
          <w:lang w:val="en-GB"/>
        </w:rPr>
        <w:t>s</w:t>
      </w:r>
      <w:r w:rsidRPr="00473CDF">
        <w:rPr>
          <w:lang w:val="en-GB"/>
        </w:rPr>
        <w:t>, standards</w:t>
      </w:r>
      <w:r w:rsidR="00ED2549">
        <w:rPr>
          <w:lang w:val="en-GB"/>
        </w:rPr>
        <w:t>,</w:t>
      </w:r>
      <w:r w:rsidRPr="00473CDF">
        <w:rPr>
          <w:lang w:val="en-GB"/>
        </w:rPr>
        <w:t xml:space="preserve"> and patents</w:t>
      </w:r>
      <w:bookmarkEnd w:id="70"/>
    </w:p>
    <w:p w14:paraId="2D3F76FC" w14:textId="6AE726C1" w:rsidR="008A2F97" w:rsidRPr="008F7C50" w:rsidRDefault="00ED21CD" w:rsidP="008A2F97">
      <w:pPr>
        <w:spacing w:line="240" w:lineRule="auto"/>
        <w:ind w:left="709" w:hanging="709"/>
        <w:rPr>
          <w:rFonts w:cstheme="minorHAnsi"/>
        </w:rPr>
      </w:pPr>
      <w:r>
        <w:rPr>
          <w:rFonts w:cstheme="minorHAnsi"/>
          <w:b/>
          <w:bCs/>
          <w:lang w:val="en-GB"/>
        </w:rPr>
        <w:t>Sur</w:t>
      </w:r>
      <w:r w:rsidR="008A2F97" w:rsidRPr="00473CDF">
        <w:rPr>
          <w:rFonts w:cstheme="minorHAnsi"/>
          <w:b/>
          <w:bCs/>
          <w:lang w:val="en-GB"/>
        </w:rPr>
        <w:t>name, A. A.</w:t>
      </w:r>
      <w:r w:rsid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name, B. B. (</w:t>
      </w:r>
      <w:r w:rsidR="00F260A8">
        <w:rPr>
          <w:rFonts w:cstheme="minorHAnsi"/>
          <w:b/>
          <w:bCs/>
          <w:lang w:val="en-GB"/>
        </w:rPr>
        <w:t>Publication y</w:t>
      </w:r>
      <w:r w:rsidR="008A2F97" w:rsidRPr="00473CDF">
        <w:rPr>
          <w:rFonts w:cstheme="minorHAnsi"/>
          <w:b/>
          <w:bCs/>
          <w:lang w:val="en-GB"/>
        </w:rPr>
        <w:t xml:space="preserve">ear). </w:t>
      </w:r>
      <w:r>
        <w:rPr>
          <w:rFonts w:cstheme="minorHAnsi"/>
          <w:b/>
          <w:bCs/>
          <w:i/>
          <w:lang w:val="en-GB"/>
        </w:rPr>
        <w:t>Title</w:t>
      </w:r>
      <w:r w:rsidR="008A2F97" w:rsidRPr="00473CDF">
        <w:rPr>
          <w:rFonts w:cstheme="minorHAnsi"/>
          <w:b/>
          <w:bCs/>
          <w:i/>
          <w:lang w:val="en-GB"/>
        </w:rPr>
        <w:t xml:space="preserve"> of the material</w:t>
      </w:r>
      <w:r w:rsidR="008A2F97" w:rsidRPr="00473CDF">
        <w:rPr>
          <w:rFonts w:cstheme="minorHAnsi"/>
          <w:b/>
          <w:bCs/>
          <w:lang w:val="en-GB"/>
        </w:rPr>
        <w:t xml:space="preserve"> (version) [</w:t>
      </w:r>
      <w:r w:rsidR="00F260A8">
        <w:rPr>
          <w:rFonts w:cstheme="minorHAnsi"/>
          <w:b/>
          <w:bCs/>
          <w:lang w:val="en-GB"/>
        </w:rPr>
        <w:t>D</w:t>
      </w:r>
      <w:r w:rsidR="008A2F97" w:rsidRPr="00473CDF">
        <w:rPr>
          <w:rFonts w:cstheme="minorHAnsi"/>
          <w:b/>
          <w:bCs/>
          <w:lang w:val="en-GB"/>
        </w:rPr>
        <w:t>ata</w:t>
      </w:r>
      <w:r>
        <w:rPr>
          <w:rFonts w:cstheme="minorHAnsi"/>
          <w:b/>
          <w:bCs/>
          <w:lang w:val="en-GB"/>
        </w:rPr>
        <w:t xml:space="preserve"> </w:t>
      </w:r>
      <w:r w:rsidR="008A2F97" w:rsidRPr="00473CDF">
        <w:rPr>
          <w:rFonts w:cstheme="minorHAnsi"/>
          <w:b/>
          <w:bCs/>
          <w:lang w:val="en-GB"/>
        </w:rPr>
        <w:t xml:space="preserve">set]. </w:t>
      </w:r>
      <w:r w:rsidRPr="00263FD4">
        <w:rPr>
          <w:rFonts w:cstheme="minorHAnsi"/>
          <w:b/>
        </w:rPr>
        <w:t>P</w:t>
      </w:r>
      <w:r w:rsidR="008A2F97" w:rsidRPr="00263FD4">
        <w:rPr>
          <w:rFonts w:cstheme="minorHAnsi"/>
          <w:b/>
        </w:rPr>
        <w:t>ublisher.</w:t>
      </w:r>
      <w:r w:rsidR="008A2F97" w:rsidRPr="008F7C50">
        <w:rPr>
          <w:rFonts w:cstheme="minorHAnsi"/>
          <w:b/>
          <w:bCs/>
        </w:rPr>
        <w:t xml:space="preserve"> </w:t>
      </w:r>
      <w:hyperlink r:id="rId48" w:history="1">
        <w:r w:rsidR="008A2F97" w:rsidRPr="008F7C50">
          <w:rPr>
            <w:rFonts w:cstheme="minorHAnsi"/>
            <w:b/>
            <w:color w:val="2E74B5" w:themeColor="accent1" w:themeShade="BF"/>
            <w:u w:val="single"/>
          </w:rPr>
          <w:t>https://urn.fi/URN:xxx</w:t>
        </w:r>
      </w:hyperlink>
      <w:r w:rsidR="008A2F97" w:rsidRPr="008F7C50">
        <w:rPr>
          <w:rFonts w:cstheme="minorHAnsi"/>
          <w:b/>
        </w:rPr>
        <w:t xml:space="preserve"> </w:t>
      </w:r>
    </w:p>
    <w:p w14:paraId="76C462BC" w14:textId="77777777"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_______________________________________________________________________</w:t>
      </w:r>
    </w:p>
    <w:p w14:paraId="670CACAF" w14:textId="21834392" w:rsidR="008A2F97" w:rsidRPr="00473CDF" w:rsidRDefault="008A2F97" w:rsidP="76435929">
      <w:pPr>
        <w:spacing w:line="240" w:lineRule="auto"/>
        <w:ind w:left="709" w:hanging="709"/>
        <w:rPr>
          <w:rFonts w:cstheme="minorBidi"/>
          <w:lang w:val="en-GB"/>
        </w:rPr>
      </w:pPr>
      <w:r w:rsidRPr="76435929">
        <w:rPr>
          <w:rFonts w:cstheme="minorBidi"/>
        </w:rPr>
        <w:t>Arrasvuori, J., Eronen, A., Lehtiniemi, A.</w:t>
      </w:r>
      <w:r w:rsidR="007175EE">
        <w:rPr>
          <w:rFonts w:cstheme="minorBidi"/>
        </w:rPr>
        <w:t>,</w:t>
      </w:r>
      <w:r w:rsidRPr="76435929">
        <w:rPr>
          <w:rFonts w:cstheme="minorBidi"/>
        </w:rPr>
        <w:t xml:space="preserve"> &amp; Leppänen, J. (2019, </w:t>
      </w:r>
      <w:r w:rsidR="00F260A8" w:rsidRPr="76435929">
        <w:rPr>
          <w:rFonts w:cstheme="minorBidi"/>
        </w:rPr>
        <w:t xml:space="preserve">September </w:t>
      </w:r>
      <w:r w:rsidRPr="76435929">
        <w:rPr>
          <w:rFonts w:cstheme="minorBidi"/>
        </w:rPr>
        <w:t xml:space="preserve">10). </w:t>
      </w:r>
      <w:r w:rsidRPr="76435929">
        <w:rPr>
          <w:rFonts w:cstheme="minorBidi"/>
          <w:i/>
          <w:iCs/>
          <w:lang w:val="en-GB"/>
        </w:rPr>
        <w:t>Apparatus and method for associating images from two image streams</w:t>
      </w:r>
      <w:r w:rsidRPr="76435929">
        <w:rPr>
          <w:rFonts w:cstheme="minorBidi"/>
          <w:lang w:val="en-GB"/>
        </w:rPr>
        <w:t xml:space="preserve"> (EP3550817A1·2019-10-09)</w:t>
      </w:r>
      <w:r w:rsidR="007A1006">
        <w:rPr>
          <w:rFonts w:cstheme="minorBidi"/>
          <w:lang w:val="en-GB"/>
        </w:rPr>
        <w:t xml:space="preserve"> [Data set]</w:t>
      </w:r>
      <w:r w:rsidR="003E1691">
        <w:rPr>
          <w:rFonts w:cstheme="minorBidi"/>
          <w:lang w:val="en-GB"/>
        </w:rPr>
        <w:t>.</w:t>
      </w:r>
      <w:r w:rsidRPr="76435929">
        <w:rPr>
          <w:rFonts w:cstheme="minorBidi"/>
          <w:lang w:val="en-GB"/>
        </w:rPr>
        <w:t xml:space="preserve"> Espacenet. </w:t>
      </w:r>
      <w:hyperlink r:id="rId49">
        <w:r w:rsidRPr="76435929">
          <w:rPr>
            <w:rFonts w:cstheme="minorBidi"/>
            <w:color w:val="2E74B5" w:themeColor="accent1" w:themeShade="BF"/>
            <w:u w:val="single"/>
            <w:lang w:val="en-GB"/>
          </w:rPr>
          <w:t>https://worldwide.espacenet.com/patent/search/family/061912995/publication/EP3550817A1</w:t>
        </w:r>
      </w:hyperlink>
      <w:r w:rsidRPr="76435929">
        <w:rPr>
          <w:rFonts w:cstheme="minorBidi"/>
          <w:lang w:val="en-GB"/>
        </w:rPr>
        <w:t xml:space="preserve"> </w:t>
      </w:r>
    </w:p>
    <w:p w14:paraId="6C49AAD6"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612BB7D8" w14:textId="77777777" w:rsidR="008A2F97" w:rsidRPr="00473CDF" w:rsidRDefault="008A2F97" w:rsidP="008A2F97">
      <w:pPr>
        <w:rPr>
          <w:rFonts w:cstheme="minorHAnsi"/>
          <w:lang w:val="en-GB"/>
        </w:rPr>
      </w:pPr>
    </w:p>
    <w:p w14:paraId="6538CD15" w14:textId="209C218F" w:rsidR="008A2F97" w:rsidRPr="00473CDF" w:rsidRDefault="00551E1D" w:rsidP="008A2F97">
      <w:pPr>
        <w:spacing w:line="240" w:lineRule="auto"/>
        <w:ind w:left="709" w:hanging="709"/>
        <w:rPr>
          <w:rFonts w:cstheme="minorHAnsi"/>
          <w:lang w:val="en-GB"/>
        </w:rPr>
      </w:pPr>
      <w:r>
        <w:rPr>
          <w:rFonts w:cstheme="minorHAnsi"/>
          <w:b/>
          <w:bCs/>
          <w:lang w:val="en-GB"/>
        </w:rPr>
        <w:t>Surname, A.A</w:t>
      </w:r>
      <w:r w:rsidRPr="007175EE">
        <w:rPr>
          <w:rFonts w:cstheme="minorHAnsi"/>
          <w:b/>
          <w:bCs/>
          <w:lang w:val="en-GB"/>
        </w:rPr>
        <w:t>.</w:t>
      </w:r>
      <w:r w:rsidR="007175EE" w:rsidRPr="007175EE">
        <w:rPr>
          <w:rFonts w:cstheme="minorHAnsi"/>
          <w:b/>
          <w:bCs/>
          <w:lang w:val="en-GB"/>
        </w:rPr>
        <w:t>,</w:t>
      </w:r>
      <w:r>
        <w:rPr>
          <w:rFonts w:cstheme="minorHAnsi"/>
          <w:b/>
          <w:bCs/>
          <w:lang w:val="en-GB"/>
        </w:rPr>
        <w:t xml:space="preserve"> and/or </w:t>
      </w:r>
      <w:r w:rsidR="00F260A8">
        <w:rPr>
          <w:rFonts w:cstheme="minorHAnsi"/>
          <w:b/>
          <w:bCs/>
          <w:lang w:val="en-GB"/>
        </w:rPr>
        <w:t>Organisation</w:t>
      </w:r>
      <w:r w:rsidR="00ED2549">
        <w:rPr>
          <w:rFonts w:cstheme="minorHAnsi"/>
          <w:b/>
          <w:bCs/>
          <w:lang w:val="en-GB"/>
        </w:rPr>
        <w:t>/Community</w:t>
      </w:r>
      <w:r w:rsidR="008A2F97" w:rsidRPr="00473CDF">
        <w:rPr>
          <w:rFonts w:cstheme="minorHAnsi"/>
          <w:b/>
          <w:bCs/>
          <w:lang w:val="en-GB"/>
        </w:rPr>
        <w:t>. (</w:t>
      </w:r>
      <w:r w:rsidR="00F260A8">
        <w:rPr>
          <w:rFonts w:cstheme="minorHAnsi"/>
          <w:b/>
          <w:bCs/>
          <w:lang w:val="en-GB"/>
        </w:rPr>
        <w:t>Publication y</w:t>
      </w:r>
      <w:r w:rsidR="008A2F97" w:rsidRPr="00473CDF">
        <w:rPr>
          <w:rFonts w:cstheme="minorHAnsi"/>
          <w:b/>
          <w:bCs/>
          <w:lang w:val="en-GB"/>
        </w:rPr>
        <w:t xml:space="preserve">ear). </w:t>
      </w:r>
      <w:r w:rsidR="00F260A8">
        <w:rPr>
          <w:rFonts w:cstheme="minorHAnsi"/>
          <w:b/>
          <w:bCs/>
          <w:i/>
          <w:lang w:val="en-GB"/>
        </w:rPr>
        <w:t>Title</w:t>
      </w:r>
      <w:r w:rsidR="008A2F97" w:rsidRPr="00473CDF">
        <w:rPr>
          <w:rFonts w:cstheme="minorHAnsi"/>
          <w:b/>
          <w:bCs/>
          <w:i/>
          <w:lang w:val="en-GB"/>
        </w:rPr>
        <w:t xml:space="preserve"> of the material</w:t>
      </w:r>
      <w:r w:rsidR="008A2F97" w:rsidRPr="00473CDF">
        <w:rPr>
          <w:rFonts w:cstheme="minorHAnsi"/>
          <w:b/>
          <w:bCs/>
          <w:lang w:val="en-GB"/>
        </w:rPr>
        <w:t xml:space="preserve"> (</w:t>
      </w:r>
      <w:r w:rsidR="00AF4C30">
        <w:rPr>
          <w:rFonts w:cstheme="minorHAnsi"/>
          <w:b/>
          <w:bCs/>
          <w:lang w:val="en-GB"/>
        </w:rPr>
        <w:t>Version</w:t>
      </w:r>
      <w:r w:rsidR="008A2F97" w:rsidRPr="00473CDF">
        <w:rPr>
          <w:rFonts w:cstheme="minorHAnsi"/>
          <w:b/>
          <w:bCs/>
          <w:lang w:val="en-GB"/>
        </w:rPr>
        <w:t>) [</w:t>
      </w:r>
      <w:r w:rsidR="00F260A8">
        <w:rPr>
          <w:rFonts w:cstheme="minorHAnsi"/>
          <w:b/>
          <w:bCs/>
          <w:lang w:val="en-GB"/>
        </w:rPr>
        <w:t>D</w:t>
      </w:r>
      <w:r w:rsidR="008A2F97" w:rsidRPr="00473CDF">
        <w:rPr>
          <w:rFonts w:cstheme="minorHAnsi"/>
          <w:b/>
          <w:bCs/>
          <w:lang w:val="en-GB"/>
        </w:rPr>
        <w:t>ata</w:t>
      </w:r>
      <w:r w:rsidR="00F260A8">
        <w:rPr>
          <w:rFonts w:cstheme="minorHAnsi"/>
          <w:b/>
          <w:bCs/>
          <w:lang w:val="en-GB"/>
        </w:rPr>
        <w:t xml:space="preserve"> </w:t>
      </w:r>
      <w:r w:rsidR="008A2F97" w:rsidRPr="00473CDF">
        <w:rPr>
          <w:rFonts w:cstheme="minorHAnsi"/>
          <w:b/>
          <w:bCs/>
          <w:lang w:val="en-GB"/>
        </w:rPr>
        <w:t xml:space="preserve">set]. </w:t>
      </w:r>
      <w:r w:rsidR="00AF4C30">
        <w:rPr>
          <w:rFonts w:cstheme="minorHAnsi"/>
          <w:b/>
          <w:bCs/>
          <w:lang w:val="en-GB"/>
        </w:rPr>
        <w:t>P</w:t>
      </w:r>
      <w:r w:rsidR="008A2F97" w:rsidRPr="00473CDF">
        <w:rPr>
          <w:rFonts w:cstheme="minorHAnsi"/>
          <w:b/>
          <w:bCs/>
          <w:lang w:val="en-GB"/>
        </w:rPr>
        <w:t xml:space="preserve">ublisher. </w:t>
      </w:r>
      <w:r w:rsidR="008A2F97" w:rsidRPr="00473CDF">
        <w:rPr>
          <w:rFonts w:cstheme="minorHAnsi"/>
          <w:b/>
          <w:lang w:val="en-GB"/>
        </w:rPr>
        <w:t>https://urn.fi/URN:xxx</w:t>
      </w:r>
    </w:p>
    <w:p w14:paraId="4F2082E2"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2D49F34A" w14:textId="20C021A6" w:rsidR="008A2F97" w:rsidRPr="00473CDF" w:rsidRDefault="00F260A8" w:rsidP="008A2F97">
      <w:pPr>
        <w:spacing w:line="240" w:lineRule="auto"/>
        <w:ind w:left="709" w:hanging="709"/>
        <w:rPr>
          <w:rFonts w:cstheme="minorHAnsi"/>
          <w:lang w:val="en-GB"/>
        </w:rPr>
      </w:pPr>
      <w:r w:rsidRPr="007175EE">
        <w:rPr>
          <w:rFonts w:cstheme="minorHAnsi"/>
          <w:lang w:val="en-GB"/>
        </w:rPr>
        <w:t>Karjalainen, K. (Finnish Institute for Health and Welfare), Hakkarainen, P. (Finnish Institute for Health and Welfare), Aarnio, A.-R. (Statistics Finland), Hokka, P. (Statistics Finland)</w:t>
      </w:r>
      <w:r w:rsidR="007175EE" w:rsidRPr="007175EE">
        <w:rPr>
          <w:rFonts w:cstheme="minorHAnsi"/>
          <w:lang w:val="en-GB"/>
        </w:rPr>
        <w:t>,</w:t>
      </w:r>
      <w:r w:rsidRPr="007175EE">
        <w:rPr>
          <w:rFonts w:cstheme="minorHAnsi"/>
          <w:lang w:val="en-GB"/>
        </w:rPr>
        <w:t xml:space="preserve"> &amp; Salasuo, M. (Finnish Youth Research Society, Finnish Youth Research Network) (2018). </w:t>
      </w:r>
      <w:r w:rsidRPr="007175EE">
        <w:rPr>
          <w:rFonts w:cstheme="minorHAnsi"/>
          <w:i/>
          <w:lang w:val="en-GB"/>
        </w:rPr>
        <w:t>FSD3512 Alcohol and Drug Survey 2018</w:t>
      </w:r>
      <w:r w:rsidRPr="007175EE">
        <w:rPr>
          <w:rFonts w:cstheme="minorHAnsi"/>
          <w:lang w:val="en-GB"/>
        </w:rPr>
        <w:t xml:space="preserve"> [Data set]. Finnish Social Science Data Archive (FSD). </w:t>
      </w:r>
      <w:hyperlink r:id="rId50" w:history="1">
        <w:r w:rsidRPr="007175EE">
          <w:rPr>
            <w:rStyle w:val="Hyperlink"/>
            <w:rFonts w:cstheme="minorHAnsi"/>
            <w:lang w:val="en-GB"/>
          </w:rPr>
          <w:t>https://doi.org/10.60686/T-FSD3512</w:t>
        </w:r>
      </w:hyperlink>
      <w:r>
        <w:rPr>
          <w:rFonts w:cstheme="minorHAnsi"/>
          <w:lang w:val="en-GB"/>
        </w:rPr>
        <w:t xml:space="preserve"> </w:t>
      </w:r>
      <w:r w:rsidR="008A2F97" w:rsidRPr="00473CDF">
        <w:rPr>
          <w:rFonts w:cstheme="minorHAnsi"/>
          <w:lang w:val="en-GB"/>
        </w:rPr>
        <w:t xml:space="preserve"> </w:t>
      </w:r>
    </w:p>
    <w:p w14:paraId="090739E6"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7544E220" w14:textId="77777777" w:rsidR="008A2F97" w:rsidRPr="00473CDF" w:rsidRDefault="008A2F97" w:rsidP="008A2F97">
      <w:pPr>
        <w:rPr>
          <w:rFonts w:cstheme="minorHAnsi"/>
          <w:lang w:val="en-GB"/>
        </w:rPr>
      </w:pPr>
    </w:p>
    <w:p w14:paraId="6EA3E0F4" w14:textId="1150B5ED" w:rsidR="008A2F97" w:rsidRPr="00473CDF" w:rsidRDefault="008A2F97" w:rsidP="008A2F97">
      <w:pPr>
        <w:spacing w:line="240" w:lineRule="auto"/>
        <w:ind w:left="709" w:hanging="709"/>
        <w:rPr>
          <w:rFonts w:cstheme="minorHAnsi"/>
          <w:lang w:val="en-GB"/>
        </w:rPr>
      </w:pPr>
      <w:r w:rsidRPr="00473CDF">
        <w:rPr>
          <w:rFonts w:cstheme="minorHAnsi"/>
          <w:b/>
          <w:bCs/>
          <w:lang w:val="en-GB"/>
        </w:rPr>
        <w:t>Organisation</w:t>
      </w:r>
      <w:r w:rsidR="00551E1D">
        <w:rPr>
          <w:rFonts w:cstheme="minorHAnsi"/>
          <w:b/>
          <w:bCs/>
          <w:lang w:val="en-GB"/>
        </w:rPr>
        <w:t>/Community</w:t>
      </w:r>
      <w:r w:rsidRPr="00473CDF">
        <w:rPr>
          <w:rFonts w:cstheme="minorHAnsi"/>
          <w:b/>
          <w:bCs/>
          <w:lang w:val="en-GB"/>
        </w:rPr>
        <w:t>. (</w:t>
      </w:r>
      <w:r w:rsidR="00AF4C30">
        <w:rPr>
          <w:rFonts w:cstheme="minorHAnsi"/>
          <w:b/>
          <w:bCs/>
          <w:lang w:val="en-GB"/>
        </w:rPr>
        <w:t>Publication y</w:t>
      </w:r>
      <w:r w:rsidRPr="00473CDF">
        <w:rPr>
          <w:rFonts w:cstheme="minorHAnsi"/>
          <w:b/>
          <w:bCs/>
          <w:lang w:val="en-GB"/>
        </w:rPr>
        <w:t xml:space="preserve">ear). </w:t>
      </w:r>
      <w:r w:rsidR="00AF4C30">
        <w:rPr>
          <w:rFonts w:cstheme="minorHAnsi"/>
          <w:b/>
          <w:bCs/>
          <w:i/>
          <w:lang w:val="en-GB"/>
        </w:rPr>
        <w:t>Title</w:t>
      </w:r>
      <w:r w:rsidRPr="00473CDF">
        <w:rPr>
          <w:rFonts w:cstheme="minorHAnsi"/>
          <w:b/>
          <w:bCs/>
          <w:i/>
          <w:lang w:val="en-GB"/>
        </w:rPr>
        <w:t xml:space="preserve"> of the standard</w:t>
      </w:r>
      <w:r w:rsidRPr="00473CDF">
        <w:rPr>
          <w:rFonts w:cstheme="minorHAnsi"/>
          <w:b/>
          <w:bCs/>
          <w:lang w:val="en-GB"/>
        </w:rPr>
        <w:t xml:space="preserve"> (</w:t>
      </w:r>
      <w:r w:rsidR="00AF4C30">
        <w:rPr>
          <w:rFonts w:cstheme="minorHAnsi"/>
          <w:b/>
          <w:bCs/>
          <w:lang w:val="en-GB"/>
        </w:rPr>
        <w:t>Version</w:t>
      </w:r>
      <w:r w:rsidRPr="00473CDF">
        <w:rPr>
          <w:rFonts w:cstheme="minorHAnsi"/>
          <w:b/>
          <w:bCs/>
          <w:lang w:val="en-GB"/>
        </w:rPr>
        <w:t>).</w:t>
      </w:r>
    </w:p>
    <w:p w14:paraId="1FF9F03F"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52826140" w14:textId="64E0639E" w:rsidR="008A2F97" w:rsidRPr="00473CDF" w:rsidRDefault="00AF4C30" w:rsidP="008A2F97">
      <w:pPr>
        <w:spacing w:line="240" w:lineRule="auto"/>
        <w:ind w:left="709" w:hanging="709"/>
        <w:rPr>
          <w:rFonts w:cstheme="minorHAnsi"/>
          <w:lang w:val="en-GB"/>
        </w:rPr>
      </w:pPr>
      <w:r w:rsidRPr="007175EE">
        <w:rPr>
          <w:rFonts w:cstheme="minorHAnsi"/>
          <w:lang w:val="en-GB"/>
        </w:rPr>
        <w:lastRenderedPageBreak/>
        <w:t>International Organization for Standardization</w:t>
      </w:r>
      <w:r w:rsidR="008A2F97" w:rsidRPr="007175EE">
        <w:rPr>
          <w:rFonts w:cstheme="minorHAnsi"/>
          <w:lang w:val="en-GB"/>
        </w:rPr>
        <w:t>. (20</w:t>
      </w:r>
      <w:r w:rsidRPr="007175EE">
        <w:rPr>
          <w:rFonts w:cstheme="minorHAnsi"/>
          <w:lang w:val="en-GB"/>
        </w:rPr>
        <w:t>22</w:t>
      </w:r>
      <w:r w:rsidR="008A2F97" w:rsidRPr="007175EE">
        <w:rPr>
          <w:rFonts w:cstheme="minorHAnsi"/>
          <w:lang w:val="en-GB"/>
        </w:rPr>
        <w:t xml:space="preserve">). </w:t>
      </w:r>
      <w:r w:rsidR="00F260A8" w:rsidRPr="007175EE">
        <w:rPr>
          <w:rFonts w:cstheme="minorHAnsi"/>
          <w:i/>
          <w:lang w:val="en-GB"/>
        </w:rPr>
        <w:t>Information security, cybersecurity and privacy protection — Information security management systems — Requirements</w:t>
      </w:r>
      <w:r w:rsidR="008A2F97" w:rsidRPr="007175EE">
        <w:rPr>
          <w:rFonts w:cstheme="minorHAnsi"/>
          <w:lang w:val="en-GB"/>
        </w:rPr>
        <w:t xml:space="preserve"> (</w:t>
      </w:r>
      <w:r w:rsidRPr="007175EE">
        <w:rPr>
          <w:rFonts w:cstheme="minorHAnsi"/>
          <w:lang w:val="en-GB"/>
        </w:rPr>
        <w:t>ISO/IEC 27001:2022</w:t>
      </w:r>
      <w:r w:rsidR="008A2F97" w:rsidRPr="007175EE">
        <w:rPr>
          <w:rFonts w:cstheme="minorHAnsi"/>
          <w:lang w:val="en-GB"/>
        </w:rPr>
        <w:t>)</w:t>
      </w:r>
    </w:p>
    <w:p w14:paraId="6ED9AF36"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30239817" w14:textId="7C7DCD71" w:rsidR="008A2F97" w:rsidRPr="00473CDF" w:rsidRDefault="008A2F97" w:rsidP="008A2F97">
      <w:pPr>
        <w:rPr>
          <w:rFonts w:cstheme="minorHAnsi"/>
          <w:lang w:val="en-GB"/>
        </w:rPr>
      </w:pPr>
    </w:p>
    <w:p w14:paraId="013F6376" w14:textId="77777777" w:rsidR="003A4BC6" w:rsidRPr="00473CDF" w:rsidRDefault="003A4BC6" w:rsidP="008A2F97">
      <w:pPr>
        <w:rPr>
          <w:rFonts w:cstheme="minorHAnsi"/>
          <w:lang w:val="en-GB"/>
        </w:rPr>
      </w:pPr>
    </w:p>
    <w:p w14:paraId="608E6C5E" w14:textId="08462935" w:rsidR="008A2F97" w:rsidRPr="00473CDF" w:rsidRDefault="008A2F97" w:rsidP="00593E18">
      <w:pPr>
        <w:pStyle w:val="Heading2"/>
        <w:rPr>
          <w:lang w:val="en-GB"/>
        </w:rPr>
      </w:pPr>
      <w:bookmarkStart w:id="71" w:name="_Toc185498651"/>
      <w:r w:rsidRPr="00473CDF">
        <w:rPr>
          <w:lang w:val="en-GB"/>
        </w:rPr>
        <w:t xml:space="preserve">Online </w:t>
      </w:r>
      <w:r w:rsidR="00E90A0B">
        <w:rPr>
          <w:lang w:val="en-GB"/>
        </w:rPr>
        <w:t>sources</w:t>
      </w:r>
      <w:bookmarkEnd w:id="71"/>
    </w:p>
    <w:p w14:paraId="29E4402C" w14:textId="5199F8CE" w:rsidR="000C32B5" w:rsidRPr="00473CDF" w:rsidRDefault="002414BA" w:rsidP="008A2F97">
      <w:pPr>
        <w:rPr>
          <w:lang w:val="en-GB"/>
        </w:rPr>
      </w:pPr>
      <w:r w:rsidRPr="002414BA">
        <w:rPr>
          <w:lang w:val="en-GB"/>
        </w:rPr>
        <w:t>Online sources should be critically evaluated as regards reliability of content</w:t>
      </w:r>
      <w:r w:rsidR="000C32B5" w:rsidRPr="3729A3B7">
        <w:rPr>
          <w:lang w:val="en-GB"/>
        </w:rPr>
        <w:t xml:space="preserve">. </w:t>
      </w:r>
      <w:r>
        <w:rPr>
          <w:lang w:val="en-GB"/>
        </w:rPr>
        <w:t xml:space="preserve">Also, </w:t>
      </w:r>
      <w:r w:rsidR="00BD7816">
        <w:rPr>
          <w:lang w:val="en-GB"/>
        </w:rPr>
        <w:t xml:space="preserve">web </w:t>
      </w:r>
      <w:r w:rsidR="000C32B5" w:rsidRPr="3729A3B7">
        <w:rPr>
          <w:lang w:val="en-GB"/>
        </w:rPr>
        <w:t xml:space="preserve">addresses should not be manually hyphenated; this should be </w:t>
      </w:r>
      <w:r w:rsidR="00551E1D" w:rsidRPr="3729A3B7">
        <w:rPr>
          <w:lang w:val="en-GB"/>
        </w:rPr>
        <w:t>handled</w:t>
      </w:r>
      <w:r w:rsidR="000C32B5" w:rsidRPr="3729A3B7">
        <w:rPr>
          <w:lang w:val="en-GB"/>
        </w:rPr>
        <w:t xml:space="preserve"> by the word processing software to ensure the </w:t>
      </w:r>
      <w:r w:rsidR="00E90A0B" w:rsidRPr="3729A3B7">
        <w:rPr>
          <w:lang w:val="en-GB"/>
        </w:rPr>
        <w:t>hyper</w:t>
      </w:r>
      <w:r w:rsidR="000C32B5" w:rsidRPr="3729A3B7">
        <w:rPr>
          <w:lang w:val="en-GB"/>
        </w:rPr>
        <w:t xml:space="preserve">link remains accessible in the final work. </w:t>
      </w:r>
      <w:r w:rsidR="00E90A0B" w:rsidRPr="3729A3B7">
        <w:rPr>
          <w:lang w:val="en-GB"/>
        </w:rPr>
        <w:t>N</w:t>
      </w:r>
      <w:r w:rsidR="000C32B5" w:rsidRPr="3729A3B7">
        <w:rPr>
          <w:lang w:val="en-GB"/>
        </w:rPr>
        <w:t>ote that for online sources, the title is italicised, but the name of the website is not. The reference list entries for online sources are formatted as follows:</w:t>
      </w:r>
    </w:p>
    <w:p w14:paraId="7D29B8E6" w14:textId="77777777" w:rsidR="008A2F97" w:rsidRPr="00473CDF" w:rsidRDefault="008A2F97" w:rsidP="008A2F97">
      <w:pPr>
        <w:rPr>
          <w:rFonts w:cstheme="minorHAnsi"/>
          <w:lang w:val="en-GB" w:eastAsia="fi-FI"/>
        </w:rPr>
      </w:pPr>
    </w:p>
    <w:p w14:paraId="44A74019" w14:textId="05D7A7B6" w:rsidR="008A2F97" w:rsidRPr="00473CDF" w:rsidRDefault="00E90A0B" w:rsidP="008A2F97">
      <w:pPr>
        <w:spacing w:line="240" w:lineRule="auto"/>
        <w:ind w:left="709" w:hanging="709"/>
        <w:rPr>
          <w:rFonts w:cstheme="minorHAnsi"/>
          <w:lang w:val="en-GB" w:eastAsia="fi-FI"/>
        </w:rPr>
      </w:pPr>
      <w:r>
        <w:rPr>
          <w:rFonts w:cstheme="minorHAnsi"/>
          <w:b/>
          <w:bCs/>
          <w:lang w:val="en-GB"/>
        </w:rPr>
        <w:t>Sur</w:t>
      </w:r>
      <w:r w:rsidR="008A2F97" w:rsidRPr="00473CDF">
        <w:rPr>
          <w:rFonts w:cstheme="minorHAnsi"/>
          <w:b/>
          <w:bCs/>
          <w:lang w:val="en-GB"/>
        </w:rPr>
        <w:t>name, A. A.</w:t>
      </w:r>
      <w:r w:rsid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name, B. B. (Year, Month</w:t>
      </w:r>
      <w:r>
        <w:rPr>
          <w:rFonts w:cstheme="minorHAnsi"/>
          <w:b/>
          <w:bCs/>
          <w:lang w:val="en-GB"/>
        </w:rPr>
        <w:t xml:space="preserve"> DD</w:t>
      </w:r>
      <w:r w:rsidR="008A2F97" w:rsidRPr="00473CDF">
        <w:rPr>
          <w:rFonts w:cstheme="minorHAnsi"/>
          <w:b/>
          <w:bCs/>
          <w:lang w:val="en-GB"/>
        </w:rPr>
        <w:t xml:space="preserve">). </w:t>
      </w:r>
      <w:r w:rsidR="008A2F97" w:rsidRPr="00473CDF">
        <w:rPr>
          <w:rFonts w:cstheme="minorHAnsi"/>
          <w:b/>
          <w:bCs/>
          <w:i/>
          <w:lang w:val="en-GB"/>
        </w:rPr>
        <w:t xml:space="preserve">Title of the article. </w:t>
      </w:r>
      <w:r>
        <w:rPr>
          <w:rFonts w:cstheme="minorHAnsi"/>
          <w:b/>
          <w:bCs/>
          <w:lang w:val="en-GB"/>
        </w:rPr>
        <w:t>Name</w:t>
      </w:r>
      <w:r w:rsidR="008A2F97" w:rsidRPr="00473CDF">
        <w:rPr>
          <w:rFonts w:cstheme="minorHAnsi"/>
          <w:b/>
          <w:bCs/>
          <w:lang w:val="en-GB"/>
        </w:rPr>
        <w:t xml:space="preserve"> of the website. </w:t>
      </w:r>
      <w:hyperlink r:id="rId51" w:history="1">
        <w:r w:rsidR="000F37C3" w:rsidRPr="007F1F4B">
          <w:rPr>
            <w:rStyle w:val="Hyperlink"/>
            <w:rFonts w:cstheme="minorHAnsi"/>
            <w:b/>
            <w:bCs/>
            <w:lang w:val="en-GB"/>
          </w:rPr>
          <w:t>https://hyperlink.address</w:t>
        </w:r>
      </w:hyperlink>
      <w:r w:rsidR="000F37C3">
        <w:rPr>
          <w:rFonts w:cstheme="minorHAnsi"/>
          <w:b/>
          <w:bCs/>
          <w:lang w:val="en-GB"/>
        </w:rPr>
        <w:t xml:space="preserve"> </w:t>
      </w:r>
      <w:r w:rsidR="008A2F97" w:rsidRPr="00473CDF">
        <w:rPr>
          <w:rFonts w:cstheme="minorHAnsi"/>
          <w:b/>
          <w:bCs/>
          <w:lang w:val="en-GB"/>
        </w:rPr>
        <w:t xml:space="preserve"> </w:t>
      </w:r>
    </w:p>
    <w:p w14:paraId="5F52D253"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75BB2CA" w14:textId="0628F093" w:rsidR="008A2F97" w:rsidRPr="00473CDF" w:rsidRDefault="008A2F97" w:rsidP="76435929">
      <w:pPr>
        <w:spacing w:line="240" w:lineRule="auto"/>
        <w:ind w:left="709" w:hanging="709"/>
        <w:rPr>
          <w:rFonts w:cstheme="minorBidi"/>
          <w:lang w:val="en-GB"/>
        </w:rPr>
      </w:pPr>
      <w:r w:rsidRPr="3FD1D0A1">
        <w:rPr>
          <w:rFonts w:cstheme="minorBidi"/>
          <w:lang w:val="en-GB"/>
        </w:rPr>
        <w:t>Adams, A. (2019, October</w:t>
      </w:r>
      <w:r w:rsidR="00BD7816">
        <w:rPr>
          <w:rFonts w:cstheme="minorBidi"/>
          <w:lang w:val="en-GB"/>
        </w:rPr>
        <w:t xml:space="preserve"> 8</w:t>
      </w:r>
      <w:r w:rsidRPr="3FD1D0A1">
        <w:rPr>
          <w:rFonts w:cstheme="minorBidi"/>
          <w:lang w:val="en-GB"/>
        </w:rPr>
        <w:t xml:space="preserve">). </w:t>
      </w:r>
      <w:r w:rsidRPr="3FD1D0A1">
        <w:rPr>
          <w:rFonts w:cstheme="minorBidi"/>
          <w:i/>
          <w:iCs/>
          <w:lang w:val="en-GB"/>
        </w:rPr>
        <w:t xml:space="preserve">Book and </w:t>
      </w:r>
      <w:r w:rsidR="00FA7536" w:rsidRPr="3FD1D0A1">
        <w:rPr>
          <w:rFonts w:cstheme="minorBidi"/>
          <w:i/>
          <w:iCs/>
          <w:lang w:val="en-GB"/>
        </w:rPr>
        <w:t>b</w:t>
      </w:r>
      <w:r w:rsidRPr="3FD1D0A1">
        <w:rPr>
          <w:rFonts w:cstheme="minorBidi"/>
          <w:i/>
          <w:iCs/>
          <w:lang w:val="en-GB"/>
        </w:rPr>
        <w:t xml:space="preserve">ook </w:t>
      </w:r>
      <w:r w:rsidR="00FA7536" w:rsidRPr="3FD1D0A1">
        <w:rPr>
          <w:rFonts w:cstheme="minorBidi"/>
          <w:i/>
          <w:iCs/>
          <w:lang w:val="en-GB"/>
        </w:rPr>
        <w:t>c</w:t>
      </w:r>
      <w:r w:rsidRPr="3FD1D0A1">
        <w:rPr>
          <w:rFonts w:cstheme="minorBidi"/>
          <w:i/>
          <w:iCs/>
          <w:lang w:val="en-GB"/>
        </w:rPr>
        <w:t xml:space="preserve">hapter </w:t>
      </w:r>
      <w:r w:rsidR="00FA7536" w:rsidRPr="3FD1D0A1">
        <w:rPr>
          <w:rFonts w:cstheme="minorBidi"/>
          <w:i/>
          <w:iCs/>
          <w:lang w:val="en-GB"/>
        </w:rPr>
        <w:t>r</w:t>
      </w:r>
      <w:r w:rsidRPr="3FD1D0A1">
        <w:rPr>
          <w:rFonts w:cstheme="minorBidi"/>
          <w:i/>
          <w:iCs/>
          <w:lang w:val="en-GB"/>
        </w:rPr>
        <w:t xml:space="preserve">eferences: No </w:t>
      </w:r>
      <w:r w:rsidR="00FA7536" w:rsidRPr="3FD1D0A1">
        <w:rPr>
          <w:rFonts w:cstheme="minorBidi"/>
          <w:i/>
          <w:iCs/>
          <w:lang w:val="en-GB"/>
        </w:rPr>
        <w:t>l</w:t>
      </w:r>
      <w:r w:rsidRPr="3FD1D0A1">
        <w:rPr>
          <w:rFonts w:cstheme="minorBidi"/>
          <w:i/>
          <w:iCs/>
          <w:lang w:val="en-GB"/>
        </w:rPr>
        <w:t xml:space="preserve">ocation </w:t>
      </w:r>
      <w:r w:rsidR="00FA7536" w:rsidRPr="3FD1D0A1">
        <w:rPr>
          <w:rFonts w:cstheme="minorBidi"/>
          <w:i/>
          <w:iCs/>
          <w:lang w:val="en-GB"/>
        </w:rPr>
        <w:t>r</w:t>
      </w:r>
      <w:r w:rsidRPr="3FD1D0A1">
        <w:rPr>
          <w:rFonts w:cstheme="minorBidi"/>
          <w:i/>
          <w:iCs/>
          <w:lang w:val="en-GB"/>
        </w:rPr>
        <w:t>equired</w:t>
      </w:r>
      <w:r w:rsidRPr="3FD1D0A1">
        <w:rPr>
          <w:rFonts w:cstheme="minorBidi"/>
          <w:lang w:val="en-GB"/>
        </w:rPr>
        <w:t xml:space="preserve">. APA Style Blog. Retrieved </w:t>
      </w:r>
      <w:r w:rsidR="00E90A0B" w:rsidRPr="3FD1D0A1">
        <w:rPr>
          <w:rFonts w:cstheme="minorBidi"/>
          <w:lang w:val="en-GB"/>
        </w:rPr>
        <w:t xml:space="preserve">December 17, 2019, </w:t>
      </w:r>
      <w:r w:rsidRPr="3FD1D0A1">
        <w:rPr>
          <w:rFonts w:cstheme="minorBidi"/>
          <w:lang w:val="en-GB"/>
        </w:rPr>
        <w:t xml:space="preserve">from </w:t>
      </w:r>
      <w:hyperlink r:id="rId52">
        <w:r w:rsidRPr="3FD1D0A1">
          <w:rPr>
            <w:rFonts w:cstheme="minorBidi"/>
            <w:color w:val="2E74B5" w:themeColor="accent1" w:themeShade="BF"/>
            <w:u w:val="single"/>
            <w:lang w:val="en-GB"/>
          </w:rPr>
          <w:t>https://apastyle.apa.org/blog/publisher-locations-in-book-references</w:t>
        </w:r>
      </w:hyperlink>
      <w:r w:rsidRPr="3FD1D0A1">
        <w:rPr>
          <w:rFonts w:cstheme="minorBidi"/>
          <w:lang w:val="en-GB"/>
        </w:rPr>
        <w:t xml:space="preserve"> </w:t>
      </w:r>
    </w:p>
    <w:p w14:paraId="63E6B3C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48C465E" w14:textId="77777777" w:rsidR="008A2F97" w:rsidRPr="00473CDF" w:rsidRDefault="008A2F97" w:rsidP="008A2F97">
      <w:pPr>
        <w:rPr>
          <w:rFonts w:cstheme="minorHAnsi"/>
          <w:lang w:val="en-GB"/>
        </w:rPr>
      </w:pPr>
    </w:p>
    <w:p w14:paraId="347452E6" w14:textId="3D49B2C1" w:rsidR="008A2F97" w:rsidRPr="00473CDF" w:rsidRDefault="000F37C3" w:rsidP="008A2F97">
      <w:pPr>
        <w:spacing w:line="240" w:lineRule="auto"/>
        <w:ind w:left="709" w:hanging="709"/>
        <w:rPr>
          <w:rFonts w:cstheme="minorHAnsi"/>
          <w:lang w:val="en-GB" w:eastAsia="fi-FI"/>
        </w:rPr>
      </w:pPr>
      <w:r>
        <w:rPr>
          <w:rFonts w:cstheme="minorHAnsi"/>
          <w:b/>
          <w:bCs/>
          <w:lang w:val="en-GB"/>
        </w:rPr>
        <w:t>Sur</w:t>
      </w:r>
      <w:r w:rsidR="008A2F97" w:rsidRPr="00473CDF">
        <w:rPr>
          <w:rFonts w:cstheme="minorHAnsi"/>
          <w:b/>
          <w:bCs/>
          <w:lang w:val="en-GB"/>
        </w:rPr>
        <w:t>name, A. A</w:t>
      </w:r>
      <w:r w:rsidR="008A2F97" w:rsidRPr="007175EE">
        <w:rPr>
          <w:rFonts w:cstheme="minorHAnsi"/>
          <w:b/>
          <w:bCs/>
          <w:lang w:val="en-GB"/>
        </w:rPr>
        <w:t>.</w:t>
      </w:r>
      <w:r w:rsidR="007175EE" w:rsidRP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 xml:space="preserve">name, B. B. (Year, </w:t>
      </w:r>
      <w:r>
        <w:rPr>
          <w:rFonts w:cstheme="minorHAnsi"/>
          <w:b/>
          <w:bCs/>
          <w:lang w:val="en-GB"/>
        </w:rPr>
        <w:t xml:space="preserve">Month </w:t>
      </w:r>
      <w:r w:rsidR="008A2F97" w:rsidRPr="00473CDF">
        <w:rPr>
          <w:rFonts w:cstheme="minorHAnsi"/>
          <w:b/>
          <w:bCs/>
          <w:lang w:val="en-GB"/>
        </w:rPr>
        <w:t xml:space="preserve">DD). </w:t>
      </w:r>
      <w:r w:rsidR="008A2F97" w:rsidRPr="00473CDF">
        <w:rPr>
          <w:rFonts w:cstheme="minorHAnsi"/>
          <w:b/>
          <w:bCs/>
          <w:i/>
          <w:lang w:val="en-GB"/>
        </w:rPr>
        <w:t xml:space="preserve">Title of the text. </w:t>
      </w:r>
      <w:r w:rsidR="008A2F97" w:rsidRPr="00473CDF">
        <w:rPr>
          <w:rFonts w:cstheme="minorHAnsi"/>
          <w:b/>
          <w:bCs/>
          <w:lang w:val="en-GB"/>
        </w:rPr>
        <w:t xml:space="preserve">Name of the website. </w:t>
      </w:r>
      <w:hyperlink r:id="rId53" w:history="1">
        <w:r w:rsidRPr="007F1F4B">
          <w:rPr>
            <w:rStyle w:val="Hyperlink"/>
            <w:rFonts w:cstheme="minorHAnsi"/>
            <w:b/>
            <w:bCs/>
            <w:lang w:val="en-GB"/>
          </w:rPr>
          <w:t>https://hyperlink.address</w:t>
        </w:r>
      </w:hyperlink>
      <w:r>
        <w:rPr>
          <w:rFonts w:cstheme="minorHAnsi"/>
          <w:b/>
          <w:bCs/>
          <w:lang w:val="en-GB"/>
        </w:rPr>
        <w:t xml:space="preserve"> </w:t>
      </w:r>
      <w:r w:rsidR="008A2F97" w:rsidRPr="00473CDF">
        <w:rPr>
          <w:rFonts w:cstheme="minorHAnsi"/>
          <w:b/>
          <w:bCs/>
          <w:lang w:val="en-GB"/>
        </w:rPr>
        <w:t xml:space="preserve"> </w:t>
      </w:r>
    </w:p>
    <w:p w14:paraId="6D9D17B8"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6CC93B7" w14:textId="17C7814A" w:rsidR="000F37C3" w:rsidRPr="00473CDF" w:rsidRDefault="000F37C3" w:rsidP="000F37C3">
      <w:pPr>
        <w:spacing w:line="240" w:lineRule="auto"/>
        <w:ind w:left="709" w:hanging="709"/>
        <w:rPr>
          <w:rFonts w:cstheme="minorHAnsi"/>
          <w:lang w:val="en-GB"/>
        </w:rPr>
      </w:pPr>
      <w:r w:rsidRPr="007175EE">
        <w:rPr>
          <w:rFonts w:cstheme="minorHAnsi"/>
          <w:lang w:val="en-GB"/>
        </w:rPr>
        <w:t>Browne</w:t>
      </w:r>
      <w:r w:rsidR="008A2F97" w:rsidRPr="007175EE">
        <w:rPr>
          <w:rFonts w:cstheme="minorHAnsi"/>
          <w:lang w:val="en-GB"/>
        </w:rPr>
        <w:t xml:space="preserve">, </w:t>
      </w:r>
      <w:r w:rsidRPr="007175EE">
        <w:rPr>
          <w:rFonts w:cstheme="minorHAnsi"/>
          <w:lang w:val="en-GB"/>
        </w:rPr>
        <w:t>R</w:t>
      </w:r>
      <w:r w:rsidR="008A2F97" w:rsidRPr="007175EE">
        <w:rPr>
          <w:rFonts w:cstheme="minorHAnsi"/>
          <w:lang w:val="en-GB"/>
        </w:rPr>
        <w:t>. (20</w:t>
      </w:r>
      <w:r w:rsidRPr="007175EE">
        <w:rPr>
          <w:rFonts w:cstheme="minorHAnsi"/>
          <w:lang w:val="en-GB"/>
        </w:rPr>
        <w:t>24</w:t>
      </w:r>
      <w:r w:rsidR="008A2F97" w:rsidRPr="007175EE">
        <w:rPr>
          <w:rFonts w:cstheme="minorHAnsi"/>
          <w:lang w:val="en-GB"/>
        </w:rPr>
        <w:t xml:space="preserve">, </w:t>
      </w:r>
      <w:r w:rsidRPr="007175EE">
        <w:rPr>
          <w:rFonts w:cstheme="minorHAnsi"/>
          <w:lang w:val="en-GB"/>
        </w:rPr>
        <w:t>September 26</w:t>
      </w:r>
      <w:r w:rsidR="008A2F97" w:rsidRPr="007175EE">
        <w:rPr>
          <w:rFonts w:cstheme="minorHAnsi"/>
          <w:lang w:val="en-GB"/>
        </w:rPr>
        <w:t xml:space="preserve">). </w:t>
      </w:r>
      <w:r w:rsidR="00E90A0B" w:rsidRPr="007175EE">
        <w:rPr>
          <w:rFonts w:cstheme="minorHAnsi"/>
          <w:i/>
          <w:lang w:val="en-GB"/>
        </w:rPr>
        <w:t>Google venture arm backs startup aiming to bring mixed reality to any car windshield or plane cockpit</w:t>
      </w:r>
      <w:r w:rsidR="008A2F97" w:rsidRPr="007175EE">
        <w:rPr>
          <w:rFonts w:cstheme="minorHAnsi"/>
          <w:i/>
          <w:lang w:val="en-GB"/>
        </w:rPr>
        <w:t>.</w:t>
      </w:r>
      <w:r w:rsidR="008A2F97" w:rsidRPr="007175EE">
        <w:rPr>
          <w:rFonts w:cstheme="minorHAnsi"/>
          <w:lang w:val="en-GB"/>
        </w:rPr>
        <w:t xml:space="preserve"> </w:t>
      </w:r>
      <w:r w:rsidRPr="007175EE">
        <w:rPr>
          <w:rFonts w:cstheme="minorHAnsi"/>
          <w:lang w:val="en-GB"/>
        </w:rPr>
        <w:t>CNBC</w:t>
      </w:r>
      <w:r w:rsidR="008A2F97" w:rsidRPr="007175EE">
        <w:rPr>
          <w:rFonts w:cstheme="minorHAnsi"/>
          <w:lang w:val="en-GB"/>
        </w:rPr>
        <w:t xml:space="preserve">. Retrieved </w:t>
      </w:r>
      <w:r w:rsidR="00E90A0B" w:rsidRPr="007175EE">
        <w:rPr>
          <w:rFonts w:cstheme="minorHAnsi"/>
          <w:lang w:val="en-GB"/>
        </w:rPr>
        <w:t xml:space="preserve">October 5, 2024, </w:t>
      </w:r>
      <w:r w:rsidR="008A2F97" w:rsidRPr="007175EE">
        <w:rPr>
          <w:rFonts w:cstheme="minorHAnsi"/>
          <w:lang w:val="en-GB"/>
        </w:rPr>
        <w:t>from</w:t>
      </w:r>
      <w:r w:rsidR="00E90A0B" w:rsidRPr="007175EE">
        <w:rPr>
          <w:lang w:val="en-GB"/>
        </w:rPr>
        <w:t xml:space="preserve"> </w:t>
      </w:r>
      <w:hyperlink r:id="rId54" w:history="1">
        <w:r w:rsidRPr="007175EE">
          <w:rPr>
            <w:rStyle w:val="Hyperlink"/>
            <w:lang w:val="en-GB"/>
          </w:rPr>
          <w:t>https://</w:t>
        </w:r>
        <w:r w:rsidRPr="007175EE">
          <w:rPr>
            <w:rStyle w:val="Hyperlink"/>
            <w:rFonts w:cstheme="minorHAnsi"/>
            <w:lang w:val="en-GB"/>
          </w:rPr>
          <w:t>www.cnbc.com/2024/09/26/google-backs-distance-startup-bringing-mixed-reality-to-cars-planes.html#:~:text=Distance%20Technologies,%20a%20Finnish%20startup%20that%20aims%20to%20bring%20mixed-reality?msockid=0aa3b6d9d0ef6df83c91a53dd1c76c11</w:t>
        </w:r>
      </w:hyperlink>
    </w:p>
    <w:p w14:paraId="31495B9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64C3282" w14:textId="77777777" w:rsidR="008A2F97" w:rsidRPr="00473CDF" w:rsidRDefault="008A2F97" w:rsidP="3FD1D0A1">
      <w:pPr>
        <w:rPr>
          <w:rFonts w:cstheme="minorBidi"/>
          <w:lang w:val="en-GB"/>
        </w:rPr>
      </w:pPr>
    </w:p>
    <w:p w14:paraId="143A7FF8" w14:textId="31DF31F9" w:rsidR="008A2F97" w:rsidRPr="00473CDF" w:rsidRDefault="000F37C3" w:rsidP="3FD1D0A1">
      <w:pPr>
        <w:spacing w:line="240" w:lineRule="auto"/>
        <w:ind w:left="709" w:hanging="709"/>
        <w:rPr>
          <w:rFonts w:cstheme="minorBidi"/>
          <w:lang w:val="en-GB" w:eastAsia="fi-FI"/>
        </w:rPr>
      </w:pPr>
      <w:r w:rsidRPr="3FD1D0A1">
        <w:rPr>
          <w:rFonts w:cstheme="minorBidi"/>
          <w:b/>
          <w:bCs/>
          <w:lang w:val="en-GB"/>
        </w:rPr>
        <w:t>Organisation</w:t>
      </w:r>
      <w:r w:rsidR="00551E1D" w:rsidRPr="3FD1D0A1">
        <w:rPr>
          <w:rFonts w:cstheme="minorBidi"/>
          <w:b/>
          <w:bCs/>
          <w:lang w:val="en-GB"/>
        </w:rPr>
        <w:t>/</w:t>
      </w:r>
      <w:r w:rsidR="14C5ADF0" w:rsidRPr="3FD1D0A1">
        <w:rPr>
          <w:rFonts w:cstheme="minorBidi"/>
          <w:b/>
          <w:bCs/>
          <w:lang w:val="en-GB"/>
        </w:rPr>
        <w:t>Institution</w:t>
      </w:r>
      <w:r w:rsidR="008A2F97" w:rsidRPr="3FD1D0A1">
        <w:rPr>
          <w:rFonts w:cstheme="minorBidi"/>
          <w:b/>
          <w:bCs/>
          <w:lang w:val="en-GB"/>
        </w:rPr>
        <w:t>. (</w:t>
      </w:r>
      <w:r w:rsidRPr="3FD1D0A1">
        <w:rPr>
          <w:rFonts w:cstheme="minorBidi"/>
          <w:b/>
          <w:bCs/>
          <w:lang w:val="en-GB"/>
        </w:rPr>
        <w:t>Publication y</w:t>
      </w:r>
      <w:r w:rsidR="008A2F97" w:rsidRPr="3FD1D0A1">
        <w:rPr>
          <w:rFonts w:cstheme="minorBidi"/>
          <w:b/>
          <w:bCs/>
          <w:lang w:val="en-GB"/>
        </w:rPr>
        <w:t xml:space="preserve">ear). </w:t>
      </w:r>
      <w:r w:rsidR="008A2F97" w:rsidRPr="3FD1D0A1">
        <w:rPr>
          <w:rFonts w:cstheme="minorBidi"/>
          <w:b/>
          <w:bCs/>
          <w:i/>
          <w:iCs/>
          <w:lang w:val="en-GB"/>
        </w:rPr>
        <w:t xml:space="preserve">Title of the text. </w:t>
      </w:r>
      <w:r w:rsidR="008A2F97" w:rsidRPr="3FD1D0A1">
        <w:rPr>
          <w:rFonts w:cstheme="minorBidi"/>
          <w:b/>
          <w:bCs/>
          <w:lang w:val="en-GB"/>
        </w:rPr>
        <w:t xml:space="preserve">Name of the website. </w:t>
      </w:r>
      <w:hyperlink r:id="rId55">
        <w:r w:rsidRPr="3FD1D0A1">
          <w:rPr>
            <w:rStyle w:val="Hyperlink"/>
            <w:rFonts w:cstheme="minorBidi"/>
            <w:b/>
            <w:bCs/>
            <w:lang w:val="en-GB"/>
          </w:rPr>
          <w:t>https://hyperlink.address</w:t>
        </w:r>
      </w:hyperlink>
      <w:r w:rsidRPr="3FD1D0A1">
        <w:rPr>
          <w:rFonts w:cstheme="minorBidi"/>
          <w:b/>
          <w:bCs/>
          <w:lang w:val="en-GB"/>
        </w:rPr>
        <w:t xml:space="preserve"> </w:t>
      </w:r>
    </w:p>
    <w:p w14:paraId="234BFF4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58DD4E9" w14:textId="723A876C" w:rsidR="008A2F97" w:rsidRPr="007175EE" w:rsidRDefault="00F339F3" w:rsidP="76435929">
      <w:pPr>
        <w:spacing w:line="240" w:lineRule="auto"/>
        <w:ind w:left="709" w:hanging="709"/>
        <w:rPr>
          <w:rFonts w:cstheme="minorBidi"/>
          <w:lang w:val="en-GB"/>
        </w:rPr>
      </w:pPr>
      <w:r w:rsidRPr="007175EE">
        <w:rPr>
          <w:rFonts w:cstheme="minorBidi"/>
          <w:lang w:val="en-GB"/>
        </w:rPr>
        <w:lastRenderedPageBreak/>
        <w:t>U.S. Food and Drug Administration</w:t>
      </w:r>
      <w:r w:rsidR="008A2F97" w:rsidRPr="007175EE">
        <w:rPr>
          <w:rFonts w:cstheme="minorBidi"/>
          <w:lang w:val="en-GB"/>
        </w:rPr>
        <w:t>. (20</w:t>
      </w:r>
      <w:r w:rsidRPr="007175EE">
        <w:rPr>
          <w:rFonts w:cstheme="minorBidi"/>
          <w:lang w:val="en-GB"/>
        </w:rPr>
        <w:t>24</w:t>
      </w:r>
      <w:r w:rsidR="008A2F97" w:rsidRPr="007175EE">
        <w:rPr>
          <w:rFonts w:cstheme="minorBidi"/>
          <w:lang w:val="en-GB"/>
        </w:rPr>
        <w:t xml:space="preserve">). </w:t>
      </w:r>
      <w:r w:rsidRPr="007175EE">
        <w:rPr>
          <w:rFonts w:cstheme="minorBidi"/>
          <w:i/>
          <w:lang w:val="en-GB"/>
        </w:rPr>
        <w:t xml:space="preserve">FDA </w:t>
      </w:r>
      <w:r w:rsidR="005466C5" w:rsidRPr="007175EE">
        <w:rPr>
          <w:rFonts w:cstheme="minorBidi"/>
          <w:i/>
          <w:lang w:val="en-GB"/>
        </w:rPr>
        <w:t>a</w:t>
      </w:r>
      <w:r w:rsidRPr="007175EE">
        <w:rPr>
          <w:rFonts w:cstheme="minorBidi"/>
          <w:i/>
          <w:lang w:val="en-GB"/>
        </w:rPr>
        <w:t xml:space="preserve">pproves </w:t>
      </w:r>
      <w:r w:rsidR="005466C5" w:rsidRPr="007175EE">
        <w:rPr>
          <w:rFonts w:cstheme="minorBidi"/>
          <w:i/>
          <w:lang w:val="en-GB"/>
        </w:rPr>
        <w:t>f</w:t>
      </w:r>
      <w:r w:rsidRPr="007175EE">
        <w:rPr>
          <w:rFonts w:cstheme="minorBidi"/>
          <w:i/>
          <w:lang w:val="en-GB"/>
        </w:rPr>
        <w:t xml:space="preserve">irst </w:t>
      </w:r>
      <w:r w:rsidR="005466C5" w:rsidRPr="007175EE">
        <w:rPr>
          <w:rFonts w:cstheme="minorBidi"/>
          <w:i/>
          <w:lang w:val="en-GB"/>
        </w:rPr>
        <w:t>n</w:t>
      </w:r>
      <w:r w:rsidRPr="007175EE">
        <w:rPr>
          <w:rFonts w:cstheme="minorBidi"/>
          <w:i/>
          <w:lang w:val="en-GB"/>
        </w:rPr>
        <w:t xml:space="preserve">almefene </w:t>
      </w:r>
      <w:r w:rsidR="005466C5" w:rsidRPr="007175EE">
        <w:rPr>
          <w:rFonts w:cstheme="minorBidi"/>
          <w:i/>
          <w:lang w:val="en-GB"/>
        </w:rPr>
        <w:t>h</w:t>
      </w:r>
      <w:r w:rsidRPr="007175EE">
        <w:rPr>
          <w:rFonts w:cstheme="minorBidi"/>
          <w:i/>
          <w:lang w:val="en-GB"/>
        </w:rPr>
        <w:t xml:space="preserve">ydrochloride </w:t>
      </w:r>
      <w:r w:rsidR="005466C5" w:rsidRPr="007175EE">
        <w:rPr>
          <w:rFonts w:cstheme="minorBidi"/>
          <w:i/>
          <w:lang w:val="en-GB"/>
        </w:rPr>
        <w:t>a</w:t>
      </w:r>
      <w:r w:rsidRPr="007175EE">
        <w:rPr>
          <w:rFonts w:cstheme="minorBidi"/>
          <w:i/>
          <w:lang w:val="en-GB"/>
        </w:rPr>
        <w:t>uto-</w:t>
      </w:r>
      <w:r w:rsidR="005466C5" w:rsidRPr="007175EE">
        <w:rPr>
          <w:rFonts w:cstheme="minorBidi"/>
          <w:i/>
          <w:lang w:val="en-GB"/>
        </w:rPr>
        <w:t>i</w:t>
      </w:r>
      <w:r w:rsidRPr="007175EE">
        <w:rPr>
          <w:rFonts w:cstheme="minorBidi"/>
          <w:i/>
          <w:lang w:val="en-GB"/>
        </w:rPr>
        <w:t xml:space="preserve">njector to </w:t>
      </w:r>
      <w:r w:rsidR="005466C5" w:rsidRPr="007175EE">
        <w:rPr>
          <w:rFonts w:cstheme="minorBidi"/>
          <w:i/>
          <w:lang w:val="en-GB"/>
        </w:rPr>
        <w:t>r</w:t>
      </w:r>
      <w:r w:rsidRPr="007175EE">
        <w:rPr>
          <w:rFonts w:cstheme="minorBidi"/>
          <w:i/>
          <w:lang w:val="en-GB"/>
        </w:rPr>
        <w:t xml:space="preserve">everse </w:t>
      </w:r>
      <w:r w:rsidR="005466C5" w:rsidRPr="007175EE">
        <w:rPr>
          <w:rFonts w:cstheme="minorBidi"/>
          <w:i/>
          <w:lang w:val="en-GB"/>
        </w:rPr>
        <w:t>o</w:t>
      </w:r>
      <w:r w:rsidRPr="007175EE">
        <w:rPr>
          <w:rFonts w:cstheme="minorBidi"/>
          <w:i/>
          <w:lang w:val="en-GB"/>
        </w:rPr>
        <w:t xml:space="preserve">pioid </w:t>
      </w:r>
      <w:r w:rsidR="005466C5" w:rsidRPr="007175EE">
        <w:rPr>
          <w:rFonts w:cstheme="minorBidi"/>
          <w:i/>
          <w:lang w:val="en-GB"/>
        </w:rPr>
        <w:t>o</w:t>
      </w:r>
      <w:r w:rsidRPr="007175EE">
        <w:rPr>
          <w:rFonts w:cstheme="minorBidi"/>
          <w:i/>
          <w:lang w:val="en-GB"/>
        </w:rPr>
        <w:t>verdose</w:t>
      </w:r>
      <w:r w:rsidR="008A2F97" w:rsidRPr="007175EE">
        <w:rPr>
          <w:rFonts w:cstheme="minorBidi"/>
          <w:lang w:val="en-GB"/>
        </w:rPr>
        <w:t xml:space="preserve">. Retrieved </w:t>
      </w:r>
      <w:r w:rsidRPr="007175EE">
        <w:rPr>
          <w:rFonts w:cstheme="minorBidi"/>
          <w:lang w:val="en-GB"/>
        </w:rPr>
        <w:t>October 5, 2024,</w:t>
      </w:r>
      <w:r w:rsidR="008A2F97" w:rsidRPr="007175EE">
        <w:rPr>
          <w:rFonts w:cstheme="minorBidi"/>
          <w:lang w:val="en-GB"/>
        </w:rPr>
        <w:t xml:space="preserve"> from </w:t>
      </w:r>
      <w:hyperlink r:id="rId56">
        <w:r w:rsidRPr="007175EE">
          <w:rPr>
            <w:rStyle w:val="Hyperlink"/>
            <w:rFonts w:cstheme="minorBidi"/>
            <w:lang w:val="en-GB"/>
          </w:rPr>
          <w:t>https://www.fda.gov/news-events/press-announcements/fda-approves-first-nalmefene-hydrochloride-auto-injector-reverse-opioid-overdose</w:t>
        </w:r>
      </w:hyperlink>
      <w:r w:rsidRPr="007175EE">
        <w:rPr>
          <w:rFonts w:cstheme="minorBidi"/>
          <w:lang w:val="en-GB"/>
        </w:rPr>
        <w:t xml:space="preserve"> </w:t>
      </w:r>
    </w:p>
    <w:p w14:paraId="1D2DC15E" w14:textId="77777777" w:rsidR="008A2F97" w:rsidRPr="007175EE" w:rsidRDefault="008A2F97" w:rsidP="008A2F97">
      <w:pPr>
        <w:spacing w:line="240" w:lineRule="auto"/>
        <w:ind w:left="709" w:hanging="709"/>
        <w:rPr>
          <w:rFonts w:cstheme="minorHAnsi"/>
          <w:lang w:val="en-GB"/>
        </w:rPr>
      </w:pPr>
    </w:p>
    <w:p w14:paraId="7F5FFB00" w14:textId="4834A747" w:rsidR="008A2F97" w:rsidRPr="00473CDF" w:rsidRDefault="00F339F3" w:rsidP="76435929">
      <w:pPr>
        <w:spacing w:line="240" w:lineRule="auto"/>
        <w:ind w:left="709" w:hanging="709"/>
        <w:rPr>
          <w:rFonts w:cstheme="minorBidi"/>
          <w:lang w:val="en-GB"/>
        </w:rPr>
      </w:pPr>
      <w:bookmarkStart w:id="72" w:name="_Hlk185422213"/>
      <w:r w:rsidRPr="007175EE">
        <w:rPr>
          <w:rFonts w:cstheme="minorBidi"/>
          <w:lang w:val="en-GB"/>
        </w:rPr>
        <w:t>Mantila</w:t>
      </w:r>
      <w:r w:rsidR="008A2F97" w:rsidRPr="007175EE">
        <w:rPr>
          <w:rFonts w:cstheme="minorBidi"/>
          <w:lang w:val="en-GB"/>
        </w:rPr>
        <w:t xml:space="preserve">, </w:t>
      </w:r>
      <w:r w:rsidRPr="007175EE">
        <w:rPr>
          <w:rFonts w:cstheme="minorBidi"/>
          <w:lang w:val="en-GB"/>
        </w:rPr>
        <w:t>S</w:t>
      </w:r>
      <w:r w:rsidR="008A2F97" w:rsidRPr="007175EE">
        <w:rPr>
          <w:rFonts w:cstheme="minorBidi"/>
          <w:lang w:val="en-GB"/>
        </w:rPr>
        <w:t>. (20</w:t>
      </w:r>
      <w:r w:rsidRPr="007175EE">
        <w:rPr>
          <w:rFonts w:cstheme="minorBidi"/>
          <w:lang w:val="en-GB"/>
        </w:rPr>
        <w:t>24</w:t>
      </w:r>
      <w:r w:rsidR="008A2F97" w:rsidRPr="007175EE">
        <w:rPr>
          <w:rFonts w:cstheme="minorBidi"/>
          <w:lang w:val="en-GB"/>
        </w:rPr>
        <w:t xml:space="preserve">). </w:t>
      </w:r>
      <w:r w:rsidRPr="007175EE">
        <w:rPr>
          <w:rFonts w:cstheme="minorBidi"/>
          <w:i/>
          <w:lang w:val="en-US"/>
        </w:rPr>
        <w:t xml:space="preserve">Grammar &amp; </w:t>
      </w:r>
      <w:r w:rsidR="009E11AE" w:rsidRPr="007175EE">
        <w:rPr>
          <w:rFonts w:cstheme="minorBidi"/>
          <w:i/>
          <w:lang w:val="en-US"/>
        </w:rPr>
        <w:t>e</w:t>
      </w:r>
      <w:r w:rsidRPr="007175EE">
        <w:rPr>
          <w:rFonts w:cstheme="minorBidi"/>
          <w:i/>
          <w:lang w:val="en-US"/>
        </w:rPr>
        <w:t>xercises 1</w:t>
      </w:r>
      <w:r w:rsidR="00B7362E" w:rsidRPr="007175EE">
        <w:rPr>
          <w:rFonts w:cstheme="minorBidi"/>
          <w:lang w:val="en-US"/>
        </w:rPr>
        <w:t xml:space="preserve"> [Self-study material</w:t>
      </w:r>
      <w:r w:rsidR="008A2F97" w:rsidRPr="007175EE">
        <w:rPr>
          <w:rFonts w:cstheme="minorBidi"/>
          <w:lang w:val="en-US"/>
        </w:rPr>
        <w:t xml:space="preserve">]. </w:t>
      </w:r>
      <w:r w:rsidR="008A2F97" w:rsidRPr="007175EE">
        <w:rPr>
          <w:rFonts w:cstheme="minorBidi"/>
          <w:lang w:val="en-GB"/>
        </w:rPr>
        <w:t>Moodle</w:t>
      </w:r>
      <w:r w:rsidR="00D651BA" w:rsidRPr="007175EE">
        <w:rPr>
          <w:rFonts w:cstheme="minorBidi"/>
          <w:lang w:val="en-GB"/>
        </w:rPr>
        <w:t xml:space="preserve"> [Restricted access]</w:t>
      </w:r>
      <w:r w:rsidR="008A2F97" w:rsidRPr="007175EE">
        <w:rPr>
          <w:rFonts w:cstheme="minorBidi"/>
          <w:lang w:val="en-GB"/>
        </w:rPr>
        <w:t xml:space="preserve">. Retrieved </w:t>
      </w:r>
      <w:r w:rsidRPr="007175EE">
        <w:rPr>
          <w:rFonts w:cstheme="minorBidi"/>
          <w:lang w:val="en-GB"/>
        </w:rPr>
        <w:t xml:space="preserve">October 5, 2024, </w:t>
      </w:r>
      <w:r w:rsidR="008A2F97" w:rsidRPr="007175EE">
        <w:rPr>
          <w:rFonts w:cstheme="minorBidi"/>
          <w:lang w:val="en-GB"/>
        </w:rPr>
        <w:t>from</w:t>
      </w:r>
      <w:r w:rsidRPr="007175EE">
        <w:rPr>
          <w:lang w:val="en-GB"/>
        </w:rPr>
        <w:t xml:space="preserve"> </w:t>
      </w:r>
      <w:r w:rsidR="008A2F97" w:rsidRPr="007175EE">
        <w:rPr>
          <w:rFonts w:cstheme="minorBidi"/>
          <w:lang w:val="en-GB"/>
        </w:rPr>
        <w:t xml:space="preserve"> </w:t>
      </w:r>
      <w:hyperlink r:id="rId57">
        <w:r w:rsidRPr="007175EE">
          <w:rPr>
            <w:rStyle w:val="Hyperlink"/>
            <w:rFonts w:cstheme="minorBidi"/>
            <w:lang w:val="en-GB"/>
          </w:rPr>
          <w:t>https://learn.uwasa.fi/mod/h5pactivity/view.php?id=130494</w:t>
        </w:r>
      </w:hyperlink>
      <w:r w:rsidRPr="76435929">
        <w:rPr>
          <w:rFonts w:cstheme="minorBidi"/>
          <w:lang w:val="en-GB"/>
        </w:rPr>
        <w:t xml:space="preserve"> </w:t>
      </w:r>
    </w:p>
    <w:bookmarkEnd w:id="72"/>
    <w:p w14:paraId="202D369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9542EA" w14:textId="77777777" w:rsidR="008A2F97" w:rsidRPr="00473CDF" w:rsidRDefault="008A2F97" w:rsidP="008A2F97">
      <w:pPr>
        <w:rPr>
          <w:rFonts w:cstheme="minorHAnsi"/>
          <w:lang w:val="en-GB"/>
        </w:rPr>
      </w:pPr>
    </w:p>
    <w:p w14:paraId="5634B39E" w14:textId="0B3043A1"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w:t>
      </w:r>
      <w:r w:rsidR="00F339F3" w:rsidRPr="007175EE">
        <w:rPr>
          <w:rFonts w:cstheme="minorHAnsi"/>
          <w:b/>
          <w:lang w:val="en-GB"/>
        </w:rPr>
        <w:t>screen</w:t>
      </w:r>
      <w:r w:rsidRPr="007175EE">
        <w:rPr>
          <w:rFonts w:cstheme="minorHAnsi"/>
          <w:b/>
          <w:lang w:val="en-GB"/>
        </w:rPr>
        <w:t>name</w:t>
      </w:r>
      <w:r w:rsidRPr="00473CDF">
        <w:rPr>
          <w:rFonts w:cstheme="minorHAnsi"/>
          <w:b/>
          <w:bCs/>
          <w:lang w:val="en-GB"/>
        </w:rPr>
        <w:t>. (Year,</w:t>
      </w:r>
      <w:r w:rsidR="00F339F3">
        <w:rPr>
          <w:rFonts w:cstheme="minorHAnsi"/>
          <w:b/>
          <w:bCs/>
          <w:lang w:val="en-GB"/>
        </w:rPr>
        <w:t xml:space="preserve"> Month DD</w:t>
      </w:r>
      <w:r w:rsidRPr="00473CDF">
        <w:rPr>
          <w:rFonts w:cstheme="minorHAnsi"/>
          <w:b/>
          <w:bCs/>
          <w:lang w:val="en-GB"/>
        </w:rPr>
        <w:t xml:space="preserve">). </w:t>
      </w:r>
      <w:r w:rsidRPr="00473CDF">
        <w:rPr>
          <w:rFonts w:cstheme="minorHAnsi"/>
          <w:b/>
          <w:bCs/>
          <w:i/>
          <w:lang w:val="en-GB"/>
        </w:rPr>
        <w:t>Title of the text</w:t>
      </w:r>
      <w:r w:rsidRPr="00473CDF">
        <w:rPr>
          <w:rFonts w:cstheme="minorHAnsi"/>
          <w:b/>
          <w:bCs/>
          <w:lang w:val="en-GB"/>
        </w:rPr>
        <w:t xml:space="preserve"> [Description of the </w:t>
      </w:r>
      <w:r w:rsidRPr="007175EE">
        <w:rPr>
          <w:rFonts w:cstheme="minorHAnsi"/>
          <w:b/>
          <w:lang w:val="en-GB"/>
        </w:rPr>
        <w:t>media</w:t>
      </w:r>
      <w:r w:rsidRPr="00473CDF">
        <w:rPr>
          <w:rFonts w:cstheme="minorHAnsi"/>
          <w:b/>
          <w:bCs/>
          <w:lang w:val="en-GB"/>
        </w:rPr>
        <w:t>].</w:t>
      </w:r>
      <w:r w:rsidRPr="00473CDF">
        <w:rPr>
          <w:rFonts w:cstheme="minorHAnsi"/>
          <w:b/>
          <w:bCs/>
          <w:i/>
          <w:lang w:val="en-GB"/>
        </w:rPr>
        <w:t xml:space="preserve"> </w:t>
      </w:r>
      <w:r w:rsidRPr="00473CDF">
        <w:rPr>
          <w:rFonts w:cstheme="minorHAnsi"/>
          <w:b/>
          <w:bCs/>
          <w:lang w:val="en-GB"/>
        </w:rPr>
        <w:t xml:space="preserve">Name of the website. </w:t>
      </w:r>
      <w:hyperlink r:id="rId58" w:history="1">
        <w:r w:rsidR="00F339F3" w:rsidRPr="007F1F4B">
          <w:rPr>
            <w:rStyle w:val="Hyperlink"/>
            <w:rFonts w:cstheme="minorHAnsi"/>
            <w:b/>
            <w:bCs/>
            <w:lang w:val="en-GB"/>
          </w:rPr>
          <w:t>https://hyperlink.address</w:t>
        </w:r>
      </w:hyperlink>
      <w:r w:rsidR="00F339F3">
        <w:rPr>
          <w:rFonts w:cstheme="minorHAnsi"/>
          <w:b/>
          <w:bCs/>
          <w:lang w:val="en-GB"/>
        </w:rPr>
        <w:t xml:space="preserve"> </w:t>
      </w:r>
    </w:p>
    <w:p w14:paraId="3EDB9F79"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A81B98E" w14:textId="2CEAE740" w:rsidR="008A2F97" w:rsidRPr="00473CDF" w:rsidRDefault="008A2F97" w:rsidP="76435929">
      <w:pPr>
        <w:spacing w:line="240" w:lineRule="auto"/>
        <w:ind w:left="709" w:hanging="709"/>
        <w:rPr>
          <w:rFonts w:cstheme="minorBidi"/>
          <w:lang w:val="en-GB"/>
        </w:rPr>
      </w:pPr>
      <w:r w:rsidRPr="50A59AF1">
        <w:rPr>
          <w:rFonts w:cstheme="minorBidi"/>
          <w:lang w:val="en-GB"/>
        </w:rPr>
        <w:t xml:space="preserve">Tritonia [@TritoniaLib]. (2020, </w:t>
      </w:r>
      <w:r w:rsidR="00F339F3" w:rsidRPr="50A59AF1">
        <w:rPr>
          <w:rFonts w:cstheme="minorBidi"/>
          <w:lang w:val="en-GB"/>
        </w:rPr>
        <w:t xml:space="preserve">January </w:t>
      </w:r>
      <w:r w:rsidRPr="50A59AF1">
        <w:rPr>
          <w:rFonts w:cstheme="minorBidi"/>
          <w:lang w:val="en-GB"/>
        </w:rPr>
        <w:t xml:space="preserve">22). </w:t>
      </w:r>
      <w:r w:rsidRPr="50A59AF1">
        <w:rPr>
          <w:rFonts w:cstheme="minorBidi"/>
          <w:i/>
          <w:iCs/>
          <w:lang w:val="en-GB"/>
        </w:rPr>
        <w:t>#univaasa Access to Oxford University Press Journals now available! 368 journals in social sciences, law, science &amp; mathematics, and more.</w:t>
      </w:r>
      <w:r w:rsidR="00C17427">
        <w:rPr>
          <w:rFonts w:cstheme="minorBidi"/>
          <w:lang w:val="en-GB"/>
        </w:rPr>
        <w:t xml:space="preserve"> </w:t>
      </w:r>
      <w:r w:rsidR="002D7BD4">
        <w:rPr>
          <w:rFonts w:cstheme="minorBidi"/>
          <w:lang w:val="en-GB"/>
        </w:rPr>
        <w:t>[</w:t>
      </w:r>
      <w:r w:rsidRPr="50A59AF1">
        <w:rPr>
          <w:rFonts w:cstheme="minorBidi"/>
          <w:lang w:val="en-GB"/>
        </w:rPr>
        <w:t xml:space="preserve">Tweet]. Twitter. Retrieved </w:t>
      </w:r>
      <w:r w:rsidR="00F339F3" w:rsidRPr="50A59AF1">
        <w:rPr>
          <w:rFonts w:cstheme="minorBidi"/>
          <w:lang w:val="en-GB"/>
        </w:rPr>
        <w:t xml:space="preserve">January 27, </w:t>
      </w:r>
      <w:r w:rsidRPr="50A59AF1">
        <w:rPr>
          <w:rFonts w:cstheme="minorBidi"/>
          <w:lang w:val="en-GB"/>
        </w:rPr>
        <w:t>2021</w:t>
      </w:r>
      <w:r w:rsidR="00F339F3" w:rsidRPr="50A59AF1">
        <w:rPr>
          <w:rFonts w:cstheme="minorBidi"/>
          <w:lang w:val="en-GB"/>
        </w:rPr>
        <w:t>,</w:t>
      </w:r>
      <w:r w:rsidRPr="50A59AF1">
        <w:rPr>
          <w:rFonts w:cstheme="minorBidi"/>
          <w:lang w:val="en-GB"/>
        </w:rPr>
        <w:t xml:space="preserve"> from </w:t>
      </w:r>
      <w:hyperlink r:id="rId59">
        <w:r w:rsidRPr="50A59AF1">
          <w:rPr>
            <w:color w:val="2E74B5" w:themeColor="accent1" w:themeShade="BF"/>
            <w:u w:val="single"/>
            <w:lang w:val="en-GB"/>
          </w:rPr>
          <w:t>https://twitter.com/TritoniaLib/status/1352581833884651521?s=20</w:t>
        </w:r>
      </w:hyperlink>
      <w:r w:rsidRPr="50A59AF1">
        <w:rPr>
          <w:lang w:val="en-GB"/>
        </w:rPr>
        <w:t xml:space="preserve"> </w:t>
      </w:r>
    </w:p>
    <w:p w14:paraId="2DB832D6" w14:textId="77777777" w:rsidR="008A2F97" w:rsidRPr="00473CDF" w:rsidRDefault="008A2F97" w:rsidP="008A2F97">
      <w:pPr>
        <w:spacing w:line="240" w:lineRule="auto"/>
        <w:rPr>
          <w:rFonts w:cstheme="minorHAnsi"/>
          <w:lang w:val="en-GB"/>
        </w:rPr>
      </w:pPr>
    </w:p>
    <w:p w14:paraId="0E8302B4" w14:textId="1AF8A06B" w:rsidR="008A2F97" w:rsidRPr="00473CDF" w:rsidRDefault="008A2F97" w:rsidP="76435929">
      <w:pPr>
        <w:spacing w:line="240" w:lineRule="auto"/>
        <w:ind w:left="709" w:hanging="709"/>
        <w:rPr>
          <w:rFonts w:cstheme="minorBidi"/>
          <w:lang w:val="en-GB"/>
        </w:rPr>
      </w:pPr>
      <w:r w:rsidRPr="50A59AF1">
        <w:rPr>
          <w:rFonts w:cstheme="minorBidi"/>
          <w:lang w:val="en-GB"/>
        </w:rPr>
        <w:t xml:space="preserve">TEDx Talks. (2017, </w:t>
      </w:r>
      <w:r w:rsidR="00F339F3" w:rsidRPr="50A59AF1">
        <w:rPr>
          <w:rFonts w:cstheme="minorBidi"/>
          <w:lang w:val="en-GB"/>
        </w:rPr>
        <w:t xml:space="preserve">December </w:t>
      </w:r>
      <w:r w:rsidRPr="50A59AF1">
        <w:rPr>
          <w:rFonts w:cstheme="minorBidi"/>
          <w:lang w:val="en-GB"/>
        </w:rPr>
        <w:t xml:space="preserve">13). </w:t>
      </w:r>
      <w:r w:rsidRPr="50A59AF1">
        <w:rPr>
          <w:rFonts w:cstheme="minorBidi"/>
          <w:i/>
          <w:iCs/>
          <w:lang w:val="en-GB"/>
        </w:rPr>
        <w:t xml:space="preserve">Susanna Kultalahti: Messages from </w:t>
      </w:r>
      <w:r w:rsidR="00FA7536" w:rsidRPr="50A59AF1">
        <w:rPr>
          <w:rFonts w:cstheme="minorBidi"/>
          <w:i/>
          <w:iCs/>
          <w:lang w:val="en-GB"/>
        </w:rPr>
        <w:t>g</w:t>
      </w:r>
      <w:r w:rsidRPr="50A59AF1">
        <w:rPr>
          <w:rFonts w:cstheme="minorBidi"/>
          <w:i/>
          <w:iCs/>
          <w:lang w:val="en-GB"/>
        </w:rPr>
        <w:t>eneration y</w:t>
      </w:r>
      <w:r w:rsidRPr="50A59AF1">
        <w:rPr>
          <w:rFonts w:cstheme="minorBidi"/>
          <w:lang w:val="en-GB"/>
        </w:rPr>
        <w:t xml:space="preserve"> [</w:t>
      </w:r>
      <w:r w:rsidR="34BA1E93" w:rsidRPr="50A59AF1">
        <w:rPr>
          <w:rFonts w:cstheme="minorBidi"/>
          <w:lang w:val="en-GB"/>
        </w:rPr>
        <w:t>V</w:t>
      </w:r>
      <w:r w:rsidRPr="50A59AF1">
        <w:rPr>
          <w:rFonts w:cstheme="minorBidi"/>
          <w:lang w:val="en-GB"/>
        </w:rPr>
        <w:t>ideo]. YouTube.</w:t>
      </w:r>
      <w:r w:rsidR="00924AFB">
        <w:rPr>
          <w:rFonts w:cstheme="minorBidi"/>
          <w:lang w:val="en-GB"/>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22</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from</w:t>
      </w:r>
      <w:r w:rsidRPr="50A59AF1">
        <w:rPr>
          <w:rFonts w:cstheme="minorBidi"/>
          <w:lang w:val="en-GB"/>
        </w:rPr>
        <w:t xml:space="preserve"> </w:t>
      </w:r>
      <w:hyperlink r:id="rId60">
        <w:r w:rsidRPr="50A59AF1">
          <w:rPr>
            <w:rFonts w:cstheme="minorBidi"/>
            <w:color w:val="2E74B5" w:themeColor="accent1" w:themeShade="BF"/>
            <w:u w:val="single"/>
            <w:lang w:val="en-GB"/>
          </w:rPr>
          <w:t>https://youtube/hwhpw9nOPiM</w:t>
        </w:r>
      </w:hyperlink>
      <w:r w:rsidRPr="50A59AF1">
        <w:rPr>
          <w:rFonts w:cstheme="minorBidi"/>
          <w:lang w:val="en-GB"/>
        </w:rPr>
        <w:t xml:space="preserve"> </w:t>
      </w:r>
    </w:p>
    <w:p w14:paraId="530B676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78A4369" w14:textId="77777777" w:rsidR="008A2F97" w:rsidRPr="00473CDF" w:rsidRDefault="008A2F97" w:rsidP="008A2F97">
      <w:pPr>
        <w:rPr>
          <w:rFonts w:cstheme="minorHAnsi"/>
          <w:lang w:val="en-GB"/>
        </w:rPr>
      </w:pPr>
    </w:p>
    <w:p w14:paraId="0E491C6B" w14:textId="270222A4"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 xml:space="preserve">Name of the channel. (Year, </w:t>
      </w:r>
      <w:r w:rsidR="006C6B7C">
        <w:rPr>
          <w:rFonts w:cstheme="minorHAnsi"/>
          <w:b/>
          <w:bCs/>
          <w:lang w:val="en-GB"/>
        </w:rPr>
        <w:t xml:space="preserve">Month </w:t>
      </w:r>
      <w:r w:rsidRPr="00473CDF">
        <w:rPr>
          <w:rFonts w:cstheme="minorHAnsi"/>
          <w:b/>
          <w:bCs/>
          <w:lang w:val="en-GB"/>
        </w:rPr>
        <w:t xml:space="preserve">DD). </w:t>
      </w:r>
      <w:r w:rsidRPr="00473CDF">
        <w:rPr>
          <w:rFonts w:cstheme="minorHAnsi"/>
          <w:b/>
          <w:bCs/>
          <w:i/>
          <w:lang w:val="en-GB"/>
        </w:rPr>
        <w:t>The first 20 words of the post</w:t>
      </w:r>
      <w:r w:rsidRPr="00473CDF">
        <w:rPr>
          <w:rFonts w:cstheme="minorHAnsi"/>
          <w:b/>
          <w:bCs/>
          <w:lang w:val="en-GB"/>
        </w:rPr>
        <w:t xml:space="preserve"> [Description of the </w:t>
      </w:r>
      <w:r w:rsidR="006C6B7C" w:rsidRPr="007175EE">
        <w:rPr>
          <w:rFonts w:cstheme="minorHAnsi"/>
          <w:b/>
          <w:lang w:val="en-GB"/>
        </w:rPr>
        <w:t>media</w:t>
      </w:r>
      <w:r w:rsidRPr="00473CDF">
        <w:rPr>
          <w:rFonts w:cstheme="minorHAnsi"/>
          <w:b/>
          <w:bCs/>
          <w:lang w:val="en-GB"/>
        </w:rPr>
        <w:t>].</w:t>
      </w:r>
      <w:r w:rsidRPr="00473CDF">
        <w:rPr>
          <w:rFonts w:cstheme="minorHAnsi"/>
          <w:b/>
          <w:bCs/>
          <w:i/>
          <w:lang w:val="en-GB"/>
        </w:rPr>
        <w:t xml:space="preserve"> </w:t>
      </w:r>
      <w:r w:rsidRPr="00473CDF">
        <w:rPr>
          <w:rFonts w:cstheme="minorHAnsi"/>
          <w:b/>
          <w:bCs/>
          <w:lang w:val="en-GB"/>
        </w:rPr>
        <w:t xml:space="preserve">Name of the website. </w:t>
      </w:r>
      <w:hyperlink r:id="rId61" w:history="1">
        <w:r w:rsidR="006C6B7C" w:rsidRPr="007F1F4B">
          <w:rPr>
            <w:rStyle w:val="Hyperlink"/>
            <w:rFonts w:cstheme="minorHAnsi"/>
            <w:b/>
            <w:bCs/>
            <w:lang w:val="en-GB"/>
          </w:rPr>
          <w:t>https://hyperlink.address</w:t>
        </w:r>
      </w:hyperlink>
      <w:r w:rsidR="006C6B7C">
        <w:rPr>
          <w:rFonts w:cstheme="minorHAnsi"/>
          <w:b/>
          <w:bCs/>
          <w:lang w:val="en-GB"/>
        </w:rPr>
        <w:t xml:space="preserve"> </w:t>
      </w:r>
      <w:r w:rsidRPr="00473CDF">
        <w:rPr>
          <w:rFonts w:cstheme="minorHAnsi"/>
          <w:b/>
          <w:bCs/>
          <w:lang w:val="en-GB"/>
        </w:rPr>
        <w:t xml:space="preserve"> </w:t>
      </w:r>
    </w:p>
    <w:p w14:paraId="25D3DF5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C2C7F86" w14:textId="11A10ED9" w:rsidR="008A2F97" w:rsidRPr="00473CDF" w:rsidRDefault="006C6B7C" w:rsidP="76435929">
      <w:pPr>
        <w:spacing w:line="240" w:lineRule="auto"/>
        <w:ind w:left="709" w:hanging="709"/>
        <w:rPr>
          <w:rFonts w:cstheme="minorBidi"/>
          <w:lang w:val="en-GB"/>
        </w:rPr>
      </w:pPr>
      <w:r w:rsidRPr="007175EE">
        <w:rPr>
          <w:rFonts w:cstheme="minorBidi"/>
          <w:lang w:val="en-GB"/>
        </w:rPr>
        <w:t>University of Vaasa</w:t>
      </w:r>
      <w:r w:rsidR="008A2F97" w:rsidRPr="007175EE">
        <w:rPr>
          <w:rFonts w:cstheme="minorBidi"/>
          <w:lang w:val="en-GB"/>
        </w:rPr>
        <w:t>. (202</w:t>
      </w:r>
      <w:r w:rsidRPr="007175EE">
        <w:rPr>
          <w:rFonts w:cstheme="minorBidi"/>
          <w:lang w:val="en-GB"/>
        </w:rPr>
        <w:t>4</w:t>
      </w:r>
      <w:r w:rsidR="008A2F97" w:rsidRPr="007175EE">
        <w:rPr>
          <w:rFonts w:cstheme="minorBidi"/>
          <w:lang w:val="en-GB"/>
        </w:rPr>
        <w:t xml:space="preserve">, </w:t>
      </w:r>
      <w:r w:rsidRPr="007175EE">
        <w:rPr>
          <w:rFonts w:cstheme="minorBidi"/>
          <w:lang w:val="en-GB"/>
        </w:rPr>
        <w:t>October 4</w:t>
      </w:r>
      <w:r w:rsidR="008A2F97" w:rsidRPr="007175EE">
        <w:rPr>
          <w:rFonts w:cstheme="minorBidi"/>
          <w:lang w:val="en-GB"/>
        </w:rPr>
        <w:t xml:space="preserve">). </w:t>
      </w:r>
      <w:r w:rsidRPr="007175EE">
        <w:rPr>
          <w:rFonts w:cstheme="minorBidi"/>
          <w:i/>
          <w:lang w:val="en-GB"/>
        </w:rPr>
        <w:t xml:space="preserve">University of Vaasa has been awarded €1.3M from the Research Council of Finland as part of the NSF-funded project </w:t>
      </w:r>
      <w:r w:rsidRPr="007175EE">
        <w:rPr>
          <w:rFonts w:cstheme="minorBidi"/>
          <w:lang w:val="en-GB"/>
        </w:rPr>
        <w:t>[Post]. X.</w:t>
      </w:r>
      <w:r w:rsidR="008A2F97" w:rsidRPr="007175EE">
        <w:rPr>
          <w:rFonts w:cstheme="minorBidi"/>
          <w:lang w:val="en-GB"/>
        </w:rPr>
        <w:t xml:space="preserve"> Retrieved </w:t>
      </w:r>
      <w:r w:rsidRPr="007175EE">
        <w:rPr>
          <w:rFonts w:cstheme="minorBidi"/>
          <w:lang w:val="en-GB"/>
        </w:rPr>
        <w:t xml:space="preserve">October 5, 2024, </w:t>
      </w:r>
      <w:r w:rsidR="008A2F97" w:rsidRPr="007175EE">
        <w:rPr>
          <w:rFonts w:cstheme="minorBidi"/>
          <w:lang w:val="en-GB"/>
        </w:rPr>
        <w:t>from</w:t>
      </w:r>
      <w:r w:rsidRPr="007175EE">
        <w:rPr>
          <w:lang w:val="en-GB"/>
        </w:rPr>
        <w:t xml:space="preserve"> </w:t>
      </w:r>
      <w:r w:rsidR="008A2F97" w:rsidRPr="007175EE">
        <w:rPr>
          <w:rFonts w:cstheme="minorBidi"/>
          <w:lang w:val="en-GB"/>
        </w:rPr>
        <w:t xml:space="preserve"> </w:t>
      </w:r>
      <w:hyperlink r:id="rId62">
        <w:r w:rsidRPr="007175EE">
          <w:rPr>
            <w:rStyle w:val="Hyperlink"/>
            <w:rFonts w:cstheme="minorBidi"/>
            <w:lang w:val="en-GB"/>
          </w:rPr>
          <w:t>https://x.com/univaasa/status/1842168848289534185</w:t>
        </w:r>
      </w:hyperlink>
      <w:r w:rsidRPr="76435929">
        <w:rPr>
          <w:rFonts w:cstheme="minorBidi"/>
          <w:lang w:val="en-GB"/>
        </w:rPr>
        <w:t xml:space="preserve"> </w:t>
      </w:r>
    </w:p>
    <w:p w14:paraId="62250CD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26BB502" w14:textId="77777777" w:rsidR="008A2F97" w:rsidRPr="00473CDF" w:rsidRDefault="008A2F97" w:rsidP="008A2F97">
      <w:pPr>
        <w:rPr>
          <w:rFonts w:cstheme="minorHAnsi"/>
          <w:lang w:val="en-GB"/>
        </w:rPr>
      </w:pPr>
    </w:p>
    <w:p w14:paraId="390BDA14" w14:textId="77777777" w:rsidR="008A2F97" w:rsidRPr="00473CDF" w:rsidRDefault="008A2F97" w:rsidP="008A2F97">
      <w:pPr>
        <w:rPr>
          <w:rFonts w:cstheme="minorHAnsi"/>
          <w:lang w:val="en-GB"/>
        </w:rPr>
      </w:pPr>
    </w:p>
    <w:p w14:paraId="16BA0EA1" w14:textId="6AEFDA1C" w:rsidR="008A2F97" w:rsidRPr="00473CDF" w:rsidRDefault="008A2F97" w:rsidP="00593E18">
      <w:pPr>
        <w:pStyle w:val="Heading2"/>
        <w:rPr>
          <w:lang w:val="en-GB"/>
        </w:rPr>
      </w:pPr>
      <w:bookmarkStart w:id="73" w:name="_Toc185498652"/>
      <w:r w:rsidRPr="00473CDF">
        <w:rPr>
          <w:lang w:val="en-GB"/>
        </w:rPr>
        <w:t>TV and film</w:t>
      </w:r>
      <w:bookmarkEnd w:id="73"/>
    </w:p>
    <w:p w14:paraId="661B126E" w14:textId="71BCCB7C" w:rsidR="00E1383E" w:rsidRPr="00E1383E" w:rsidRDefault="00E1383E" w:rsidP="00E1383E">
      <w:pPr>
        <w:rPr>
          <w:lang w:val="en-GB"/>
        </w:rPr>
      </w:pPr>
      <w:r w:rsidRPr="50A59AF1">
        <w:rPr>
          <w:lang w:val="en-GB"/>
        </w:rPr>
        <w:t xml:space="preserve">In </w:t>
      </w:r>
      <w:r w:rsidR="6F77959C" w:rsidRPr="50A59AF1">
        <w:rPr>
          <w:lang w:val="en-GB"/>
        </w:rPr>
        <w:t>a</w:t>
      </w:r>
      <w:r w:rsidRPr="50A59AF1">
        <w:rPr>
          <w:lang w:val="en-GB"/>
        </w:rPr>
        <w:t xml:space="preserve"> thesis, sources such as films, songs, television and radio programmes, as well as images and videos published online, </w:t>
      </w:r>
      <w:r w:rsidR="00EC5EBD" w:rsidRPr="50A59AF1">
        <w:rPr>
          <w:lang w:val="en-GB"/>
        </w:rPr>
        <w:t>may</w:t>
      </w:r>
      <w:r w:rsidRPr="50A59AF1">
        <w:rPr>
          <w:lang w:val="en-GB"/>
        </w:rPr>
        <w:t xml:space="preserve"> be used</w:t>
      </w:r>
      <w:r w:rsidRPr="00CC2E48">
        <w:rPr>
          <w:lang w:val="en-GB"/>
        </w:rPr>
        <w:t xml:space="preserve">. </w:t>
      </w:r>
      <w:r w:rsidR="00241FC6" w:rsidRPr="00CC2E48">
        <w:rPr>
          <w:lang w:val="en-GB"/>
        </w:rPr>
        <w:t xml:space="preserve">If multiple films </w:t>
      </w:r>
      <w:r w:rsidR="00042CFA" w:rsidRPr="00CC2E48">
        <w:rPr>
          <w:lang w:val="en-GB"/>
        </w:rPr>
        <w:t xml:space="preserve">or television programmes </w:t>
      </w:r>
      <w:r w:rsidR="00241FC6" w:rsidRPr="00CC2E48">
        <w:rPr>
          <w:lang w:val="en-GB"/>
        </w:rPr>
        <w:t xml:space="preserve">are the </w:t>
      </w:r>
      <w:r w:rsidR="00241FC6" w:rsidRPr="00CC2E48">
        <w:rPr>
          <w:b/>
          <w:bCs/>
          <w:lang w:val="en-GB"/>
        </w:rPr>
        <w:t>subject</w:t>
      </w:r>
      <w:r w:rsidR="00B22227" w:rsidRPr="00CC2E48">
        <w:rPr>
          <w:b/>
          <w:bCs/>
          <w:lang w:val="en-GB"/>
        </w:rPr>
        <w:t xml:space="preserve"> of analysis</w:t>
      </w:r>
      <w:r w:rsidRPr="00CC2E48">
        <w:rPr>
          <w:lang w:val="en-GB"/>
        </w:rPr>
        <w:t>,</w:t>
      </w:r>
      <w:r w:rsidR="00B13386" w:rsidRPr="00CC2E48">
        <w:rPr>
          <w:lang w:val="en-GB"/>
        </w:rPr>
        <w:t xml:space="preserve"> a list of </w:t>
      </w:r>
      <w:r w:rsidR="00930864" w:rsidRPr="00CC2E48">
        <w:rPr>
          <w:lang w:val="en-GB"/>
        </w:rPr>
        <w:t xml:space="preserve">these materials </w:t>
      </w:r>
      <w:r w:rsidRPr="00CC2E48">
        <w:rPr>
          <w:lang w:val="en-GB"/>
        </w:rPr>
        <w:t xml:space="preserve">should be </w:t>
      </w:r>
      <w:r w:rsidR="00EC5EBD" w:rsidRPr="00CC2E48">
        <w:rPr>
          <w:lang w:val="en-GB"/>
        </w:rPr>
        <w:t>included</w:t>
      </w:r>
      <w:r w:rsidRPr="00CC2E48">
        <w:rPr>
          <w:lang w:val="en-GB"/>
        </w:rPr>
        <w:t xml:space="preserve"> as </w:t>
      </w:r>
      <w:r w:rsidRPr="00CC2E48">
        <w:rPr>
          <w:lang w:val="en-GB"/>
        </w:rPr>
        <w:lastRenderedPageBreak/>
        <w:t xml:space="preserve">an appendix to the thesis. The same applies to videos published on video-sharing platforms </w:t>
      </w:r>
      <w:r w:rsidR="42B1F8C7" w:rsidRPr="00CC2E48">
        <w:rPr>
          <w:lang w:val="en-GB"/>
        </w:rPr>
        <w:t>such as</w:t>
      </w:r>
      <w:r w:rsidRPr="00CC2E48">
        <w:rPr>
          <w:lang w:val="en-GB"/>
        </w:rPr>
        <w:t xml:space="preserve"> YouTube</w:t>
      </w:r>
      <w:r w:rsidR="6AC064F1" w:rsidRPr="00CC2E48">
        <w:rPr>
          <w:lang w:val="en-GB"/>
        </w:rPr>
        <w:t>,</w:t>
      </w:r>
      <w:r w:rsidRPr="00CC2E48">
        <w:rPr>
          <w:lang w:val="en-GB"/>
        </w:rPr>
        <w:t xml:space="preserve"> </w:t>
      </w:r>
      <w:r w:rsidR="003D7D13" w:rsidRPr="00CC2E48">
        <w:rPr>
          <w:lang w:val="en-GB"/>
        </w:rPr>
        <w:t>if they are used as research material</w:t>
      </w:r>
      <w:r w:rsidR="003D7D13" w:rsidRPr="50A59AF1">
        <w:rPr>
          <w:lang w:val="en-GB"/>
        </w:rPr>
        <w:t>.</w:t>
      </w:r>
    </w:p>
    <w:p w14:paraId="379F0292" w14:textId="74E56F91" w:rsidR="00E1383E" w:rsidRDefault="00E1383E" w:rsidP="00E1383E">
      <w:pPr>
        <w:rPr>
          <w:lang w:val="en-GB"/>
        </w:rPr>
      </w:pPr>
    </w:p>
    <w:p w14:paraId="1931D17D" w14:textId="33E6E8F2" w:rsidR="003D7D13" w:rsidRDefault="003D7D13" w:rsidP="003D7D13">
      <w:pPr>
        <w:rPr>
          <w:lang w:val="en-GB"/>
        </w:rPr>
      </w:pPr>
      <w:r w:rsidRPr="50A59AF1">
        <w:rPr>
          <w:lang w:val="en-GB"/>
        </w:rPr>
        <w:t xml:space="preserve">The author of such sources is </w:t>
      </w:r>
      <w:r w:rsidR="00EC5EBD" w:rsidRPr="50A59AF1">
        <w:rPr>
          <w:lang w:val="en-GB"/>
        </w:rPr>
        <w:t>typically</w:t>
      </w:r>
      <w:r w:rsidRPr="50A59AF1">
        <w:rPr>
          <w:lang w:val="en-GB"/>
        </w:rPr>
        <w:t xml:space="preserve"> the director</w:t>
      </w:r>
      <w:r w:rsidR="00EC5EBD" w:rsidRPr="50A59AF1">
        <w:rPr>
          <w:lang w:val="en-GB"/>
        </w:rPr>
        <w:t>, but it</w:t>
      </w:r>
      <w:r w:rsidRPr="50A59AF1">
        <w:rPr>
          <w:lang w:val="en-GB"/>
        </w:rPr>
        <w:t xml:space="preserve"> can also be the producer, host, or the person who posted the material online. </w:t>
      </w:r>
      <w:r w:rsidR="009C4B26" w:rsidRPr="50A59AF1">
        <w:rPr>
          <w:lang w:val="en-GB"/>
        </w:rPr>
        <w:t>If a</w:t>
      </w:r>
      <w:r w:rsidRPr="50A59AF1">
        <w:rPr>
          <w:lang w:val="en-GB"/>
        </w:rPr>
        <w:t xml:space="preserve"> source accessed via a streaming service </w:t>
      </w:r>
      <w:r w:rsidR="009C4B26" w:rsidRPr="50A59AF1">
        <w:rPr>
          <w:lang w:val="en-GB"/>
        </w:rPr>
        <w:t>is</w:t>
      </w:r>
      <w:r w:rsidRPr="50A59AF1">
        <w:rPr>
          <w:lang w:val="en-GB"/>
        </w:rPr>
        <w:t xml:space="preserve"> available only for a limited time, no </w:t>
      </w:r>
      <w:r w:rsidR="00E15D98" w:rsidRPr="50A59AF1">
        <w:rPr>
          <w:lang w:val="en-GB"/>
        </w:rPr>
        <w:t>hyper</w:t>
      </w:r>
      <w:r w:rsidRPr="50A59AF1">
        <w:rPr>
          <w:lang w:val="en-GB"/>
        </w:rPr>
        <w:t xml:space="preserve">link is included in </w:t>
      </w:r>
      <w:r w:rsidR="00E15D98" w:rsidRPr="50A59AF1">
        <w:rPr>
          <w:lang w:val="en-GB"/>
        </w:rPr>
        <w:t xml:space="preserve">the </w:t>
      </w:r>
      <w:r w:rsidR="00361F49">
        <w:rPr>
          <w:lang w:val="en-GB"/>
        </w:rPr>
        <w:t>reference list</w:t>
      </w:r>
      <w:r w:rsidR="00E15D98" w:rsidRPr="50A59AF1">
        <w:rPr>
          <w:lang w:val="en-GB"/>
        </w:rPr>
        <w:t>.</w:t>
      </w:r>
    </w:p>
    <w:p w14:paraId="26C044A9" w14:textId="77777777" w:rsidR="008A2F97" w:rsidRPr="00473CDF" w:rsidRDefault="008A2F97" w:rsidP="008A2F97">
      <w:pPr>
        <w:rPr>
          <w:rFonts w:cstheme="minorHAnsi"/>
          <w:lang w:val="en-GB"/>
        </w:rPr>
      </w:pPr>
    </w:p>
    <w:p w14:paraId="3916C716" w14:textId="0504F48E" w:rsidR="008A2F97" w:rsidRPr="00473CDF" w:rsidRDefault="008A2F97" w:rsidP="76435929">
      <w:pPr>
        <w:spacing w:line="240" w:lineRule="auto"/>
        <w:ind w:left="709" w:hanging="709"/>
        <w:rPr>
          <w:rFonts w:cstheme="minorBidi"/>
          <w:lang w:val="en-GB" w:eastAsia="fi-FI"/>
        </w:rPr>
      </w:pPr>
      <w:r w:rsidRPr="76435929">
        <w:rPr>
          <w:rFonts w:cstheme="minorBidi"/>
          <w:b/>
          <w:bCs/>
          <w:lang w:val="en-GB"/>
        </w:rPr>
        <w:t>Director,</w:t>
      </w:r>
      <w:r w:rsidR="003D7D13" w:rsidRPr="76435929">
        <w:rPr>
          <w:rFonts w:cstheme="minorBidi"/>
          <w:b/>
          <w:bCs/>
          <w:lang w:val="en-GB"/>
        </w:rPr>
        <w:t xml:space="preserve"> </w:t>
      </w:r>
      <w:r w:rsidRPr="76435929">
        <w:rPr>
          <w:rFonts w:cstheme="minorBidi"/>
          <w:b/>
          <w:bCs/>
          <w:lang w:val="en-GB"/>
        </w:rPr>
        <w:t>D. D. (</w:t>
      </w:r>
      <w:r w:rsidR="003D7D13" w:rsidRPr="76435929">
        <w:rPr>
          <w:rFonts w:cstheme="minorBidi"/>
          <w:b/>
          <w:bCs/>
          <w:lang w:val="en-GB"/>
        </w:rPr>
        <w:t>Publication y</w:t>
      </w:r>
      <w:r w:rsidRPr="76435929">
        <w:rPr>
          <w:rFonts w:cstheme="minorBidi"/>
          <w:b/>
          <w:bCs/>
          <w:lang w:val="en-GB"/>
        </w:rPr>
        <w:t xml:space="preserve">ear). </w:t>
      </w:r>
      <w:r w:rsidRPr="76435929">
        <w:rPr>
          <w:rFonts w:cstheme="minorBidi"/>
          <w:b/>
          <w:bCs/>
          <w:i/>
          <w:iCs/>
          <w:lang w:val="en-GB"/>
        </w:rPr>
        <w:t>Title of the film</w:t>
      </w:r>
      <w:r w:rsidR="4D983E2E" w:rsidRPr="76435929">
        <w:rPr>
          <w:rFonts w:cstheme="minorBidi"/>
          <w:b/>
          <w:bCs/>
          <w:lang w:val="en-GB"/>
        </w:rPr>
        <w:t xml:space="preserve"> [Film]</w:t>
      </w:r>
      <w:r w:rsidRPr="76435929">
        <w:rPr>
          <w:rFonts w:cstheme="minorBidi"/>
          <w:b/>
          <w:bCs/>
          <w:i/>
          <w:iCs/>
          <w:lang w:val="en-GB"/>
        </w:rPr>
        <w:t xml:space="preserve">. </w:t>
      </w:r>
      <w:r w:rsidRPr="76435929">
        <w:rPr>
          <w:rFonts w:cstheme="minorBidi"/>
          <w:b/>
          <w:bCs/>
          <w:lang w:val="en-GB"/>
        </w:rPr>
        <w:t>Production company.</w:t>
      </w:r>
    </w:p>
    <w:p w14:paraId="39E0599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9012B02" w14:textId="0E8F5972" w:rsidR="008A2F97" w:rsidRPr="003D7D13" w:rsidRDefault="008A2F97" w:rsidP="76435929">
      <w:pPr>
        <w:spacing w:line="240" w:lineRule="auto"/>
        <w:ind w:left="709" w:hanging="709"/>
        <w:rPr>
          <w:rFonts w:cstheme="minorBidi"/>
          <w:b/>
          <w:bCs/>
          <w:lang w:val="en-GB"/>
        </w:rPr>
      </w:pPr>
      <w:r w:rsidRPr="76435929">
        <w:rPr>
          <w:rFonts w:cstheme="minorBidi"/>
          <w:lang w:val="en-GB"/>
        </w:rPr>
        <w:t xml:space="preserve">Forman, M. (Director). (1975). </w:t>
      </w:r>
      <w:r w:rsidRPr="76435929">
        <w:rPr>
          <w:rFonts w:cstheme="minorBidi"/>
          <w:i/>
          <w:iCs/>
          <w:lang w:val="en-GB"/>
        </w:rPr>
        <w:t>One flew over the cuckoo's nest</w:t>
      </w:r>
      <w:r w:rsidRPr="76435929">
        <w:rPr>
          <w:rFonts w:cstheme="minorBidi"/>
          <w:lang w:val="en-GB"/>
        </w:rPr>
        <w:t xml:space="preserve"> [</w:t>
      </w:r>
      <w:r w:rsidR="79A72810" w:rsidRPr="76435929">
        <w:rPr>
          <w:rFonts w:cstheme="minorBidi"/>
          <w:lang w:val="en-GB"/>
        </w:rPr>
        <w:t>F</w:t>
      </w:r>
      <w:r w:rsidRPr="76435929">
        <w:rPr>
          <w:rFonts w:cstheme="minorBidi"/>
          <w:lang w:val="en-GB"/>
        </w:rPr>
        <w:t>ilm]. United Artists.</w:t>
      </w:r>
    </w:p>
    <w:p w14:paraId="4CDBB8F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4543314" w14:textId="6681CED1"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Dir</w:t>
      </w:r>
      <w:r w:rsidR="00EB60DF" w:rsidRPr="00473CDF">
        <w:rPr>
          <w:rFonts w:cstheme="minorHAnsi"/>
          <w:b/>
          <w:bCs/>
          <w:lang w:val="en-GB"/>
        </w:rPr>
        <w:t xml:space="preserve">ector D. D. (Year, </w:t>
      </w:r>
      <w:r w:rsidR="00E15D98">
        <w:rPr>
          <w:rFonts w:cstheme="minorHAnsi"/>
          <w:b/>
          <w:bCs/>
          <w:lang w:val="en-GB"/>
        </w:rPr>
        <w:t>Month DD</w:t>
      </w:r>
      <w:r w:rsidR="00EB60DF" w:rsidRPr="00473CDF">
        <w:rPr>
          <w:rFonts w:cstheme="minorHAnsi"/>
          <w:b/>
          <w:bCs/>
          <w:lang w:val="en-GB"/>
        </w:rPr>
        <w:t xml:space="preserve">). </w:t>
      </w:r>
      <w:r w:rsidRPr="00473CDF">
        <w:rPr>
          <w:rFonts w:cstheme="minorHAnsi"/>
          <w:b/>
          <w:bCs/>
          <w:lang w:val="en-GB"/>
        </w:rPr>
        <w:t xml:space="preserve">Title of the episode (Season number, </w:t>
      </w:r>
      <w:r w:rsidR="00E15D98">
        <w:rPr>
          <w:rFonts w:cstheme="minorHAnsi"/>
          <w:b/>
          <w:bCs/>
          <w:lang w:val="en-GB"/>
        </w:rPr>
        <w:t>E</w:t>
      </w:r>
      <w:r w:rsidRPr="00473CDF">
        <w:rPr>
          <w:rFonts w:cstheme="minorHAnsi"/>
          <w:b/>
          <w:bCs/>
          <w:lang w:val="en-GB"/>
        </w:rPr>
        <w:t>pisode number)</w:t>
      </w:r>
      <w:r w:rsidR="00680890">
        <w:rPr>
          <w:rFonts w:cstheme="minorHAnsi"/>
          <w:b/>
          <w:bCs/>
          <w:lang w:val="en-GB"/>
        </w:rPr>
        <w:t xml:space="preserve"> [TV series episode]</w:t>
      </w:r>
      <w:r w:rsidRPr="00473CDF">
        <w:rPr>
          <w:rFonts w:cstheme="minorHAnsi"/>
          <w:b/>
          <w:bCs/>
          <w:i/>
          <w:lang w:val="en-GB"/>
        </w:rPr>
        <w:t>.</w:t>
      </w:r>
      <w:r w:rsidRPr="00473CDF">
        <w:rPr>
          <w:rFonts w:cstheme="minorHAnsi"/>
          <w:b/>
          <w:bCs/>
          <w:lang w:val="en-GB"/>
        </w:rPr>
        <w:t xml:space="preserve"> In</w:t>
      </w:r>
      <w:r w:rsidR="00680890">
        <w:rPr>
          <w:rFonts w:cstheme="minorHAnsi"/>
          <w:b/>
          <w:bCs/>
          <w:lang w:val="en-GB"/>
        </w:rPr>
        <w:t xml:space="preserve"> P. Producer (Executive Producer),</w:t>
      </w:r>
      <w:r w:rsidRPr="00473CDF">
        <w:rPr>
          <w:rFonts w:cstheme="minorHAnsi"/>
          <w:b/>
          <w:bCs/>
          <w:lang w:val="en-GB"/>
        </w:rPr>
        <w:t xml:space="preserve"> </w:t>
      </w:r>
      <w:r w:rsidRPr="00473CDF">
        <w:rPr>
          <w:rFonts w:cstheme="minorHAnsi"/>
          <w:b/>
          <w:bCs/>
          <w:i/>
          <w:lang w:val="en-GB"/>
        </w:rPr>
        <w:t>Title of the series</w:t>
      </w:r>
      <w:r w:rsidR="00680890">
        <w:rPr>
          <w:rFonts w:cstheme="minorHAnsi"/>
          <w:b/>
          <w:bCs/>
          <w:lang w:val="en-GB"/>
        </w:rPr>
        <w:t xml:space="preserve">. </w:t>
      </w:r>
      <w:hyperlink r:id="rId63">
        <w:r w:rsidR="00680890" w:rsidRPr="76435929">
          <w:rPr>
            <w:rStyle w:val="Hyperlink"/>
            <w:rFonts w:cstheme="minorBidi"/>
            <w:b/>
            <w:bCs/>
            <w:lang w:val="en-GB"/>
          </w:rPr>
          <w:t>https://hyperlink.address</w:t>
        </w:r>
      </w:hyperlink>
    </w:p>
    <w:p w14:paraId="4D383B1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w:t>
      </w:r>
    </w:p>
    <w:p w14:paraId="05509B17" w14:textId="438D5978" w:rsidR="008A2F97" w:rsidRPr="007175EE" w:rsidRDefault="00403CE3" w:rsidP="003D7D13">
      <w:pPr>
        <w:spacing w:line="240" w:lineRule="auto"/>
        <w:ind w:left="709" w:hanging="709"/>
        <w:rPr>
          <w:rFonts w:cstheme="minorHAnsi"/>
          <w:lang w:val="en-US"/>
        </w:rPr>
      </w:pPr>
      <w:bookmarkStart w:id="74" w:name="_Hlk185440315"/>
      <w:r w:rsidRPr="002D7BD4">
        <w:rPr>
          <w:rFonts w:cstheme="minorHAnsi"/>
          <w:lang w:val="en-GB"/>
        </w:rPr>
        <w:t>Barnard</w:t>
      </w:r>
      <w:r w:rsidR="00E15D98" w:rsidRPr="002D7BD4">
        <w:rPr>
          <w:rFonts w:cstheme="minorHAnsi"/>
          <w:lang w:val="en-GB"/>
        </w:rPr>
        <w:t xml:space="preserve">, </w:t>
      </w:r>
      <w:r w:rsidRPr="002D7BD4">
        <w:rPr>
          <w:rFonts w:cstheme="minorHAnsi"/>
          <w:lang w:val="en-GB"/>
        </w:rPr>
        <w:t>C</w:t>
      </w:r>
      <w:r w:rsidR="00E15D98" w:rsidRPr="002D7BD4">
        <w:rPr>
          <w:rFonts w:cstheme="minorHAnsi"/>
          <w:lang w:val="en-GB"/>
        </w:rPr>
        <w:t xml:space="preserve">. </w:t>
      </w:r>
      <w:r w:rsidR="000735F6" w:rsidRPr="002D7BD4">
        <w:rPr>
          <w:rFonts w:cstheme="minorHAnsi"/>
          <w:lang w:val="en-GB"/>
        </w:rPr>
        <w:t xml:space="preserve">(Director) </w:t>
      </w:r>
      <w:r w:rsidR="008A2F97" w:rsidRPr="002D7BD4">
        <w:rPr>
          <w:rFonts w:cstheme="minorHAnsi"/>
          <w:lang w:val="en-GB"/>
        </w:rPr>
        <w:t>(</w:t>
      </w:r>
      <w:r w:rsidRPr="002D7BD4">
        <w:rPr>
          <w:rFonts w:cstheme="minorHAnsi"/>
          <w:lang w:val="en-GB"/>
        </w:rPr>
        <w:t>2024</w:t>
      </w:r>
      <w:r w:rsidR="00E15D98" w:rsidRPr="002D7BD4">
        <w:rPr>
          <w:rFonts w:cstheme="minorHAnsi"/>
          <w:lang w:val="en-GB"/>
        </w:rPr>
        <w:t xml:space="preserve">, </w:t>
      </w:r>
      <w:r w:rsidRPr="002D7BD4">
        <w:rPr>
          <w:rFonts w:cstheme="minorHAnsi"/>
          <w:lang w:val="en-GB"/>
        </w:rPr>
        <w:t>November 3</w:t>
      </w:r>
      <w:r w:rsidR="008A2F97" w:rsidRPr="002D7BD4">
        <w:rPr>
          <w:rFonts w:cstheme="minorHAnsi"/>
          <w:lang w:val="en-GB"/>
        </w:rPr>
        <w:t xml:space="preserve">). </w:t>
      </w:r>
      <w:r w:rsidRPr="002D7BD4">
        <w:rPr>
          <w:rFonts w:cstheme="minorHAnsi"/>
          <w:lang w:val="en-GB"/>
        </w:rPr>
        <w:t>Tuulinen päivä [Windy day]</w:t>
      </w:r>
      <w:r w:rsidR="008A2F97" w:rsidRPr="002D7BD4">
        <w:rPr>
          <w:rFonts w:cstheme="minorHAnsi"/>
          <w:lang w:val="en-GB"/>
        </w:rPr>
        <w:t xml:space="preserve"> (</w:t>
      </w:r>
      <w:r w:rsidR="00E15D98" w:rsidRPr="002D7BD4">
        <w:rPr>
          <w:rFonts w:cstheme="minorHAnsi"/>
          <w:lang w:val="en-GB"/>
        </w:rPr>
        <w:t xml:space="preserve">Season </w:t>
      </w:r>
      <w:r w:rsidRPr="002D7BD4">
        <w:rPr>
          <w:rFonts w:cstheme="minorHAnsi"/>
          <w:lang w:val="en-GB"/>
        </w:rPr>
        <w:t>2</w:t>
      </w:r>
      <w:r w:rsidR="00E15D98" w:rsidRPr="002D7BD4">
        <w:rPr>
          <w:rFonts w:cstheme="minorHAnsi"/>
          <w:lang w:val="en-GB"/>
        </w:rPr>
        <w:t xml:space="preserve">, </w:t>
      </w:r>
      <w:r w:rsidR="008A2F97" w:rsidRPr="002D7BD4">
        <w:rPr>
          <w:rFonts w:cstheme="minorHAnsi"/>
          <w:lang w:val="en-GB"/>
        </w:rPr>
        <w:t xml:space="preserve">Episode </w:t>
      </w:r>
      <w:r w:rsidR="00E15D98" w:rsidRPr="002D7BD4">
        <w:rPr>
          <w:rFonts w:cstheme="minorHAnsi"/>
          <w:lang w:val="en-GB"/>
        </w:rPr>
        <w:t>1</w:t>
      </w:r>
      <w:r w:rsidR="008A2F97" w:rsidRPr="002D7BD4">
        <w:rPr>
          <w:rFonts w:cstheme="minorHAnsi"/>
          <w:lang w:val="en-GB"/>
        </w:rPr>
        <w:t>)</w:t>
      </w:r>
      <w:r w:rsidR="00D651BA" w:rsidRPr="002D7BD4">
        <w:rPr>
          <w:rFonts w:cstheme="minorHAnsi"/>
          <w:lang w:val="en-GB"/>
        </w:rPr>
        <w:t xml:space="preserve"> [TV series episode]</w:t>
      </w:r>
      <w:r w:rsidR="008A2F97" w:rsidRPr="002D7BD4">
        <w:rPr>
          <w:rFonts w:cstheme="minorHAnsi"/>
          <w:lang w:val="en-GB"/>
        </w:rPr>
        <w:t xml:space="preserve">. In </w:t>
      </w:r>
      <w:r w:rsidRPr="002D7BD4">
        <w:rPr>
          <w:rFonts w:cstheme="minorHAnsi"/>
          <w:lang w:val="en-GB"/>
        </w:rPr>
        <w:t>C</w:t>
      </w:r>
      <w:r w:rsidR="00D651BA" w:rsidRPr="002D7BD4">
        <w:rPr>
          <w:rFonts w:cstheme="minorHAnsi"/>
          <w:lang w:val="en-GB"/>
        </w:rPr>
        <w:t xml:space="preserve">. </w:t>
      </w:r>
      <w:r w:rsidRPr="002D7BD4">
        <w:rPr>
          <w:rFonts w:cstheme="minorHAnsi"/>
          <w:lang w:val="en-GB"/>
        </w:rPr>
        <w:t>Barnard, J. Graham, J. Howell, J. McClellan, T. Ross, &amp; H. Spencer</w:t>
      </w:r>
      <w:r w:rsidR="00D651BA" w:rsidRPr="002D7BD4">
        <w:rPr>
          <w:rFonts w:cstheme="minorHAnsi"/>
          <w:lang w:val="en-GB"/>
        </w:rPr>
        <w:t xml:space="preserve"> (Executive Producer</w:t>
      </w:r>
      <w:r w:rsidRPr="002D7BD4">
        <w:rPr>
          <w:rFonts w:cstheme="minorHAnsi"/>
          <w:lang w:val="en-GB"/>
        </w:rPr>
        <w:t>s</w:t>
      </w:r>
      <w:r w:rsidR="00D651BA" w:rsidRPr="002D7BD4">
        <w:rPr>
          <w:rFonts w:cstheme="minorHAnsi"/>
          <w:lang w:val="en-GB"/>
        </w:rPr>
        <w:t>)</w:t>
      </w:r>
      <w:r w:rsidR="00680890" w:rsidRPr="002D7BD4">
        <w:rPr>
          <w:rFonts w:cstheme="minorHAnsi"/>
          <w:lang w:val="en-GB"/>
        </w:rPr>
        <w:t xml:space="preserve">, </w:t>
      </w:r>
      <w:r w:rsidRPr="002D7BD4">
        <w:rPr>
          <w:rFonts w:cstheme="minorHAnsi"/>
          <w:i/>
          <w:lang w:val="en-GB"/>
        </w:rPr>
        <w:t>Sherwood</w:t>
      </w:r>
      <w:r w:rsidRPr="002D7BD4">
        <w:rPr>
          <w:rFonts w:cstheme="minorHAnsi"/>
          <w:lang w:val="en-GB"/>
        </w:rPr>
        <w:t xml:space="preserve">. </w:t>
      </w:r>
      <w:hyperlink r:id="rId64" w:history="1">
        <w:r w:rsidRPr="002D7BD4">
          <w:rPr>
            <w:rStyle w:val="Hyperlink"/>
            <w:rFonts w:cstheme="minorHAnsi"/>
            <w:lang w:val="en-GB"/>
          </w:rPr>
          <w:t>https://areena.yle.fi/1-62140160</w:t>
        </w:r>
      </w:hyperlink>
      <w:r>
        <w:rPr>
          <w:rFonts w:cstheme="minorHAnsi"/>
          <w:lang w:val="en-GB"/>
        </w:rPr>
        <w:t xml:space="preserve"> </w:t>
      </w:r>
    </w:p>
    <w:bookmarkEnd w:id="74"/>
    <w:p w14:paraId="005A6FF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EEE83CE" w14:textId="77777777" w:rsidR="00680890" w:rsidRPr="007175EE" w:rsidRDefault="00680890" w:rsidP="00680890">
      <w:pPr>
        <w:spacing w:line="240" w:lineRule="auto"/>
        <w:ind w:left="709" w:hanging="709"/>
        <w:rPr>
          <w:rFonts w:cstheme="minorHAnsi"/>
          <w:lang w:val="en-GB" w:eastAsia="fi-FI"/>
        </w:rPr>
      </w:pPr>
      <w:r w:rsidRPr="007175EE">
        <w:rPr>
          <w:rFonts w:cstheme="minorHAnsi"/>
          <w:b/>
          <w:bCs/>
          <w:lang w:val="en-GB"/>
        </w:rPr>
        <w:t>Director D. D. (Year, Month DD). Title of the episode (Season number, Episode number) [TV series episode]</w:t>
      </w:r>
      <w:r w:rsidRPr="007175EE">
        <w:rPr>
          <w:rFonts w:cstheme="minorHAnsi"/>
          <w:b/>
          <w:bCs/>
          <w:i/>
          <w:lang w:val="en-GB"/>
        </w:rPr>
        <w:t>.</w:t>
      </w:r>
      <w:r w:rsidRPr="007175EE">
        <w:rPr>
          <w:rFonts w:cstheme="minorHAnsi"/>
          <w:b/>
          <w:bCs/>
          <w:lang w:val="en-GB"/>
        </w:rPr>
        <w:t xml:space="preserve"> In P. Producer (Executive Producer), </w:t>
      </w:r>
      <w:r w:rsidRPr="007175EE">
        <w:rPr>
          <w:rFonts w:cstheme="minorHAnsi"/>
          <w:b/>
          <w:bCs/>
          <w:i/>
          <w:lang w:val="en-GB"/>
        </w:rPr>
        <w:t>Title of the series</w:t>
      </w:r>
      <w:r w:rsidRPr="007175EE">
        <w:rPr>
          <w:rFonts w:cstheme="minorHAnsi"/>
          <w:b/>
          <w:bCs/>
          <w:lang w:val="en-GB"/>
        </w:rPr>
        <w:t xml:space="preserve">. Production company. </w:t>
      </w:r>
    </w:p>
    <w:p w14:paraId="2F435BE4" w14:textId="77777777" w:rsidR="00680890" w:rsidRPr="007175EE" w:rsidRDefault="00680890" w:rsidP="00680890">
      <w:pPr>
        <w:rPr>
          <w:rFonts w:cstheme="minorHAnsi"/>
          <w:color w:val="FF0000"/>
          <w:lang w:val="en-GB"/>
        </w:rPr>
      </w:pPr>
      <w:r w:rsidRPr="007175EE">
        <w:rPr>
          <w:rFonts w:cstheme="minorHAnsi"/>
          <w:color w:val="FF0000"/>
          <w:lang w:val="en-GB"/>
        </w:rPr>
        <w:t>___________________________________________________________________</w:t>
      </w:r>
    </w:p>
    <w:p w14:paraId="789B1A93" w14:textId="037775E9" w:rsidR="0008180E" w:rsidRPr="007175EE" w:rsidRDefault="00680890" w:rsidP="00E15D98">
      <w:pPr>
        <w:spacing w:line="240" w:lineRule="auto"/>
        <w:ind w:left="709" w:hanging="709"/>
        <w:rPr>
          <w:rFonts w:cstheme="minorHAnsi"/>
          <w:lang w:val="en-GB"/>
        </w:rPr>
      </w:pPr>
      <w:bookmarkStart w:id="75" w:name="_Hlk185412195"/>
      <w:r w:rsidRPr="007175EE">
        <w:rPr>
          <w:rFonts w:cstheme="minorHAnsi"/>
          <w:lang w:val="en-GB"/>
        </w:rPr>
        <w:t xml:space="preserve">Chase, D. (Director) (2007, June 10). Made in America (Season 6, Episode 21) [TV series episode]. In </w:t>
      </w:r>
      <w:r w:rsidR="007175EE">
        <w:rPr>
          <w:rFonts w:cstheme="minorHAnsi"/>
          <w:lang w:val="en-GB"/>
        </w:rPr>
        <w:t xml:space="preserve">D. Chase, B. Grey, I. S. Landress, M. Weiner, &amp; T. Winter </w:t>
      </w:r>
      <w:r w:rsidRPr="007175EE">
        <w:rPr>
          <w:rFonts w:cstheme="minorHAnsi"/>
          <w:lang w:val="en-GB"/>
        </w:rPr>
        <w:t>(Executive Producer</w:t>
      </w:r>
      <w:r w:rsidR="007175EE">
        <w:rPr>
          <w:rFonts w:cstheme="minorHAnsi"/>
          <w:lang w:val="en-GB"/>
        </w:rPr>
        <w:t>s</w:t>
      </w:r>
      <w:r w:rsidRPr="007175EE">
        <w:rPr>
          <w:rFonts w:cstheme="minorHAnsi"/>
          <w:lang w:val="en-GB"/>
        </w:rPr>
        <w:t xml:space="preserve">), </w:t>
      </w:r>
      <w:r w:rsidRPr="007175EE">
        <w:rPr>
          <w:rFonts w:cstheme="minorHAnsi"/>
          <w:i/>
          <w:lang w:val="en-GB"/>
        </w:rPr>
        <w:t>The Sopranos</w:t>
      </w:r>
      <w:r w:rsidRPr="007175EE">
        <w:rPr>
          <w:rFonts w:cstheme="minorHAnsi"/>
          <w:lang w:val="en-GB"/>
        </w:rPr>
        <w:t xml:space="preserve">. HBO; Brillstein Entertainment Partners. </w:t>
      </w:r>
    </w:p>
    <w:bookmarkEnd w:id="75"/>
    <w:p w14:paraId="3F70749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58355D0E" w14:textId="59C472E1" w:rsidR="008A2F97" w:rsidRPr="00473CDF" w:rsidRDefault="008A2F97" w:rsidP="76435929">
      <w:pPr>
        <w:spacing w:line="240" w:lineRule="auto"/>
        <w:ind w:left="709" w:hanging="709"/>
        <w:rPr>
          <w:rFonts w:cstheme="minorBidi"/>
          <w:lang w:val="en-GB" w:eastAsia="fi-FI"/>
        </w:rPr>
      </w:pPr>
      <w:r w:rsidRPr="76435929">
        <w:rPr>
          <w:rFonts w:cstheme="minorBidi"/>
          <w:b/>
          <w:bCs/>
          <w:lang w:val="en-GB"/>
        </w:rPr>
        <w:t xml:space="preserve">Poster, P. P. (Year, </w:t>
      </w:r>
      <w:r w:rsidR="000735F6" w:rsidRPr="76435929">
        <w:rPr>
          <w:rFonts w:cstheme="minorBidi"/>
          <w:b/>
          <w:bCs/>
          <w:lang w:val="en-GB"/>
        </w:rPr>
        <w:t xml:space="preserve">Month </w:t>
      </w:r>
      <w:r w:rsidRPr="76435929">
        <w:rPr>
          <w:rFonts w:cstheme="minorBidi"/>
          <w:b/>
          <w:bCs/>
          <w:lang w:val="en-GB"/>
        </w:rPr>
        <w:t xml:space="preserve">DD). </w:t>
      </w:r>
      <w:r w:rsidRPr="76435929">
        <w:rPr>
          <w:rFonts w:cstheme="minorBidi"/>
          <w:b/>
          <w:bCs/>
          <w:i/>
          <w:iCs/>
          <w:lang w:val="en-GB"/>
        </w:rPr>
        <w:t>Title of the video</w:t>
      </w:r>
      <w:r w:rsidR="5D979BAB" w:rsidRPr="76435929">
        <w:rPr>
          <w:rFonts w:cstheme="minorBidi"/>
          <w:b/>
          <w:bCs/>
          <w:lang w:val="en-GB"/>
        </w:rPr>
        <w:t xml:space="preserve"> [Video]</w:t>
      </w:r>
      <w:r w:rsidRPr="76435929">
        <w:rPr>
          <w:rFonts w:cstheme="minorBidi"/>
          <w:b/>
          <w:bCs/>
          <w:lang w:val="en-GB"/>
        </w:rPr>
        <w:t xml:space="preserve">. Title of the web page. </w:t>
      </w:r>
      <w:hyperlink r:id="rId65">
        <w:r w:rsidR="00B91512" w:rsidRPr="76435929">
          <w:rPr>
            <w:rStyle w:val="Hyperlink"/>
            <w:rFonts w:cstheme="minorBidi"/>
            <w:b/>
            <w:bCs/>
            <w:lang w:val="en-GB"/>
          </w:rPr>
          <w:t>https://hyperlink.address</w:t>
        </w:r>
      </w:hyperlink>
      <w:r w:rsidR="00B91512" w:rsidRPr="76435929">
        <w:rPr>
          <w:rFonts w:cstheme="minorBidi"/>
          <w:b/>
          <w:bCs/>
          <w:lang w:val="en-GB"/>
        </w:rPr>
        <w:t xml:space="preserve"> </w:t>
      </w:r>
    </w:p>
    <w:p w14:paraId="123FD5A1"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5F33869" w14:textId="39F6F66B" w:rsidR="008A2F97" w:rsidRPr="00473CDF" w:rsidRDefault="008A2F97" w:rsidP="76435929">
      <w:pPr>
        <w:spacing w:line="240" w:lineRule="auto"/>
        <w:ind w:left="709" w:hanging="709"/>
        <w:rPr>
          <w:rFonts w:cstheme="minorBidi"/>
          <w:lang w:val="en-GB"/>
        </w:rPr>
      </w:pPr>
      <w:r w:rsidRPr="76435929">
        <w:rPr>
          <w:rFonts w:cstheme="minorBidi"/>
          <w:lang w:val="en-GB"/>
        </w:rPr>
        <w:t xml:space="preserve">University of Vaasa. (2019, </w:t>
      </w:r>
      <w:r w:rsidR="00B91512" w:rsidRPr="76435929">
        <w:rPr>
          <w:rFonts w:cstheme="minorBidi"/>
          <w:lang w:val="en-GB"/>
        </w:rPr>
        <w:t xml:space="preserve">January </w:t>
      </w:r>
      <w:r w:rsidRPr="76435929">
        <w:rPr>
          <w:rFonts w:cstheme="minorBidi"/>
          <w:lang w:val="en-GB"/>
        </w:rPr>
        <w:t xml:space="preserve">23). </w:t>
      </w:r>
      <w:r w:rsidRPr="76435929">
        <w:rPr>
          <w:rFonts w:cstheme="minorBidi"/>
          <w:i/>
          <w:iCs/>
          <w:lang w:val="en-GB"/>
        </w:rPr>
        <w:t xml:space="preserve">Univaasa – Agents of </w:t>
      </w:r>
      <w:r w:rsidR="00D07A28" w:rsidRPr="76435929">
        <w:rPr>
          <w:rFonts w:cstheme="minorBidi"/>
          <w:i/>
          <w:iCs/>
          <w:lang w:val="en-GB"/>
        </w:rPr>
        <w:t>c</w:t>
      </w:r>
      <w:r w:rsidRPr="76435929">
        <w:rPr>
          <w:rFonts w:cstheme="minorBidi"/>
          <w:i/>
          <w:iCs/>
          <w:lang w:val="en-GB"/>
        </w:rPr>
        <w:t>hange</w:t>
      </w:r>
      <w:r w:rsidRPr="76435929">
        <w:rPr>
          <w:rFonts w:cstheme="minorBidi"/>
          <w:lang w:val="en-GB"/>
        </w:rPr>
        <w:t xml:space="preserve"> [</w:t>
      </w:r>
      <w:r w:rsidR="29954BE4" w:rsidRPr="76435929">
        <w:rPr>
          <w:rFonts w:cstheme="minorBidi"/>
          <w:lang w:val="en-GB"/>
        </w:rPr>
        <w:t>V</w:t>
      </w:r>
      <w:r w:rsidRPr="76435929">
        <w:rPr>
          <w:rFonts w:cstheme="minorBidi"/>
          <w:lang w:val="en-GB"/>
        </w:rPr>
        <w:t xml:space="preserve">ideo]. YouTube. </w:t>
      </w:r>
      <w:bookmarkStart w:id="76" w:name="_Hlk185410888"/>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20</w:t>
      </w:r>
      <w:r w:rsidR="00924AFB" w:rsidRPr="00AA0A88">
        <w:rPr>
          <w:rFonts w:ascii="Calibri" w:hAnsi="Calibri" w:cs="Calibri"/>
          <w:shd w:val="clear" w:color="auto" w:fill="FFFFFF"/>
          <w:lang w:val="en-US"/>
        </w:rPr>
        <w:t>, from</w:t>
      </w:r>
      <w:r w:rsidR="00924AFB" w:rsidRPr="76435929">
        <w:rPr>
          <w:lang w:val="en-US"/>
        </w:rPr>
        <w:t xml:space="preserve"> </w:t>
      </w:r>
      <w:hyperlink r:id="rId66">
        <w:r w:rsidRPr="76435929">
          <w:rPr>
            <w:rFonts w:cstheme="minorBidi"/>
            <w:color w:val="2E74B5" w:themeColor="accent1" w:themeShade="BF"/>
            <w:u w:val="single"/>
            <w:lang w:val="en-GB"/>
          </w:rPr>
          <w:t>https://youtu.be/VLO63lQ29Eo</w:t>
        </w:r>
      </w:hyperlink>
      <w:r w:rsidRPr="76435929">
        <w:rPr>
          <w:rFonts w:cstheme="minorBidi"/>
          <w:lang w:val="en-GB"/>
        </w:rPr>
        <w:t xml:space="preserve"> </w:t>
      </w:r>
      <w:bookmarkEnd w:id="76"/>
    </w:p>
    <w:p w14:paraId="4EC7F37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7D384C7" w14:textId="4C7353AD" w:rsidR="008A2F97" w:rsidRDefault="008A2F97" w:rsidP="008A2F97">
      <w:pPr>
        <w:rPr>
          <w:rFonts w:cstheme="minorHAnsi"/>
          <w:lang w:val="en-GB"/>
        </w:rPr>
      </w:pPr>
    </w:p>
    <w:p w14:paraId="7F5E0463" w14:textId="77777777" w:rsidR="00B91512" w:rsidRPr="00473CDF" w:rsidRDefault="00B91512" w:rsidP="008A2F97">
      <w:pPr>
        <w:rPr>
          <w:rFonts w:cstheme="minorHAnsi"/>
          <w:lang w:val="en-GB"/>
        </w:rPr>
      </w:pPr>
    </w:p>
    <w:p w14:paraId="552FD4C3" w14:textId="3776C542" w:rsidR="00206121" w:rsidRPr="00473CDF" w:rsidRDefault="003C50E0" w:rsidP="00593E18">
      <w:pPr>
        <w:pStyle w:val="Heading2"/>
        <w:rPr>
          <w:lang w:val="en-GB"/>
        </w:rPr>
      </w:pPr>
      <w:bookmarkStart w:id="77" w:name="_Toc185498653"/>
      <w:r w:rsidRPr="00473CDF">
        <w:rPr>
          <w:lang w:val="en-GB"/>
        </w:rPr>
        <w:lastRenderedPageBreak/>
        <w:t>A</w:t>
      </w:r>
      <w:r w:rsidR="00490395" w:rsidRPr="00473CDF">
        <w:rPr>
          <w:lang w:val="en-GB"/>
        </w:rPr>
        <w:t>rtificial intelligence</w:t>
      </w:r>
      <w:bookmarkEnd w:id="77"/>
    </w:p>
    <w:p w14:paraId="221AF862" w14:textId="569788AE" w:rsidR="00AE26DC" w:rsidRPr="00AE26DC" w:rsidRDefault="00AE26DC" w:rsidP="00AE26DC">
      <w:pPr>
        <w:rPr>
          <w:lang w:val="en-GB"/>
        </w:rPr>
      </w:pPr>
      <w:r w:rsidRPr="50A59AF1">
        <w:rPr>
          <w:lang w:val="en-GB"/>
        </w:rPr>
        <w:t>Artificial intelligence</w:t>
      </w:r>
      <w:r w:rsidR="00F27654" w:rsidRPr="50A59AF1">
        <w:rPr>
          <w:lang w:val="en-GB"/>
        </w:rPr>
        <w:t xml:space="preserve"> (AI) </w:t>
      </w:r>
      <w:r w:rsidRPr="50A59AF1">
        <w:rPr>
          <w:lang w:val="en-GB"/>
        </w:rPr>
        <w:t xml:space="preserve">is not </w:t>
      </w:r>
      <w:r w:rsidR="00EC5EBD" w:rsidRPr="50A59AF1">
        <w:rPr>
          <w:lang w:val="en-GB"/>
        </w:rPr>
        <w:t xml:space="preserve">considered </w:t>
      </w:r>
      <w:r w:rsidRPr="50A59AF1">
        <w:rPr>
          <w:lang w:val="en-GB"/>
        </w:rPr>
        <w:t>a scientific source and</w:t>
      </w:r>
      <w:r w:rsidR="00F27654" w:rsidRPr="50A59AF1">
        <w:rPr>
          <w:lang w:val="en-GB"/>
        </w:rPr>
        <w:t>, therefore</w:t>
      </w:r>
      <w:r w:rsidRPr="50A59AF1">
        <w:rPr>
          <w:lang w:val="en-GB"/>
        </w:rPr>
        <w:t xml:space="preserve">, should not be used as a reference in scientific research. If </w:t>
      </w:r>
      <w:r w:rsidRPr="006F2538">
        <w:rPr>
          <w:lang w:val="en-GB"/>
        </w:rPr>
        <w:t xml:space="preserve">AI has been utilised </w:t>
      </w:r>
      <w:r w:rsidR="007D5A7C" w:rsidRPr="006F2538">
        <w:rPr>
          <w:lang w:val="en-GB"/>
        </w:rPr>
        <w:t>as part of the research or writing process</w:t>
      </w:r>
      <w:r w:rsidRPr="006F2538">
        <w:rPr>
          <w:lang w:val="en-GB"/>
        </w:rPr>
        <w:t xml:space="preserve">, it is </w:t>
      </w:r>
      <w:r w:rsidR="00EC5EBD" w:rsidRPr="006F2538">
        <w:rPr>
          <w:lang w:val="en-GB"/>
        </w:rPr>
        <w:t>important</w:t>
      </w:r>
      <w:r w:rsidRPr="006F2538">
        <w:rPr>
          <w:lang w:val="en-GB"/>
        </w:rPr>
        <w:t xml:space="preserve"> to discuss wi</w:t>
      </w:r>
      <w:r w:rsidRPr="50A59AF1">
        <w:rPr>
          <w:lang w:val="en-GB"/>
        </w:rPr>
        <w:t>th the supervisor how AI was used and how it should be reported.</w:t>
      </w:r>
    </w:p>
    <w:p w14:paraId="7FB77D06" w14:textId="77777777" w:rsidR="00AE26DC" w:rsidRPr="00AE26DC" w:rsidRDefault="00AE26DC" w:rsidP="00AE26DC">
      <w:pPr>
        <w:rPr>
          <w:lang w:val="en-GB"/>
        </w:rPr>
      </w:pPr>
    </w:p>
    <w:p w14:paraId="3D443C93" w14:textId="1892C6E6" w:rsidR="00AE26DC" w:rsidRPr="00F27654" w:rsidRDefault="00AE26DC" w:rsidP="50A59AF1">
      <w:pPr>
        <w:rPr>
          <w:lang w:val="en-GB"/>
        </w:rPr>
      </w:pPr>
      <w:r w:rsidRPr="50A59AF1">
        <w:rPr>
          <w:lang w:val="en-GB"/>
        </w:rPr>
        <w:t>AI can be used, for example, to create or modify images, figures, tables, or code. If an image, figure, table, or code has been created or modified using AI, the AI</w:t>
      </w:r>
      <w:r w:rsidR="00EC5EBD" w:rsidRPr="50A59AF1">
        <w:rPr>
          <w:lang w:val="en-GB"/>
        </w:rPr>
        <w:t xml:space="preserve"> tool</w:t>
      </w:r>
      <w:r w:rsidRPr="50A59AF1">
        <w:rPr>
          <w:lang w:val="en-GB"/>
        </w:rPr>
        <w:t xml:space="preserve"> should be included in the </w:t>
      </w:r>
      <w:r w:rsidR="00361F49">
        <w:rPr>
          <w:lang w:val="en-GB"/>
        </w:rPr>
        <w:t>reference list</w:t>
      </w:r>
      <w:r w:rsidR="00F27654" w:rsidRPr="50A59AF1">
        <w:rPr>
          <w:lang w:val="en-GB"/>
        </w:rPr>
        <w:t>.</w:t>
      </w:r>
    </w:p>
    <w:p w14:paraId="7DD4B4BB" w14:textId="77777777" w:rsidR="00AE26DC" w:rsidRPr="00F27654" w:rsidRDefault="00AE26DC" w:rsidP="50A59AF1">
      <w:pPr>
        <w:rPr>
          <w:lang w:val="en-GB"/>
        </w:rPr>
      </w:pPr>
    </w:p>
    <w:p w14:paraId="64266843" w14:textId="279EEA9B" w:rsidR="00AE26DC" w:rsidRPr="00AE26DC" w:rsidRDefault="00AE26DC" w:rsidP="00AE26DC">
      <w:pPr>
        <w:rPr>
          <w:lang w:val="en-GB"/>
        </w:rPr>
      </w:pPr>
      <w:r w:rsidRPr="50A59AF1">
        <w:rPr>
          <w:lang w:val="en-GB"/>
        </w:rPr>
        <w:t xml:space="preserve">The </w:t>
      </w:r>
      <w:r w:rsidR="00F27654" w:rsidRPr="50A59AF1">
        <w:rPr>
          <w:lang w:val="en-GB"/>
        </w:rPr>
        <w:t>creator</w:t>
      </w:r>
      <w:r w:rsidRPr="50A59AF1">
        <w:rPr>
          <w:lang w:val="en-GB"/>
        </w:rPr>
        <w:t>, company, or publisher of the model is listed as the author.</w:t>
      </w:r>
    </w:p>
    <w:p w14:paraId="37BD0EA8" w14:textId="77777777" w:rsidR="00206121" w:rsidRPr="00473CDF" w:rsidRDefault="00206121" w:rsidP="00206121">
      <w:pPr>
        <w:rPr>
          <w:rFonts w:cstheme="minorHAnsi"/>
          <w:lang w:val="en-GB"/>
        </w:rPr>
      </w:pPr>
    </w:p>
    <w:p w14:paraId="6AE81B12" w14:textId="4A37935D" w:rsidR="00206121" w:rsidRPr="00F27654" w:rsidRDefault="00F27654" w:rsidP="002879FF">
      <w:pPr>
        <w:spacing w:line="240" w:lineRule="auto"/>
        <w:ind w:left="709" w:hanging="709"/>
        <w:rPr>
          <w:b/>
          <w:lang w:val="en-GB"/>
        </w:rPr>
      </w:pPr>
      <w:r>
        <w:rPr>
          <w:b/>
          <w:lang w:val="en-GB"/>
        </w:rPr>
        <w:t>C</w:t>
      </w:r>
      <w:r w:rsidR="00490643" w:rsidRPr="00473CDF">
        <w:rPr>
          <w:b/>
          <w:lang w:val="en-GB"/>
        </w:rPr>
        <w:t>reator</w:t>
      </w:r>
      <w:r w:rsidR="00206121" w:rsidRPr="00473CDF">
        <w:rPr>
          <w:b/>
          <w:lang w:val="en-GB"/>
        </w:rPr>
        <w:t>/</w:t>
      </w:r>
      <w:r w:rsidR="00490643" w:rsidRPr="00473CDF">
        <w:rPr>
          <w:b/>
          <w:lang w:val="en-GB"/>
        </w:rPr>
        <w:t>company</w:t>
      </w:r>
      <w:r w:rsidR="00206121" w:rsidRPr="00473CDF">
        <w:rPr>
          <w:b/>
          <w:lang w:val="en-GB"/>
        </w:rPr>
        <w:t>/</w:t>
      </w:r>
      <w:r w:rsidR="00490643" w:rsidRPr="00473CDF">
        <w:rPr>
          <w:b/>
          <w:lang w:val="en-GB"/>
        </w:rPr>
        <w:t>publisher</w:t>
      </w:r>
      <w:r>
        <w:rPr>
          <w:b/>
          <w:lang w:val="en-GB"/>
        </w:rPr>
        <w:t xml:space="preserve"> of the model</w:t>
      </w:r>
      <w:r w:rsidR="00206121" w:rsidRPr="00473CDF">
        <w:rPr>
          <w:b/>
          <w:lang w:val="en-GB"/>
        </w:rPr>
        <w:t>. (</w:t>
      </w:r>
      <w:r>
        <w:rPr>
          <w:b/>
          <w:lang w:val="en-GB"/>
        </w:rPr>
        <w:t>P</w:t>
      </w:r>
      <w:r w:rsidR="00490643" w:rsidRPr="00473CDF">
        <w:rPr>
          <w:b/>
          <w:lang w:val="en-GB"/>
        </w:rPr>
        <w:t>ublication year</w:t>
      </w:r>
      <w:r w:rsidR="00206121" w:rsidRPr="00473CDF">
        <w:rPr>
          <w:b/>
          <w:lang w:val="en-GB"/>
        </w:rPr>
        <w:t xml:space="preserve">). </w:t>
      </w:r>
      <w:r w:rsidR="00490643" w:rsidRPr="00473CDF">
        <w:rPr>
          <w:b/>
          <w:lang w:val="en-GB"/>
        </w:rPr>
        <w:t>Name of AI</w:t>
      </w:r>
      <w:r w:rsidR="00206121" w:rsidRPr="00473CDF">
        <w:rPr>
          <w:b/>
          <w:lang w:val="en-GB"/>
        </w:rPr>
        <w:t xml:space="preserve"> (</w:t>
      </w:r>
      <w:r>
        <w:rPr>
          <w:b/>
          <w:lang w:val="en-GB"/>
        </w:rPr>
        <w:t>Release</w:t>
      </w:r>
      <w:r w:rsidR="00490643" w:rsidRPr="00473CDF">
        <w:rPr>
          <w:b/>
          <w:lang w:val="en-GB"/>
        </w:rPr>
        <w:t xml:space="preserve"> date of the </w:t>
      </w:r>
      <w:r w:rsidR="00206121" w:rsidRPr="00473CDF">
        <w:rPr>
          <w:b/>
          <w:lang w:val="en-GB"/>
        </w:rPr>
        <w:t>version) [</w:t>
      </w:r>
      <w:r>
        <w:rPr>
          <w:b/>
          <w:lang w:val="en-GB"/>
        </w:rPr>
        <w:t>D</w:t>
      </w:r>
      <w:r w:rsidR="00490643" w:rsidRPr="00473CDF">
        <w:rPr>
          <w:b/>
          <w:lang w:val="en-GB"/>
        </w:rPr>
        <w:t>escription</w:t>
      </w:r>
      <w:r w:rsidR="00206121" w:rsidRPr="00473CDF">
        <w:rPr>
          <w:b/>
          <w:lang w:val="en-GB"/>
        </w:rPr>
        <w:t xml:space="preserve">]. </w:t>
      </w:r>
      <w:hyperlink r:id="rId67" w:history="1">
        <w:r w:rsidRPr="00F27654">
          <w:rPr>
            <w:rStyle w:val="Hyperlink"/>
            <w:b/>
            <w:lang w:val="en-GB"/>
          </w:rPr>
          <w:t>https://hyperlink.address</w:t>
        </w:r>
      </w:hyperlink>
    </w:p>
    <w:p w14:paraId="65636BC9" w14:textId="77777777" w:rsidR="00206121" w:rsidRPr="00473CDF" w:rsidRDefault="00206121" w:rsidP="00206121">
      <w:pPr>
        <w:rPr>
          <w:rFonts w:cstheme="minorHAnsi"/>
          <w:color w:val="FF0000"/>
          <w:lang w:val="en-GB"/>
        </w:rPr>
      </w:pPr>
      <w:r w:rsidRPr="00473CDF">
        <w:rPr>
          <w:rFonts w:cstheme="minorHAnsi"/>
          <w:color w:val="FF0000"/>
          <w:lang w:val="en-GB"/>
        </w:rPr>
        <w:t>______________________________________________________________________</w:t>
      </w:r>
    </w:p>
    <w:p w14:paraId="322AEDBD" w14:textId="6627261C" w:rsidR="00206121" w:rsidRPr="00473CDF" w:rsidRDefault="00206121" w:rsidP="00680890">
      <w:pPr>
        <w:spacing w:line="240" w:lineRule="auto"/>
        <w:ind w:left="709" w:hanging="709"/>
        <w:rPr>
          <w:lang w:val="en-GB"/>
        </w:rPr>
      </w:pPr>
      <w:bookmarkStart w:id="78" w:name="_Hlk161052366"/>
      <w:r w:rsidRPr="00473CDF">
        <w:rPr>
          <w:lang w:val="en-GB"/>
        </w:rPr>
        <w:t xml:space="preserve">OpenAI. (2023). </w:t>
      </w:r>
      <w:r w:rsidRPr="00473CDF">
        <w:rPr>
          <w:i/>
          <w:lang w:val="en-GB"/>
        </w:rPr>
        <w:t>ChatGPT</w:t>
      </w:r>
      <w:r w:rsidRPr="00473CDF">
        <w:rPr>
          <w:lang w:val="en-GB"/>
        </w:rPr>
        <w:t xml:space="preserve"> (</w:t>
      </w:r>
      <w:r w:rsidR="002879FF">
        <w:rPr>
          <w:lang w:val="en-GB"/>
        </w:rPr>
        <w:t>Mar</w:t>
      </w:r>
      <w:r w:rsidR="00F27654">
        <w:rPr>
          <w:lang w:val="en-GB"/>
        </w:rPr>
        <w:t xml:space="preserve"> 14</w:t>
      </w:r>
      <w:r w:rsidR="002879FF">
        <w:rPr>
          <w:lang w:val="en-GB"/>
        </w:rPr>
        <w:t xml:space="preserve"> version</w:t>
      </w:r>
      <w:r w:rsidRPr="00473CDF">
        <w:rPr>
          <w:lang w:val="en-GB"/>
        </w:rPr>
        <w:t>) [</w:t>
      </w:r>
      <w:r w:rsidR="000F4969" w:rsidRPr="00473CDF">
        <w:rPr>
          <w:lang w:val="en-GB"/>
        </w:rPr>
        <w:t>L</w:t>
      </w:r>
      <w:r w:rsidRPr="00473CDF">
        <w:rPr>
          <w:lang w:val="en-GB"/>
        </w:rPr>
        <w:t>a</w:t>
      </w:r>
      <w:r w:rsidR="000F4969" w:rsidRPr="00473CDF">
        <w:rPr>
          <w:lang w:val="en-GB"/>
        </w:rPr>
        <w:t>rge language model</w:t>
      </w:r>
      <w:r w:rsidRPr="00473CDF">
        <w:rPr>
          <w:lang w:val="en-GB"/>
        </w:rPr>
        <w:t xml:space="preserve">]. </w:t>
      </w:r>
      <w:hyperlink r:id="rId68" w:history="1">
        <w:r w:rsidRPr="00473CDF">
          <w:rPr>
            <w:rStyle w:val="Hyperlink"/>
            <w:lang w:val="en-GB"/>
          </w:rPr>
          <w:t>https://chat.openai.com/chat</w:t>
        </w:r>
      </w:hyperlink>
    </w:p>
    <w:bookmarkEnd w:id="78"/>
    <w:p w14:paraId="33EF3ED5" w14:textId="77777777" w:rsidR="00206121" w:rsidRPr="00473CDF" w:rsidRDefault="00206121" w:rsidP="00206121">
      <w:pPr>
        <w:rPr>
          <w:rFonts w:cstheme="minorHAnsi"/>
          <w:color w:val="FF0000"/>
          <w:lang w:val="en-GB"/>
        </w:rPr>
      </w:pPr>
      <w:r w:rsidRPr="00473CDF">
        <w:rPr>
          <w:rFonts w:cstheme="minorHAnsi"/>
          <w:color w:val="FF0000"/>
          <w:lang w:val="en-GB"/>
        </w:rPr>
        <w:t>______________________________________________________________________</w:t>
      </w:r>
    </w:p>
    <w:p w14:paraId="3899A5C1" w14:textId="2AC591B3" w:rsidR="008A2F97" w:rsidRDefault="008A2F97" w:rsidP="008A2F97">
      <w:pPr>
        <w:rPr>
          <w:rFonts w:cstheme="minorHAnsi"/>
          <w:lang w:val="en-GB"/>
        </w:rPr>
      </w:pPr>
    </w:p>
    <w:p w14:paraId="787349FA" w14:textId="77777777" w:rsidR="00F27654" w:rsidRPr="00473CDF" w:rsidRDefault="00F27654" w:rsidP="008A2F97">
      <w:pPr>
        <w:rPr>
          <w:rFonts w:cstheme="minorHAnsi"/>
          <w:lang w:val="en-GB"/>
        </w:rPr>
      </w:pPr>
    </w:p>
    <w:p w14:paraId="7978A052" w14:textId="64BF3594" w:rsidR="008A2F97" w:rsidRPr="00473CDF" w:rsidRDefault="008A2F97" w:rsidP="00593E18">
      <w:pPr>
        <w:pStyle w:val="Heading2"/>
        <w:rPr>
          <w:lang w:val="en-GB"/>
        </w:rPr>
      </w:pPr>
      <w:bookmarkStart w:id="79" w:name="_Toc185498654"/>
      <w:bookmarkStart w:id="80" w:name="_Toc522869528"/>
      <w:r w:rsidRPr="00473CDF">
        <w:rPr>
          <w:lang w:val="en-GB"/>
        </w:rPr>
        <w:t>Emails, interviews</w:t>
      </w:r>
      <w:r w:rsidR="00EC5EBD">
        <w:rPr>
          <w:lang w:val="en-GB"/>
        </w:rPr>
        <w:t>,</w:t>
      </w:r>
      <w:r w:rsidRPr="00473CDF">
        <w:rPr>
          <w:lang w:val="en-GB"/>
        </w:rPr>
        <w:t xml:space="preserve"> and discussions</w:t>
      </w:r>
      <w:bookmarkEnd w:id="79"/>
    </w:p>
    <w:bookmarkEnd w:id="80"/>
    <w:p w14:paraId="22053809" w14:textId="5F7F1CBD" w:rsidR="00F27654" w:rsidRPr="00F27654" w:rsidRDefault="00F27654" w:rsidP="00F27654">
      <w:pPr>
        <w:rPr>
          <w:lang w:val="en-GB"/>
        </w:rPr>
      </w:pPr>
      <w:r w:rsidRPr="76435929">
        <w:rPr>
          <w:lang w:val="en-GB"/>
        </w:rPr>
        <w:t xml:space="preserve">Personal communication </w:t>
      </w:r>
      <w:r w:rsidRPr="006F2538">
        <w:rPr>
          <w:lang w:val="en-GB"/>
        </w:rPr>
        <w:t>includes</w:t>
      </w:r>
      <w:r w:rsidRPr="76435929">
        <w:rPr>
          <w:lang w:val="en-GB"/>
        </w:rPr>
        <w:t xml:space="preserve"> emails, unarchived </w:t>
      </w:r>
      <w:r w:rsidRPr="006F2538">
        <w:rPr>
          <w:lang w:val="en-GB"/>
        </w:rPr>
        <w:t>discussion</w:t>
      </w:r>
      <w:r w:rsidRPr="76435929">
        <w:rPr>
          <w:lang w:val="en-GB"/>
        </w:rPr>
        <w:t xml:space="preserve"> forum messages, personal interviews, phone conversations, and other similar </w:t>
      </w:r>
      <w:r w:rsidRPr="006F2538">
        <w:rPr>
          <w:lang w:val="en-GB"/>
        </w:rPr>
        <w:t>forms of communication</w:t>
      </w:r>
      <w:r w:rsidRPr="76435929">
        <w:rPr>
          <w:lang w:val="en-GB"/>
        </w:rPr>
        <w:t xml:space="preserve">. Personal communication is not included in the </w:t>
      </w:r>
      <w:r w:rsidR="00361F49">
        <w:rPr>
          <w:lang w:val="en-GB"/>
        </w:rPr>
        <w:t>reference list</w:t>
      </w:r>
      <w:r w:rsidRPr="76435929">
        <w:rPr>
          <w:lang w:val="en-GB"/>
        </w:rPr>
        <w:t>.</w:t>
      </w:r>
    </w:p>
    <w:p w14:paraId="3D43651F" w14:textId="77777777" w:rsidR="00F27654" w:rsidRPr="00F27654" w:rsidRDefault="00F27654" w:rsidP="00F27654">
      <w:pPr>
        <w:rPr>
          <w:lang w:val="en-GB"/>
        </w:rPr>
      </w:pPr>
    </w:p>
    <w:p w14:paraId="5B8CD121" w14:textId="13897529" w:rsidR="008A2F97" w:rsidRPr="00473CDF" w:rsidRDefault="00F27654" w:rsidP="76435929">
      <w:pPr>
        <w:rPr>
          <w:lang w:val="en-GB"/>
        </w:rPr>
      </w:pPr>
      <w:r w:rsidRPr="76435929">
        <w:rPr>
          <w:lang w:val="en-GB"/>
        </w:rPr>
        <w:t xml:space="preserve">In professional publications and those intended for a wider audience, websites with restricted access, such as Moodle or a company intranet, are </w:t>
      </w:r>
      <w:r w:rsidRPr="006F2538">
        <w:rPr>
          <w:lang w:val="en-GB"/>
        </w:rPr>
        <w:t>considered</w:t>
      </w:r>
      <w:r w:rsidRPr="76435929">
        <w:rPr>
          <w:lang w:val="en-GB"/>
        </w:rPr>
        <w:t xml:space="preserve"> personal communication. However, in all papers and Bachelor’s and Master’s theses written at the University of Vaasa, these </w:t>
      </w:r>
      <w:r w:rsidR="58E08B37" w:rsidRPr="76435929">
        <w:rPr>
          <w:lang w:val="en-GB"/>
        </w:rPr>
        <w:t xml:space="preserve">should </w:t>
      </w:r>
      <w:r w:rsidRPr="76435929">
        <w:rPr>
          <w:lang w:val="en-GB"/>
        </w:rPr>
        <w:t>be cited as online sources.</w:t>
      </w:r>
    </w:p>
    <w:p w14:paraId="443FC677" w14:textId="77777777" w:rsidR="008A2F97" w:rsidRPr="00473CDF" w:rsidRDefault="008A2F97" w:rsidP="008A2F97">
      <w:pPr>
        <w:rPr>
          <w:rFonts w:cstheme="minorHAnsi"/>
          <w:lang w:val="en-GB"/>
        </w:rPr>
      </w:pPr>
    </w:p>
    <w:p w14:paraId="5DADA29D" w14:textId="77777777" w:rsidR="008A2F97" w:rsidRPr="00473CDF" w:rsidRDefault="008A2F97" w:rsidP="00450BD9">
      <w:pPr>
        <w:pStyle w:val="Heading1"/>
        <w:rPr>
          <w:lang w:val="en-GB"/>
        </w:rPr>
      </w:pPr>
      <w:bookmarkStart w:id="81" w:name="_Toc185498655"/>
      <w:r w:rsidRPr="00473CDF">
        <w:rPr>
          <w:lang w:val="en-GB"/>
        </w:rPr>
        <w:lastRenderedPageBreak/>
        <w:t>Conclusions</w:t>
      </w:r>
      <w:bookmarkEnd w:id="81"/>
    </w:p>
    <w:p w14:paraId="694443A3" w14:textId="17C5DEB2" w:rsidR="008A2F97" w:rsidRPr="00473CDF" w:rsidRDefault="00F27654" w:rsidP="008A2F97">
      <w:pPr>
        <w:rPr>
          <w:lang w:val="en-GB"/>
        </w:rPr>
      </w:pPr>
      <w:r w:rsidRPr="76435929">
        <w:rPr>
          <w:lang w:val="en-GB"/>
        </w:rPr>
        <w:t xml:space="preserve">The purpose of </w:t>
      </w:r>
      <w:r w:rsidRPr="00820071">
        <w:rPr>
          <w:lang w:val="en-GB"/>
        </w:rPr>
        <w:t>th</w:t>
      </w:r>
      <w:r w:rsidR="00EC5EBD" w:rsidRPr="00820071">
        <w:rPr>
          <w:lang w:val="en-GB"/>
        </w:rPr>
        <w:t>ese</w:t>
      </w:r>
      <w:r w:rsidRPr="00820071">
        <w:rPr>
          <w:lang w:val="en-GB"/>
        </w:rPr>
        <w:t xml:space="preserve"> guide</w:t>
      </w:r>
      <w:r w:rsidR="00EC5EBD" w:rsidRPr="00820071">
        <w:rPr>
          <w:lang w:val="en-GB"/>
        </w:rPr>
        <w:t>lines</w:t>
      </w:r>
      <w:r w:rsidRPr="00820071">
        <w:rPr>
          <w:lang w:val="en-GB"/>
        </w:rPr>
        <w:t xml:space="preserve"> has been to present the writing instructions of the University of Vaasa, which are used </w:t>
      </w:r>
      <w:r w:rsidR="00CC404E" w:rsidRPr="00820071">
        <w:rPr>
          <w:lang w:val="en-GB"/>
        </w:rPr>
        <w:t xml:space="preserve">for course papers </w:t>
      </w:r>
      <w:r w:rsidRPr="00820071">
        <w:rPr>
          <w:lang w:val="en-GB"/>
        </w:rPr>
        <w:t xml:space="preserve">and theses. Further information is </w:t>
      </w:r>
      <w:r w:rsidR="00820071" w:rsidRPr="00820071">
        <w:rPr>
          <w:lang w:val="en-GB"/>
        </w:rPr>
        <w:t>provided by the thesis</w:t>
      </w:r>
      <w:r w:rsidRPr="00820071">
        <w:rPr>
          <w:lang w:val="en-GB"/>
        </w:rPr>
        <w:t xml:space="preserve"> supervisor</w:t>
      </w:r>
      <w:r w:rsidR="00820071" w:rsidRPr="00820071">
        <w:rPr>
          <w:lang w:val="en-GB"/>
        </w:rPr>
        <w:t>s</w:t>
      </w:r>
      <w:r w:rsidR="008A2F97" w:rsidRPr="00820071">
        <w:rPr>
          <w:lang w:val="en-GB"/>
        </w:rPr>
        <w:t>.</w:t>
      </w:r>
    </w:p>
    <w:p w14:paraId="7AE3C5EA" w14:textId="77777777" w:rsidR="008A2F97" w:rsidRPr="00473CDF" w:rsidRDefault="008A2F97" w:rsidP="00750451">
      <w:pPr>
        <w:pStyle w:val="RefAppendheading"/>
        <w:rPr>
          <w:lang w:val="en-GB"/>
        </w:rPr>
      </w:pPr>
      <w:bookmarkStart w:id="82" w:name="_Toc185498656"/>
      <w:r w:rsidRPr="00473CDF">
        <w:rPr>
          <w:lang w:val="en-GB"/>
        </w:rPr>
        <w:lastRenderedPageBreak/>
        <w:t>References</w:t>
      </w:r>
      <w:bookmarkEnd w:id="82"/>
    </w:p>
    <w:p w14:paraId="0F2C8BF6" w14:textId="4DE05ED9" w:rsidR="008A2F97" w:rsidRDefault="008A2F97" w:rsidP="008A2F97">
      <w:pPr>
        <w:ind w:left="709" w:hanging="709"/>
        <w:rPr>
          <w:szCs w:val="21"/>
          <w:lang w:val="en-GB"/>
        </w:rPr>
      </w:pPr>
      <w:r w:rsidRPr="00473CDF">
        <w:rPr>
          <w:szCs w:val="21"/>
          <w:lang w:val="en-GB"/>
        </w:rPr>
        <w:t xml:space="preserve">Adams, A. (2019, October 8). </w:t>
      </w:r>
      <w:r w:rsidRPr="00473CDF">
        <w:rPr>
          <w:i/>
          <w:szCs w:val="21"/>
          <w:lang w:val="en-GB"/>
        </w:rPr>
        <w:t xml:space="preserve">Book and </w:t>
      </w:r>
      <w:r w:rsidR="007A5EFE" w:rsidRPr="00473CDF">
        <w:rPr>
          <w:i/>
          <w:szCs w:val="21"/>
          <w:lang w:val="en-GB"/>
        </w:rPr>
        <w:t>b</w:t>
      </w:r>
      <w:r w:rsidRPr="00473CDF">
        <w:rPr>
          <w:i/>
          <w:szCs w:val="21"/>
          <w:lang w:val="en-GB"/>
        </w:rPr>
        <w:t xml:space="preserve">ook </w:t>
      </w:r>
      <w:r w:rsidR="007A5EFE" w:rsidRPr="00473CDF">
        <w:rPr>
          <w:i/>
          <w:szCs w:val="21"/>
          <w:lang w:val="en-GB"/>
        </w:rPr>
        <w:t>c</w:t>
      </w:r>
      <w:r w:rsidRPr="00473CDF">
        <w:rPr>
          <w:i/>
          <w:szCs w:val="21"/>
          <w:lang w:val="en-GB"/>
        </w:rPr>
        <w:t xml:space="preserve">hapter </w:t>
      </w:r>
      <w:r w:rsidR="007A5EFE" w:rsidRPr="00473CDF">
        <w:rPr>
          <w:i/>
          <w:szCs w:val="21"/>
          <w:lang w:val="en-GB"/>
        </w:rPr>
        <w:t>r</w:t>
      </w:r>
      <w:r w:rsidRPr="00473CDF">
        <w:rPr>
          <w:i/>
          <w:szCs w:val="21"/>
          <w:lang w:val="en-GB"/>
        </w:rPr>
        <w:t xml:space="preserve">eferences: No </w:t>
      </w:r>
      <w:r w:rsidR="007A5EFE" w:rsidRPr="00473CDF">
        <w:rPr>
          <w:i/>
          <w:szCs w:val="21"/>
          <w:lang w:val="en-GB"/>
        </w:rPr>
        <w:t>l</w:t>
      </w:r>
      <w:r w:rsidRPr="00473CDF">
        <w:rPr>
          <w:i/>
          <w:szCs w:val="21"/>
          <w:lang w:val="en-GB"/>
        </w:rPr>
        <w:t xml:space="preserve">ocation </w:t>
      </w:r>
      <w:r w:rsidR="007A5EFE" w:rsidRPr="00473CDF">
        <w:rPr>
          <w:i/>
          <w:szCs w:val="21"/>
          <w:lang w:val="en-GB"/>
        </w:rPr>
        <w:t>r</w:t>
      </w:r>
      <w:r w:rsidRPr="00473CDF">
        <w:rPr>
          <w:i/>
          <w:szCs w:val="21"/>
          <w:lang w:val="en-GB"/>
        </w:rPr>
        <w:t>equired</w:t>
      </w:r>
      <w:r w:rsidRPr="00473CDF">
        <w:rPr>
          <w:szCs w:val="21"/>
          <w:lang w:val="en-GB"/>
        </w:rPr>
        <w:t xml:space="preserve">. APA Style Blog. Retrieved </w:t>
      </w:r>
      <w:r w:rsidR="00EF0665">
        <w:rPr>
          <w:szCs w:val="21"/>
          <w:lang w:val="en-GB"/>
        </w:rPr>
        <w:t>December 17, 2019,</w:t>
      </w:r>
      <w:r w:rsidRPr="00473CDF">
        <w:rPr>
          <w:szCs w:val="21"/>
          <w:lang w:val="en-GB"/>
        </w:rPr>
        <w:t xml:space="preserve"> from </w:t>
      </w:r>
      <w:hyperlink r:id="rId69" w:history="1">
        <w:r w:rsidRPr="00473CDF">
          <w:rPr>
            <w:rFonts w:cstheme="minorHAnsi"/>
            <w:color w:val="2E74B5" w:themeColor="accent1" w:themeShade="BF"/>
            <w:szCs w:val="21"/>
            <w:u w:val="single"/>
            <w:lang w:val="en-GB"/>
          </w:rPr>
          <w:t>https://apastyle.apa.org/blog/publisher-locations-in-book-references</w:t>
        </w:r>
      </w:hyperlink>
      <w:r w:rsidRPr="00473CDF">
        <w:rPr>
          <w:szCs w:val="21"/>
          <w:lang w:val="en-GB"/>
        </w:rPr>
        <w:t xml:space="preserve"> </w:t>
      </w:r>
    </w:p>
    <w:p w14:paraId="33A39575" w14:textId="25A96F30" w:rsidR="00EF0665" w:rsidRPr="00473CDF" w:rsidRDefault="00EF0665" w:rsidP="008A2F97">
      <w:pPr>
        <w:ind w:left="709" w:hanging="709"/>
        <w:rPr>
          <w:szCs w:val="21"/>
          <w:lang w:val="en-GB"/>
        </w:rPr>
      </w:pPr>
      <w:r>
        <w:rPr>
          <w:rFonts w:cstheme="minorHAnsi"/>
          <w:i/>
          <w:lang w:val="en-US"/>
        </w:rPr>
        <w:t>Act on Preventing Money Laundering and Terrorist</w:t>
      </w:r>
      <w:r w:rsidRPr="00AA0A88">
        <w:rPr>
          <w:rFonts w:cstheme="minorHAnsi"/>
          <w:i/>
          <w:lang w:val="en-US"/>
        </w:rPr>
        <w:t xml:space="preserve"> Financing </w:t>
      </w:r>
      <w:r>
        <w:rPr>
          <w:rFonts w:cstheme="minorHAnsi"/>
          <w:i/>
          <w:lang w:val="en-US"/>
        </w:rPr>
        <w:t>444</w:t>
      </w:r>
      <w:r w:rsidRPr="00AA0A88">
        <w:rPr>
          <w:rFonts w:cstheme="minorHAnsi"/>
          <w:i/>
          <w:lang w:val="en-US"/>
        </w:rPr>
        <w:t>/</w:t>
      </w:r>
      <w:r>
        <w:rPr>
          <w:rFonts w:cstheme="minorHAnsi"/>
          <w:i/>
          <w:lang w:val="en-US"/>
        </w:rPr>
        <w:t>2017</w:t>
      </w:r>
      <w:r w:rsidRPr="00AA0A88">
        <w:rPr>
          <w:rFonts w:cstheme="minorHAnsi"/>
          <w:lang w:val="en-US"/>
        </w:rPr>
        <w:t xml:space="preserve">. </w:t>
      </w:r>
      <w:r w:rsidRPr="00473CDF">
        <w:rPr>
          <w:rFonts w:cstheme="minorHAnsi"/>
          <w:lang w:val="en-GB"/>
        </w:rPr>
        <w:t xml:space="preserve">Finlex. Retrieved </w:t>
      </w:r>
      <w:r>
        <w:rPr>
          <w:rFonts w:cstheme="minorHAnsi"/>
          <w:lang w:val="en-GB"/>
        </w:rPr>
        <w:t>October 5, 2024,</w:t>
      </w:r>
      <w:r w:rsidRPr="00473CDF">
        <w:rPr>
          <w:rFonts w:cstheme="minorHAnsi"/>
          <w:lang w:val="en-GB"/>
        </w:rPr>
        <w:t xml:space="preserve"> from </w:t>
      </w:r>
      <w:hyperlink r:id="rId70" w:history="1">
        <w:r w:rsidRPr="002F1173">
          <w:rPr>
            <w:rStyle w:val="Hyperlink"/>
            <w:rFonts w:cstheme="minorHAnsi"/>
            <w:lang w:val="en-GB"/>
          </w:rPr>
          <w:t>https://www.finlex.fi/en/laki/kaannokset/2017/en20170444</w:t>
        </w:r>
      </w:hyperlink>
    </w:p>
    <w:p w14:paraId="0C91FCFB" w14:textId="048709E1" w:rsidR="007E50A7" w:rsidRPr="005966F0" w:rsidRDefault="007E50A7" w:rsidP="008A2F97">
      <w:pPr>
        <w:ind w:left="709" w:hanging="709"/>
        <w:rPr>
          <w:szCs w:val="21"/>
          <w:lang w:val="en-US"/>
        </w:rPr>
      </w:pPr>
      <w:r w:rsidRPr="005966F0">
        <w:rPr>
          <w:szCs w:val="21"/>
          <w:lang w:val="en-US"/>
        </w:rPr>
        <w:t xml:space="preserve">Ahmed, S. (2006). </w:t>
      </w:r>
      <w:r w:rsidRPr="007E50A7">
        <w:rPr>
          <w:i/>
          <w:szCs w:val="21"/>
          <w:lang w:val="en-US"/>
        </w:rPr>
        <w:t>Queer phenomenology: Orientation, objects, others</w:t>
      </w:r>
      <w:r>
        <w:rPr>
          <w:szCs w:val="21"/>
          <w:lang w:val="en-US"/>
        </w:rPr>
        <w:t xml:space="preserve">. Duke University Press. </w:t>
      </w:r>
      <w:r w:rsidRPr="005966F0">
        <w:rPr>
          <w:szCs w:val="21"/>
          <w:lang w:val="en-US"/>
        </w:rPr>
        <w:t>ISBN: 978-0-8223-3914-4.</w:t>
      </w:r>
    </w:p>
    <w:p w14:paraId="3B0209D9" w14:textId="01BEDBA4" w:rsidR="008A2F97" w:rsidRPr="00473CDF" w:rsidRDefault="008A2F97" w:rsidP="008A2F97">
      <w:pPr>
        <w:ind w:left="709" w:hanging="709"/>
        <w:rPr>
          <w:szCs w:val="21"/>
          <w:lang w:val="en-GB"/>
        </w:rPr>
      </w:pPr>
      <w:r w:rsidRPr="00473CDF">
        <w:rPr>
          <w:szCs w:val="21"/>
          <w:lang w:val="en-GB"/>
        </w:rPr>
        <w:t>Ahola, M.</w:t>
      </w:r>
      <w:r w:rsidR="00EF12E5">
        <w:rPr>
          <w:szCs w:val="21"/>
          <w:lang w:val="en-GB"/>
        </w:rPr>
        <w:t>,</w:t>
      </w:r>
      <w:r w:rsidRPr="00473CDF">
        <w:rPr>
          <w:szCs w:val="21"/>
          <w:lang w:val="en-GB"/>
        </w:rPr>
        <w:t xml:space="preserve"> &amp; Zafar, A. (</w:t>
      </w:r>
      <w:r w:rsidRPr="000D5848">
        <w:rPr>
          <w:szCs w:val="21"/>
          <w:lang w:val="en-GB"/>
        </w:rPr>
        <w:t>201</w:t>
      </w:r>
      <w:r w:rsidR="00887A2E" w:rsidRPr="000D5848">
        <w:rPr>
          <w:szCs w:val="21"/>
          <w:lang w:val="en-GB"/>
        </w:rPr>
        <w:t>9</w:t>
      </w:r>
      <w:r w:rsidRPr="000D5848">
        <w:rPr>
          <w:szCs w:val="21"/>
          <w:lang w:val="en-GB"/>
        </w:rPr>
        <w:t xml:space="preserve">, </w:t>
      </w:r>
      <w:r w:rsidR="00887A2E" w:rsidRPr="000D5848">
        <w:rPr>
          <w:szCs w:val="21"/>
          <w:lang w:val="en-GB"/>
        </w:rPr>
        <w:t>September 9</w:t>
      </w:r>
      <w:r w:rsidRPr="00473CDF">
        <w:rPr>
          <w:szCs w:val="21"/>
          <w:lang w:val="en-GB"/>
        </w:rPr>
        <w:t xml:space="preserve">). Merging and </w:t>
      </w:r>
      <w:r w:rsidR="007A5EFE" w:rsidRPr="00473CDF">
        <w:rPr>
          <w:szCs w:val="21"/>
          <w:lang w:val="en-GB"/>
        </w:rPr>
        <w:t>c</w:t>
      </w:r>
      <w:r w:rsidRPr="00473CDF">
        <w:rPr>
          <w:szCs w:val="21"/>
          <w:lang w:val="en-GB"/>
        </w:rPr>
        <w:t xml:space="preserve">ollaboration of </w:t>
      </w:r>
      <w:r w:rsidR="007A5EFE" w:rsidRPr="00473CDF">
        <w:rPr>
          <w:szCs w:val="21"/>
          <w:lang w:val="en-GB"/>
        </w:rPr>
        <w:t>e</w:t>
      </w:r>
      <w:r w:rsidRPr="00473CDF">
        <w:rPr>
          <w:szCs w:val="21"/>
          <w:lang w:val="en-GB"/>
        </w:rPr>
        <w:t xml:space="preserve">ducational </w:t>
      </w:r>
      <w:r w:rsidR="007A5EFE" w:rsidRPr="00473CDF">
        <w:rPr>
          <w:szCs w:val="21"/>
          <w:lang w:val="en-GB"/>
        </w:rPr>
        <w:t>i</w:t>
      </w:r>
      <w:r w:rsidRPr="00473CDF">
        <w:rPr>
          <w:szCs w:val="21"/>
          <w:lang w:val="en-GB"/>
        </w:rPr>
        <w:t xml:space="preserve">nstitutes: New dimension of </w:t>
      </w:r>
      <w:r w:rsidR="007A5EFE" w:rsidRPr="00473CDF">
        <w:rPr>
          <w:szCs w:val="21"/>
          <w:lang w:val="en-GB"/>
        </w:rPr>
        <w:t>o</w:t>
      </w:r>
      <w:r w:rsidRPr="00473CDF">
        <w:rPr>
          <w:szCs w:val="21"/>
          <w:lang w:val="en-GB"/>
        </w:rPr>
        <w:t xml:space="preserve">pen </w:t>
      </w:r>
      <w:r w:rsidR="00FA7536" w:rsidRPr="00473CDF">
        <w:rPr>
          <w:szCs w:val="21"/>
          <w:lang w:val="en-GB"/>
        </w:rPr>
        <w:t>i</w:t>
      </w:r>
      <w:r w:rsidRPr="00473CDF">
        <w:rPr>
          <w:szCs w:val="21"/>
          <w:lang w:val="en-GB"/>
        </w:rPr>
        <w:t xml:space="preserve">nnovation. </w:t>
      </w:r>
      <w:r w:rsidRPr="00473CDF">
        <w:rPr>
          <w:i/>
          <w:iCs/>
          <w:szCs w:val="21"/>
          <w:lang w:val="en-GB"/>
        </w:rPr>
        <w:t>LAMK Pro</w:t>
      </w:r>
      <w:r w:rsidRPr="00473CDF">
        <w:rPr>
          <w:szCs w:val="21"/>
          <w:lang w:val="en-GB"/>
        </w:rPr>
        <w:t xml:space="preserve">. Retrieved </w:t>
      </w:r>
      <w:r w:rsidR="00EF0665">
        <w:rPr>
          <w:szCs w:val="21"/>
          <w:lang w:val="en-GB"/>
        </w:rPr>
        <w:t xml:space="preserve">December 31, </w:t>
      </w:r>
      <w:r w:rsidRPr="00473CDF">
        <w:rPr>
          <w:szCs w:val="21"/>
          <w:lang w:val="en-GB"/>
        </w:rPr>
        <w:t>2019</w:t>
      </w:r>
      <w:r w:rsidR="00EF0665">
        <w:rPr>
          <w:szCs w:val="21"/>
          <w:lang w:val="en-GB"/>
        </w:rPr>
        <w:t>,</w:t>
      </w:r>
      <w:r w:rsidRPr="00473CDF">
        <w:rPr>
          <w:szCs w:val="21"/>
          <w:lang w:val="en-GB"/>
        </w:rPr>
        <w:t xml:space="preserve"> from </w:t>
      </w:r>
      <w:hyperlink r:id="rId71" w:history="1">
        <w:r w:rsidRPr="00473CDF">
          <w:rPr>
            <w:color w:val="2E74B5" w:themeColor="accent1" w:themeShade="BF"/>
            <w:szCs w:val="21"/>
            <w:u w:val="single"/>
            <w:lang w:val="en-GB"/>
          </w:rPr>
          <w:t>http://www.lamkpub.fi/2019/09/09/merging-and-collaboration-of-educational-institutes-new-dimension-of-open-innovation/</w:t>
        </w:r>
      </w:hyperlink>
      <w:r w:rsidRPr="00473CDF">
        <w:rPr>
          <w:szCs w:val="21"/>
          <w:lang w:val="en-GB"/>
        </w:rPr>
        <w:t xml:space="preserve"> </w:t>
      </w:r>
    </w:p>
    <w:p w14:paraId="444C5E37" w14:textId="11FCCD4A" w:rsidR="008A2F97" w:rsidRPr="00473CDF" w:rsidRDefault="008A2F97" w:rsidP="76435929">
      <w:pPr>
        <w:ind w:left="709" w:hanging="709"/>
        <w:rPr>
          <w:lang w:val="en-GB"/>
        </w:rPr>
      </w:pPr>
      <w:r>
        <w:t>Ampuja, M., Koivisto, J.</w:t>
      </w:r>
      <w:r w:rsidR="00EF12E5">
        <w:t>,</w:t>
      </w:r>
      <w:r>
        <w:t xml:space="preserve"> &amp; Väliverronen, E. (2014). Medioituminen: iskusana, analyyttinen työkalu vai uusi paradigma? </w:t>
      </w:r>
      <w:r w:rsidR="002879FF" w:rsidRPr="002879FF">
        <w:rPr>
          <w:lang w:val="en-US"/>
        </w:rPr>
        <w:t>[Mediatisation: buzzword, analytical tool, or new pa</w:t>
      </w:r>
      <w:r w:rsidR="002879FF">
        <w:rPr>
          <w:lang w:val="en-US"/>
        </w:rPr>
        <w:t>radigm?]</w:t>
      </w:r>
      <w:r w:rsidR="003F1BEF">
        <w:rPr>
          <w:lang w:val="en-US"/>
        </w:rPr>
        <w:t>.</w:t>
      </w:r>
      <w:r w:rsidRPr="002879FF">
        <w:rPr>
          <w:lang w:val="en-US"/>
        </w:rPr>
        <w:t xml:space="preserve"> </w:t>
      </w:r>
      <w:r w:rsidRPr="76435929">
        <w:rPr>
          <w:i/>
          <w:iCs/>
          <w:lang w:val="en-GB"/>
        </w:rPr>
        <w:t>Media &amp; viestintä</w:t>
      </w:r>
      <w:r w:rsidR="003F1BEF">
        <w:rPr>
          <w:lang w:val="en-GB"/>
        </w:rPr>
        <w:t>,</w:t>
      </w:r>
      <w:r w:rsidRPr="76435929">
        <w:rPr>
          <w:lang w:val="en-GB"/>
        </w:rPr>
        <w:t xml:space="preserve"> </w:t>
      </w:r>
      <w:r w:rsidRPr="002879FF">
        <w:rPr>
          <w:i/>
          <w:lang w:val="en-GB"/>
        </w:rPr>
        <w:t>37</w:t>
      </w:r>
      <w:r w:rsidRPr="76435929">
        <w:rPr>
          <w:lang w:val="en-GB"/>
        </w:rPr>
        <w:t xml:space="preserve">(2), 22–37. </w:t>
      </w:r>
      <w:hyperlink r:id="rId72">
        <w:r w:rsidRPr="76435929">
          <w:rPr>
            <w:color w:val="2E74B5" w:themeColor="accent1" w:themeShade="BF"/>
            <w:u w:val="single"/>
            <w:lang w:val="en-GB"/>
          </w:rPr>
          <w:t>https://doi.org/10.1016/j.sbspro.2016.07</w:t>
        </w:r>
      </w:hyperlink>
      <w:r w:rsidRPr="76435929">
        <w:rPr>
          <w:lang w:val="en-GB"/>
        </w:rPr>
        <w:t xml:space="preserve"> </w:t>
      </w:r>
    </w:p>
    <w:p w14:paraId="40C73A99" w14:textId="764085D0" w:rsidR="008A2F97" w:rsidRPr="00473CDF" w:rsidRDefault="008A2F97" w:rsidP="008A2F97">
      <w:pPr>
        <w:ind w:left="709" w:hanging="709"/>
        <w:rPr>
          <w:szCs w:val="21"/>
          <w:lang w:val="en-GB"/>
        </w:rPr>
      </w:pPr>
      <w:r w:rsidRPr="00473CDF">
        <w:rPr>
          <w:szCs w:val="21"/>
          <w:lang w:val="en-GB"/>
        </w:rPr>
        <w:t xml:space="preserve">APA. (2019, September). </w:t>
      </w:r>
      <w:r w:rsidRPr="00473CDF">
        <w:rPr>
          <w:i/>
          <w:szCs w:val="21"/>
          <w:lang w:val="en-GB"/>
        </w:rPr>
        <w:t xml:space="preserve">Missing </w:t>
      </w:r>
      <w:r w:rsidR="007A5EFE" w:rsidRPr="00473CDF">
        <w:rPr>
          <w:i/>
          <w:szCs w:val="21"/>
          <w:lang w:val="en-GB"/>
        </w:rPr>
        <w:t>r</w:t>
      </w:r>
      <w:r w:rsidRPr="00473CDF">
        <w:rPr>
          <w:i/>
          <w:szCs w:val="21"/>
          <w:lang w:val="en-GB"/>
        </w:rPr>
        <w:t xml:space="preserve">eference </w:t>
      </w:r>
      <w:r w:rsidR="007A5EFE" w:rsidRPr="00473CDF">
        <w:rPr>
          <w:i/>
          <w:szCs w:val="21"/>
          <w:lang w:val="en-GB"/>
        </w:rPr>
        <w:t>i</w:t>
      </w:r>
      <w:r w:rsidRPr="00473CDF">
        <w:rPr>
          <w:i/>
          <w:szCs w:val="21"/>
          <w:lang w:val="en-GB"/>
        </w:rPr>
        <w:t>nformation</w:t>
      </w:r>
      <w:r w:rsidRPr="00473CDF">
        <w:rPr>
          <w:szCs w:val="21"/>
          <w:lang w:val="en-GB"/>
        </w:rPr>
        <w:t xml:space="preserve">. Retrieved </w:t>
      </w:r>
      <w:r w:rsidR="00EF0665">
        <w:rPr>
          <w:szCs w:val="21"/>
          <w:lang w:val="en-GB"/>
        </w:rPr>
        <w:t xml:space="preserve">December 18, </w:t>
      </w:r>
      <w:r w:rsidRPr="00473CDF">
        <w:rPr>
          <w:szCs w:val="21"/>
          <w:lang w:val="en-GB"/>
        </w:rPr>
        <w:t>2020</w:t>
      </w:r>
      <w:r w:rsidR="00EF0665">
        <w:rPr>
          <w:szCs w:val="21"/>
          <w:lang w:val="en-GB"/>
        </w:rPr>
        <w:t>,</w:t>
      </w:r>
      <w:r w:rsidRPr="00473CDF">
        <w:rPr>
          <w:szCs w:val="21"/>
          <w:lang w:val="en-GB"/>
        </w:rPr>
        <w:t xml:space="preserve"> from </w:t>
      </w:r>
      <w:hyperlink r:id="rId73" w:history="1">
        <w:r w:rsidRPr="00473CDF">
          <w:rPr>
            <w:color w:val="2E74B5" w:themeColor="accent1" w:themeShade="BF"/>
            <w:szCs w:val="21"/>
            <w:u w:val="single"/>
            <w:lang w:val="en-GB"/>
          </w:rPr>
          <w:t>https://apastyle.apa.org/style-grammar-guidelines/references/missing-information</w:t>
        </w:r>
      </w:hyperlink>
      <w:r w:rsidRPr="00473CDF">
        <w:rPr>
          <w:szCs w:val="21"/>
          <w:lang w:val="en-GB"/>
        </w:rPr>
        <w:t xml:space="preserve"> </w:t>
      </w:r>
    </w:p>
    <w:p w14:paraId="56866E9A" w14:textId="5D40D7AB" w:rsidR="00EE4B3A" w:rsidRPr="00EE4B3A" w:rsidRDefault="00EE4B3A" w:rsidP="00EE4B3A">
      <w:pPr>
        <w:ind w:left="709" w:hanging="709"/>
        <w:rPr>
          <w:lang w:val="en-GB"/>
        </w:rPr>
      </w:pPr>
      <w:r w:rsidRPr="00EE4B3A">
        <w:t xml:space="preserve">Arrasvuori, J., Eronen, A., Lehtiniemi, A., &amp; Leppänen, J. (2019, September 10). </w:t>
      </w:r>
      <w:r w:rsidRPr="00EE4B3A">
        <w:rPr>
          <w:i/>
          <w:iCs/>
          <w:lang w:val="en-GB"/>
        </w:rPr>
        <w:t>Apparatus and method for associating images from two image streams</w:t>
      </w:r>
      <w:r w:rsidRPr="00EE4B3A">
        <w:rPr>
          <w:lang w:val="en-GB"/>
        </w:rPr>
        <w:t xml:space="preserve"> (EP3550817A1·2019-10-09) [Data set]. Espacenet. </w:t>
      </w:r>
      <w:hyperlink r:id="rId74">
        <w:r w:rsidRPr="00EE4B3A">
          <w:rPr>
            <w:rStyle w:val="Hyperlink"/>
            <w:lang w:val="en-GB"/>
          </w:rPr>
          <w:t>https://worldwide.espacenet.com/patent/search/family/061912995/publication/EP3550817A1</w:t>
        </w:r>
      </w:hyperlink>
      <w:r w:rsidRPr="00EE4B3A">
        <w:rPr>
          <w:lang w:val="en-GB"/>
        </w:rPr>
        <w:t xml:space="preserve"> </w:t>
      </w:r>
    </w:p>
    <w:p w14:paraId="1874D2E1" w14:textId="77777777" w:rsidR="0025506E" w:rsidRPr="0025506E" w:rsidRDefault="0025506E" w:rsidP="0025506E">
      <w:pPr>
        <w:ind w:left="709" w:hanging="709"/>
        <w:rPr>
          <w:lang w:val="en-US"/>
        </w:rPr>
      </w:pPr>
      <w:r w:rsidRPr="00621FD8">
        <w:rPr>
          <w:lang w:val="en-GB"/>
        </w:rPr>
        <w:t xml:space="preserve">Barnard, C. (Director) (2024, November 3). Tuulinen päivä [Windy day] (Season 2, Episode 1) [TV series episode]. In C. Barnard, J. Graham, J. Howell, J. McClellan, T. Ross, &amp; H. Spencer (Executive Producers), </w:t>
      </w:r>
      <w:r w:rsidRPr="00621FD8">
        <w:rPr>
          <w:i/>
          <w:lang w:val="en-GB"/>
        </w:rPr>
        <w:t>Sherwood</w:t>
      </w:r>
      <w:r w:rsidRPr="00621FD8">
        <w:rPr>
          <w:lang w:val="en-GB"/>
        </w:rPr>
        <w:t xml:space="preserve">. </w:t>
      </w:r>
      <w:hyperlink r:id="rId75" w:history="1">
        <w:r w:rsidRPr="00621FD8">
          <w:rPr>
            <w:rStyle w:val="Hyperlink"/>
            <w:lang w:val="en-GB"/>
          </w:rPr>
          <w:t>https://areena.yle.fi/1-62140160</w:t>
        </w:r>
      </w:hyperlink>
      <w:r w:rsidRPr="0025506E">
        <w:rPr>
          <w:lang w:val="en-GB"/>
        </w:rPr>
        <w:t xml:space="preserve"> </w:t>
      </w:r>
    </w:p>
    <w:p w14:paraId="6455E11B" w14:textId="2CD4DF8D" w:rsidR="00CC404E" w:rsidRDefault="00CC404E" w:rsidP="00CC404E">
      <w:pPr>
        <w:ind w:left="709" w:hanging="709"/>
        <w:rPr>
          <w:lang w:val="en-GB"/>
        </w:rPr>
      </w:pPr>
      <w:r w:rsidRPr="76435929">
        <w:rPr>
          <w:lang w:val="en-GB"/>
        </w:rPr>
        <w:lastRenderedPageBreak/>
        <w:t xml:space="preserve">Bol, D. (2024, September 12). </w:t>
      </w:r>
      <w:r w:rsidRPr="76435929">
        <w:rPr>
          <w:lang w:val="en-US"/>
        </w:rPr>
        <w:t xml:space="preserve">Double defeat for Swinney on school meals and peak fares. </w:t>
      </w:r>
      <w:r w:rsidRPr="76435929">
        <w:rPr>
          <w:i/>
          <w:iCs/>
          <w:lang w:val="en-GB"/>
        </w:rPr>
        <w:t>The Scotsman</w:t>
      </w:r>
      <w:r w:rsidRPr="76435929">
        <w:rPr>
          <w:lang w:val="en-GB"/>
        </w:rPr>
        <w:t>, 1, 4–5.</w:t>
      </w:r>
    </w:p>
    <w:p w14:paraId="6A6CB004" w14:textId="2801128D" w:rsidR="00551E1D" w:rsidRPr="00EC5EBD" w:rsidRDefault="00551E1D" w:rsidP="00EC5EBD">
      <w:pPr>
        <w:ind w:left="709" w:hanging="709"/>
        <w:rPr>
          <w:rFonts w:cs="Times New Roman"/>
          <w:lang w:val="en-GB" w:eastAsia="fi-FI"/>
        </w:rPr>
      </w:pPr>
      <w:r w:rsidRPr="00551E1D">
        <w:rPr>
          <w:rFonts w:cstheme="minorHAnsi"/>
          <w:lang w:val="en-GB"/>
        </w:rPr>
        <w:t xml:space="preserve">Browne, R. (2024, September 26). </w:t>
      </w:r>
      <w:r w:rsidRPr="00551E1D">
        <w:rPr>
          <w:rFonts w:cstheme="minorHAnsi"/>
          <w:i/>
          <w:lang w:val="en-GB"/>
        </w:rPr>
        <w:t>Google venture arm backs startup aiming to bring mixed reality to any car windshield or plane cockpit.</w:t>
      </w:r>
      <w:r w:rsidRPr="00551E1D">
        <w:rPr>
          <w:rFonts w:cstheme="minorHAnsi"/>
          <w:lang w:val="en-GB"/>
        </w:rPr>
        <w:t xml:space="preserve"> CNBC. Retrieved October 5, 2024, from</w:t>
      </w:r>
      <w:r w:rsidRPr="00551E1D">
        <w:rPr>
          <w:lang w:val="en-GB"/>
        </w:rPr>
        <w:t xml:space="preserve"> </w:t>
      </w:r>
      <w:hyperlink r:id="rId76" w:history="1">
        <w:r w:rsidRPr="00EC5EBD">
          <w:rPr>
            <w:rStyle w:val="Hyperlink"/>
            <w:lang w:val="en-GB"/>
          </w:rPr>
          <w:t>https://</w:t>
        </w:r>
        <w:r w:rsidRPr="00EC5EBD">
          <w:rPr>
            <w:rStyle w:val="Hyperlink"/>
            <w:rFonts w:cstheme="minorHAnsi"/>
            <w:lang w:val="en-GB"/>
          </w:rPr>
          <w:t>www.cnbc.com/2024/09/26/google-backs-distance-startup-bringing-mixed-reality-to-cars-planes.html#:~:text=Distance%20Technologies,%20a%20Finnish%20startup%20that%20aims%20to%20bring%20mixed-reality?msockid=0aa3b6d9d0ef6df83c91a53dd1c76c11</w:t>
        </w:r>
      </w:hyperlink>
    </w:p>
    <w:p w14:paraId="010E71B8" w14:textId="027D4F2A" w:rsidR="005857D3" w:rsidRPr="005857D3" w:rsidRDefault="005857D3" w:rsidP="005857D3">
      <w:pPr>
        <w:ind w:left="709" w:hanging="709"/>
        <w:rPr>
          <w:szCs w:val="21"/>
          <w:lang w:val="en-US"/>
        </w:rPr>
      </w:pPr>
      <w:r w:rsidRPr="00621FD8">
        <w:rPr>
          <w:szCs w:val="21"/>
          <w:lang w:val="en-US"/>
        </w:rPr>
        <w:t xml:space="preserve">Carah, N., &amp; Louw, E. (2015). </w:t>
      </w:r>
      <w:r w:rsidR="00D87352" w:rsidRPr="00621FD8">
        <w:rPr>
          <w:i/>
          <w:iCs/>
          <w:szCs w:val="21"/>
          <w:lang w:val="en-US"/>
        </w:rPr>
        <w:t xml:space="preserve">Media &amp; society: Production, content &amp; participation. </w:t>
      </w:r>
      <w:r w:rsidR="0092729B" w:rsidRPr="00621FD8">
        <w:rPr>
          <w:szCs w:val="21"/>
          <w:lang w:val="en-US"/>
        </w:rPr>
        <w:t>SAGE</w:t>
      </w:r>
      <w:r w:rsidRPr="00621FD8">
        <w:rPr>
          <w:szCs w:val="21"/>
          <w:lang w:val="en-US"/>
        </w:rPr>
        <w:t>. ISBN: 978-</w:t>
      </w:r>
      <w:r w:rsidR="0092729B" w:rsidRPr="00621FD8">
        <w:rPr>
          <w:szCs w:val="21"/>
          <w:lang w:val="en-US"/>
        </w:rPr>
        <w:t>1</w:t>
      </w:r>
      <w:r w:rsidRPr="00621FD8">
        <w:rPr>
          <w:szCs w:val="21"/>
          <w:lang w:val="en-US"/>
        </w:rPr>
        <w:t>-</w:t>
      </w:r>
      <w:r w:rsidR="0092729B" w:rsidRPr="00621FD8">
        <w:rPr>
          <w:szCs w:val="21"/>
          <w:lang w:val="en-US"/>
        </w:rPr>
        <w:t>4462</w:t>
      </w:r>
      <w:r w:rsidRPr="00621FD8">
        <w:rPr>
          <w:szCs w:val="21"/>
          <w:lang w:val="en-US"/>
        </w:rPr>
        <w:t>-</w:t>
      </w:r>
      <w:r w:rsidR="0092729B" w:rsidRPr="00621FD8">
        <w:rPr>
          <w:szCs w:val="21"/>
          <w:lang w:val="en-US"/>
        </w:rPr>
        <w:t>6768</w:t>
      </w:r>
      <w:r w:rsidRPr="00621FD8">
        <w:rPr>
          <w:szCs w:val="21"/>
          <w:lang w:val="en-US"/>
        </w:rPr>
        <w:t>-</w:t>
      </w:r>
      <w:r w:rsidR="0092729B" w:rsidRPr="00621FD8">
        <w:rPr>
          <w:szCs w:val="21"/>
          <w:lang w:val="en-US"/>
        </w:rPr>
        <w:t>1</w:t>
      </w:r>
      <w:r w:rsidRPr="00621FD8">
        <w:rPr>
          <w:szCs w:val="21"/>
          <w:lang w:val="en-US"/>
        </w:rPr>
        <w:t>.</w:t>
      </w:r>
    </w:p>
    <w:p w14:paraId="06893BF5" w14:textId="77777777" w:rsidR="002446E9" w:rsidRPr="002446E9" w:rsidRDefault="002446E9" w:rsidP="002446E9">
      <w:pPr>
        <w:ind w:left="709" w:hanging="709"/>
        <w:rPr>
          <w:rFonts w:cstheme="minorHAnsi"/>
          <w:lang w:val="en-GB"/>
        </w:rPr>
      </w:pPr>
      <w:r w:rsidRPr="002446E9">
        <w:rPr>
          <w:rFonts w:cstheme="minorHAnsi"/>
          <w:lang w:val="en-GB"/>
        </w:rPr>
        <w:t xml:space="preserve">Chase, D. (Director) (2007, June 10). Made in America (Season 6, Episode 21) [TV series episode]. In D. Chase, B. Grey, I. S. Landress, M. Weiner, &amp; T. Winter (Executive Producers), </w:t>
      </w:r>
      <w:r w:rsidRPr="002446E9">
        <w:rPr>
          <w:rFonts w:cstheme="minorHAnsi"/>
          <w:i/>
          <w:lang w:val="en-GB"/>
        </w:rPr>
        <w:t>The Sopranos</w:t>
      </w:r>
      <w:r w:rsidRPr="002446E9">
        <w:rPr>
          <w:rFonts w:cstheme="minorHAnsi"/>
          <w:lang w:val="en-GB"/>
        </w:rPr>
        <w:t xml:space="preserve">. HBO; Brillstein Entertainment Partners. </w:t>
      </w:r>
    </w:p>
    <w:p w14:paraId="00A207FD" w14:textId="153D2852" w:rsidR="008A2F97" w:rsidRPr="00EC5EBD" w:rsidRDefault="008A2F97" w:rsidP="00EC5EBD">
      <w:pPr>
        <w:ind w:left="709" w:hanging="709"/>
        <w:rPr>
          <w:szCs w:val="21"/>
          <w:lang w:val="en-GB"/>
        </w:rPr>
      </w:pPr>
      <w:r w:rsidRPr="00EC5EBD">
        <w:rPr>
          <w:szCs w:val="21"/>
          <w:lang w:val="en-GB"/>
        </w:rPr>
        <w:t>Forman, M. (</w:t>
      </w:r>
      <w:r w:rsidR="00CC404E" w:rsidRPr="00EC5EBD">
        <w:rPr>
          <w:szCs w:val="21"/>
          <w:lang w:val="en-GB"/>
        </w:rPr>
        <w:t>D</w:t>
      </w:r>
      <w:r w:rsidRPr="00EC5EBD">
        <w:rPr>
          <w:szCs w:val="21"/>
          <w:lang w:val="en-GB"/>
        </w:rPr>
        <w:t xml:space="preserve">irector). (1975). </w:t>
      </w:r>
      <w:r w:rsidRPr="00EC5EBD">
        <w:rPr>
          <w:i/>
          <w:szCs w:val="21"/>
          <w:lang w:val="en-GB"/>
        </w:rPr>
        <w:t>One flew over the cuckoo's nest</w:t>
      </w:r>
      <w:r w:rsidRPr="00EC5EBD">
        <w:rPr>
          <w:szCs w:val="21"/>
          <w:lang w:val="en-GB"/>
        </w:rPr>
        <w:t xml:space="preserve"> [</w:t>
      </w:r>
      <w:r w:rsidR="00CC404E" w:rsidRPr="00EC5EBD">
        <w:rPr>
          <w:szCs w:val="21"/>
          <w:lang w:val="en-GB"/>
        </w:rPr>
        <w:t>F</w:t>
      </w:r>
      <w:r w:rsidRPr="00EC5EBD">
        <w:rPr>
          <w:szCs w:val="21"/>
          <w:lang w:val="en-GB"/>
        </w:rPr>
        <w:t>ilm]. United Artists.</w:t>
      </w:r>
    </w:p>
    <w:p w14:paraId="63191859" w14:textId="3EC51C81" w:rsidR="008A2F97" w:rsidRPr="00473CDF" w:rsidRDefault="008A2F97" w:rsidP="76435929">
      <w:pPr>
        <w:ind w:left="709" w:hanging="709"/>
        <w:rPr>
          <w:lang w:val="en-GB"/>
        </w:rPr>
      </w:pPr>
      <w:r w:rsidRPr="00A07436">
        <w:rPr>
          <w:lang w:val="en-US"/>
        </w:rPr>
        <w:t>Giles, D., Stommel, W., Trena, P. Lester, J.</w:t>
      </w:r>
      <w:r w:rsidR="00F34BE7" w:rsidRPr="00A07436">
        <w:rPr>
          <w:lang w:val="en-US"/>
        </w:rPr>
        <w:t>,</w:t>
      </w:r>
      <w:r w:rsidRPr="00A07436">
        <w:rPr>
          <w:lang w:val="en-US"/>
        </w:rPr>
        <w:t xml:space="preserve"> &amp; Reed, D. (2015). </w:t>
      </w:r>
      <w:r w:rsidRPr="76435929">
        <w:rPr>
          <w:lang w:val="en-GB"/>
        </w:rPr>
        <w:t xml:space="preserve">Microanalysis of online data: The methodological development of “digital CA”. </w:t>
      </w:r>
      <w:r w:rsidRPr="76435929">
        <w:rPr>
          <w:i/>
          <w:iCs/>
          <w:lang w:val="en-GB"/>
        </w:rPr>
        <w:t>Discourse, Context, and Media</w:t>
      </w:r>
      <w:r w:rsidRPr="76435929">
        <w:rPr>
          <w:lang w:val="en-GB"/>
        </w:rPr>
        <w:t xml:space="preserve"> </w:t>
      </w:r>
      <w:r w:rsidRPr="00072187">
        <w:rPr>
          <w:i/>
          <w:iCs/>
          <w:lang w:val="en-GB"/>
        </w:rPr>
        <w:t>7</w:t>
      </w:r>
      <w:r w:rsidRPr="76435929">
        <w:rPr>
          <w:lang w:val="en-GB"/>
        </w:rPr>
        <w:t xml:space="preserve">, 45–51. </w:t>
      </w:r>
      <w:hyperlink r:id="rId77">
        <w:r w:rsidRPr="76435929">
          <w:rPr>
            <w:color w:val="2E74B5" w:themeColor="accent1" w:themeShade="BF"/>
            <w:u w:val="single"/>
            <w:lang w:val="en-GB"/>
          </w:rPr>
          <w:t>https://doi.org/</w:t>
        </w:r>
        <w:r w:rsidRPr="76435929">
          <w:rPr>
            <w:rFonts w:cstheme="minorBidi"/>
            <w:color w:val="2E74B5" w:themeColor="accent1" w:themeShade="BF"/>
            <w:u w:val="single"/>
            <w:lang w:val="en-GB"/>
          </w:rPr>
          <w:t>10.1016/j.dcm.2014.12.002</w:t>
        </w:r>
      </w:hyperlink>
      <w:r w:rsidRPr="76435929">
        <w:rPr>
          <w:lang w:val="en-GB"/>
        </w:rPr>
        <w:t xml:space="preserve"> </w:t>
      </w:r>
    </w:p>
    <w:p w14:paraId="1966E078" w14:textId="619F8FC2" w:rsidR="008A2F97" w:rsidRPr="005966F0" w:rsidRDefault="008A2F97" w:rsidP="008A2F97">
      <w:pPr>
        <w:ind w:left="709" w:hanging="709"/>
      </w:pPr>
      <w:r w:rsidRPr="76435929">
        <w:rPr>
          <w:lang w:val="en-GB"/>
        </w:rPr>
        <w:t>Günthner, S.</w:t>
      </w:r>
      <w:r w:rsidR="00F34BE7">
        <w:rPr>
          <w:lang w:val="en-GB"/>
        </w:rPr>
        <w:t>,</w:t>
      </w:r>
      <w:r w:rsidRPr="76435929">
        <w:rPr>
          <w:lang w:val="en-GB"/>
        </w:rPr>
        <w:t xml:space="preserve"> &amp; Knoblauch, H. (1995). Culturally </w:t>
      </w:r>
      <w:r w:rsidR="000B6C11" w:rsidRPr="76435929">
        <w:rPr>
          <w:lang w:val="en-GB"/>
        </w:rPr>
        <w:t>p</w:t>
      </w:r>
      <w:r w:rsidRPr="76435929">
        <w:rPr>
          <w:lang w:val="en-GB"/>
        </w:rPr>
        <w:t xml:space="preserve">atterned </w:t>
      </w:r>
      <w:r w:rsidR="000B6C11" w:rsidRPr="76435929">
        <w:rPr>
          <w:lang w:val="en-GB"/>
        </w:rPr>
        <w:t>s</w:t>
      </w:r>
      <w:r w:rsidRPr="76435929">
        <w:rPr>
          <w:lang w:val="en-GB"/>
        </w:rPr>
        <w:t xml:space="preserve">peaking </w:t>
      </w:r>
      <w:r w:rsidR="000B6C11" w:rsidRPr="76435929">
        <w:rPr>
          <w:lang w:val="en-GB"/>
        </w:rPr>
        <w:t>p</w:t>
      </w:r>
      <w:r w:rsidRPr="76435929">
        <w:rPr>
          <w:lang w:val="en-GB"/>
        </w:rPr>
        <w:t>ractices</w:t>
      </w:r>
      <w:r w:rsidR="00B16CBA">
        <w:rPr>
          <w:lang w:val="en-GB"/>
        </w:rPr>
        <w:t>:</w:t>
      </w:r>
      <w:r w:rsidRPr="76435929">
        <w:rPr>
          <w:lang w:val="en-GB"/>
        </w:rPr>
        <w:t xml:space="preserve"> The </w:t>
      </w:r>
      <w:r w:rsidR="000B6C11" w:rsidRPr="76435929">
        <w:rPr>
          <w:lang w:val="en-GB"/>
        </w:rPr>
        <w:t>a</w:t>
      </w:r>
      <w:r w:rsidRPr="76435929">
        <w:rPr>
          <w:lang w:val="en-GB"/>
        </w:rPr>
        <w:t xml:space="preserve">nalysis on </w:t>
      </w:r>
      <w:r w:rsidR="000B6C11" w:rsidRPr="76435929">
        <w:rPr>
          <w:lang w:val="en-GB"/>
        </w:rPr>
        <w:t>c</w:t>
      </w:r>
      <w:r w:rsidRPr="76435929">
        <w:rPr>
          <w:lang w:val="en-GB"/>
        </w:rPr>
        <w:t xml:space="preserve">ommunicative </w:t>
      </w:r>
      <w:r w:rsidR="000B6C11" w:rsidRPr="76435929">
        <w:rPr>
          <w:lang w:val="en-GB"/>
        </w:rPr>
        <w:t>g</w:t>
      </w:r>
      <w:r w:rsidRPr="76435929">
        <w:rPr>
          <w:lang w:val="en-GB"/>
        </w:rPr>
        <w:t xml:space="preserve">enres. </w:t>
      </w:r>
      <w:r w:rsidRPr="76435929">
        <w:rPr>
          <w:i/>
          <w:iCs/>
        </w:rPr>
        <w:t>Pragmatics</w:t>
      </w:r>
      <w:r w:rsidR="003F1BEF">
        <w:rPr>
          <w:i/>
        </w:rPr>
        <w:t>,</w:t>
      </w:r>
      <w:r>
        <w:rPr>
          <w:i/>
        </w:rPr>
        <w:t xml:space="preserve"> </w:t>
      </w:r>
      <w:r w:rsidRPr="003F1BEF">
        <w:rPr>
          <w:i/>
        </w:rPr>
        <w:t>5</w:t>
      </w:r>
      <w:r>
        <w:t>(5), 1–32.</w:t>
      </w:r>
    </w:p>
    <w:p w14:paraId="040555EA" w14:textId="765DFBF8" w:rsidR="00EF0665" w:rsidRPr="007228C9" w:rsidRDefault="00EF0665" w:rsidP="76435929">
      <w:pPr>
        <w:ind w:left="709" w:hanging="709"/>
        <w:rPr>
          <w:rFonts w:cstheme="minorBidi"/>
          <w:lang w:val="en-US"/>
        </w:rPr>
      </w:pPr>
      <w:r>
        <w:t>Huttunen, R., Kinnunen, M., Lemström, B., Hirvonen, P.</w:t>
      </w:r>
      <w:r w:rsidR="00F34BE7">
        <w:t>,</w:t>
      </w:r>
      <w:r>
        <w:t xml:space="preserve"> &amp; Kuuva, P. (Eds.). </w:t>
      </w:r>
      <w:r w:rsidRPr="76435929">
        <w:rPr>
          <w:lang w:val="en-GB"/>
        </w:rPr>
        <w:t xml:space="preserve">(2024). </w:t>
      </w:r>
      <w:r w:rsidRPr="76435929">
        <w:rPr>
          <w:i/>
          <w:iCs/>
          <w:lang w:val="en-GB"/>
        </w:rPr>
        <w:t>Finland</w:t>
      </w:r>
      <w:r w:rsidR="00975886">
        <w:rPr>
          <w:i/>
          <w:iCs/>
          <w:lang w:val="en-GB"/>
        </w:rPr>
        <w:t>’</w:t>
      </w:r>
      <w:r w:rsidRPr="76435929">
        <w:rPr>
          <w:i/>
          <w:iCs/>
          <w:lang w:val="en-GB"/>
        </w:rPr>
        <w:t>s integrated national energy and climate plan update.</w:t>
      </w:r>
      <w:r w:rsidRPr="76435929">
        <w:rPr>
          <w:lang w:val="en-GB"/>
        </w:rPr>
        <w:t xml:space="preserve"> Ministry of Economic Affairs and Employment. </w:t>
      </w:r>
      <w:r w:rsidRPr="76435929">
        <w:rPr>
          <w:lang w:val="en-US"/>
        </w:rPr>
        <w:t>Retrieved October 4, 2024</w:t>
      </w:r>
      <w:r w:rsidR="00072187">
        <w:rPr>
          <w:lang w:val="en-US"/>
        </w:rPr>
        <w:t>,</w:t>
      </w:r>
      <w:r w:rsidRPr="76435929">
        <w:rPr>
          <w:lang w:val="en-US"/>
        </w:rPr>
        <w:t xml:space="preserve"> from </w:t>
      </w:r>
      <w:hyperlink r:id="rId78">
        <w:r w:rsidRPr="76435929">
          <w:rPr>
            <w:rStyle w:val="Hyperlink"/>
            <w:lang w:val="en-US"/>
          </w:rPr>
          <w:t>https://julkaisut.valtioneuvosto.fi/handle/10024/165742</w:t>
        </w:r>
      </w:hyperlink>
      <w:r w:rsidRPr="76435929">
        <w:rPr>
          <w:lang w:val="en-US"/>
        </w:rPr>
        <w:t xml:space="preserve">  </w:t>
      </w:r>
    </w:p>
    <w:p w14:paraId="46B4498B" w14:textId="2E2FC749" w:rsidR="00213D20" w:rsidRPr="007228C9" w:rsidRDefault="00213D20" w:rsidP="008A2F97">
      <w:pPr>
        <w:ind w:left="709" w:hanging="709"/>
        <w:rPr>
          <w:szCs w:val="21"/>
          <w:shd w:val="clear" w:color="auto" w:fill="FFFFFF"/>
          <w:lang w:val="en-US"/>
        </w:rPr>
      </w:pPr>
      <w:r w:rsidRPr="007228C9">
        <w:rPr>
          <w:szCs w:val="21"/>
          <w:shd w:val="clear" w:color="auto" w:fill="FFFFFF"/>
          <w:lang w:val="en-US"/>
        </w:rPr>
        <w:t xml:space="preserve">Ittonen, K. (2009). </w:t>
      </w:r>
      <w:r w:rsidRPr="00213D20">
        <w:rPr>
          <w:i/>
          <w:szCs w:val="21"/>
          <w:shd w:val="clear" w:color="auto" w:fill="FFFFFF"/>
          <w:lang w:val="en-US"/>
        </w:rPr>
        <w:t>Audit reports and stock markets</w:t>
      </w:r>
      <w:r w:rsidRPr="00213D20">
        <w:rPr>
          <w:szCs w:val="21"/>
          <w:shd w:val="clear" w:color="auto" w:fill="FFFFFF"/>
          <w:lang w:val="en-US"/>
        </w:rPr>
        <w:t xml:space="preserve"> [Doctoral dissertation, University of Vaasa]. </w:t>
      </w:r>
      <w:r w:rsidRPr="007228C9">
        <w:rPr>
          <w:szCs w:val="21"/>
          <w:shd w:val="clear" w:color="auto" w:fill="FFFFFF"/>
          <w:lang w:val="en-US"/>
        </w:rPr>
        <w:t xml:space="preserve">Osuva. </w:t>
      </w:r>
      <w:hyperlink r:id="rId79" w:history="1">
        <w:r w:rsidRPr="007228C9">
          <w:rPr>
            <w:rStyle w:val="Hyperlink"/>
            <w:szCs w:val="21"/>
            <w:shd w:val="clear" w:color="auto" w:fill="FFFFFF"/>
            <w:lang w:val="en-US"/>
          </w:rPr>
          <w:t>https://urn.fi/URN:ISBN:978-952-476-256-4</w:t>
        </w:r>
      </w:hyperlink>
      <w:r w:rsidRPr="007228C9">
        <w:rPr>
          <w:szCs w:val="21"/>
          <w:shd w:val="clear" w:color="auto" w:fill="FFFFFF"/>
          <w:lang w:val="en-US"/>
        </w:rPr>
        <w:t xml:space="preserve"> </w:t>
      </w:r>
    </w:p>
    <w:p w14:paraId="12BA8F1A" w14:textId="42CACDD0" w:rsidR="00551E1D" w:rsidRPr="005966F0" w:rsidRDefault="00551E1D" w:rsidP="008A2F97">
      <w:pPr>
        <w:ind w:left="709" w:hanging="709"/>
        <w:rPr>
          <w:szCs w:val="21"/>
          <w:shd w:val="clear" w:color="auto" w:fill="FFFFFF"/>
        </w:rPr>
      </w:pPr>
      <w:r w:rsidRPr="00F260A8">
        <w:rPr>
          <w:rFonts w:cstheme="minorHAnsi"/>
          <w:lang w:val="en-GB"/>
        </w:rPr>
        <w:t>Karjalainen, K</w:t>
      </w:r>
      <w:r>
        <w:rPr>
          <w:rFonts w:cstheme="minorHAnsi"/>
          <w:lang w:val="en-GB"/>
        </w:rPr>
        <w:t>.</w:t>
      </w:r>
      <w:r w:rsidRPr="00F260A8">
        <w:rPr>
          <w:rFonts w:cstheme="minorHAnsi"/>
          <w:lang w:val="en-GB"/>
        </w:rPr>
        <w:t xml:space="preserve"> (Finnish Institute for Health and Welfare), Hakkarainen, P</w:t>
      </w:r>
      <w:r>
        <w:rPr>
          <w:rFonts w:cstheme="minorHAnsi"/>
          <w:lang w:val="en-GB"/>
        </w:rPr>
        <w:t>.</w:t>
      </w:r>
      <w:r w:rsidRPr="00F260A8">
        <w:rPr>
          <w:rFonts w:cstheme="minorHAnsi"/>
          <w:lang w:val="en-GB"/>
        </w:rPr>
        <w:t xml:space="preserve"> (Finnish Institute for Health and Welfare), Aarnio, A</w:t>
      </w:r>
      <w:r>
        <w:rPr>
          <w:rFonts w:cstheme="minorHAnsi"/>
          <w:lang w:val="en-GB"/>
        </w:rPr>
        <w:t>.</w:t>
      </w:r>
      <w:r w:rsidRPr="00F260A8">
        <w:rPr>
          <w:rFonts w:cstheme="minorHAnsi"/>
          <w:lang w:val="en-GB"/>
        </w:rPr>
        <w:t>-R</w:t>
      </w:r>
      <w:r>
        <w:rPr>
          <w:rFonts w:cstheme="minorHAnsi"/>
          <w:lang w:val="en-GB"/>
        </w:rPr>
        <w:t>.</w:t>
      </w:r>
      <w:r w:rsidRPr="00F260A8">
        <w:rPr>
          <w:rFonts w:cstheme="minorHAnsi"/>
          <w:lang w:val="en-GB"/>
        </w:rPr>
        <w:t xml:space="preserve"> (Statistics Finland), Hokka, P</w:t>
      </w:r>
      <w:r>
        <w:rPr>
          <w:rFonts w:cstheme="minorHAnsi"/>
          <w:lang w:val="en-GB"/>
        </w:rPr>
        <w:t>.</w:t>
      </w:r>
      <w:r w:rsidRPr="00F260A8">
        <w:rPr>
          <w:rFonts w:cstheme="minorHAnsi"/>
          <w:lang w:val="en-GB"/>
        </w:rPr>
        <w:t xml:space="preserve"> (Statistics Finland)</w:t>
      </w:r>
      <w:r w:rsidR="00E74A72">
        <w:rPr>
          <w:rFonts w:cstheme="minorHAnsi"/>
          <w:lang w:val="en-GB"/>
        </w:rPr>
        <w:t>,</w:t>
      </w:r>
      <w:r w:rsidRPr="00F260A8">
        <w:rPr>
          <w:rFonts w:cstheme="minorHAnsi"/>
          <w:lang w:val="en-GB"/>
        </w:rPr>
        <w:t xml:space="preserve"> &amp; Salasuo, M</w:t>
      </w:r>
      <w:r>
        <w:rPr>
          <w:rFonts w:cstheme="minorHAnsi"/>
          <w:lang w:val="en-GB"/>
        </w:rPr>
        <w:t>.</w:t>
      </w:r>
      <w:r w:rsidRPr="00F260A8">
        <w:rPr>
          <w:rFonts w:cstheme="minorHAnsi"/>
          <w:lang w:val="en-GB"/>
        </w:rPr>
        <w:t xml:space="preserve"> (Finnish Youth Research Society</w:t>
      </w:r>
      <w:r>
        <w:rPr>
          <w:rFonts w:cstheme="minorHAnsi"/>
          <w:lang w:val="en-GB"/>
        </w:rPr>
        <w:t>,</w:t>
      </w:r>
      <w:r w:rsidRPr="00F260A8">
        <w:rPr>
          <w:rFonts w:cstheme="minorHAnsi"/>
          <w:lang w:val="en-GB"/>
        </w:rPr>
        <w:t xml:space="preserve"> Finnish Youth </w:t>
      </w:r>
      <w:r w:rsidRPr="00F260A8">
        <w:rPr>
          <w:rFonts w:cstheme="minorHAnsi"/>
          <w:lang w:val="en-GB"/>
        </w:rPr>
        <w:lastRenderedPageBreak/>
        <w:t>Research Network)</w:t>
      </w:r>
      <w:r>
        <w:rPr>
          <w:rFonts w:cstheme="minorHAnsi"/>
          <w:lang w:val="en-GB"/>
        </w:rPr>
        <w:t xml:space="preserve"> (2018).</w:t>
      </w:r>
      <w:r w:rsidRPr="00F260A8">
        <w:rPr>
          <w:rFonts w:cstheme="minorHAnsi"/>
          <w:lang w:val="en-GB"/>
        </w:rPr>
        <w:t xml:space="preserve"> </w:t>
      </w:r>
      <w:r w:rsidRPr="00F260A8">
        <w:rPr>
          <w:rFonts w:cstheme="minorHAnsi"/>
          <w:i/>
          <w:lang w:val="en-GB"/>
        </w:rPr>
        <w:t>FSD3512 Alcohol and Drug Survey 2018</w:t>
      </w:r>
      <w:r w:rsidRPr="00F260A8">
        <w:rPr>
          <w:rFonts w:cstheme="minorHAnsi"/>
          <w:lang w:val="en-GB"/>
        </w:rPr>
        <w:t xml:space="preserve"> [Data set]. Finnish Social Science Data Archive (FSD). </w:t>
      </w:r>
      <w:hyperlink r:id="rId80" w:history="1">
        <w:r w:rsidRPr="007228C9">
          <w:rPr>
            <w:rStyle w:val="Hyperlink"/>
            <w:rFonts w:cstheme="minorHAnsi"/>
          </w:rPr>
          <w:t>https://doi.org/10.60686/T-FSD3512</w:t>
        </w:r>
      </w:hyperlink>
      <w:r w:rsidRPr="007228C9">
        <w:rPr>
          <w:rFonts w:cstheme="minorHAnsi"/>
        </w:rPr>
        <w:t xml:space="preserve">  </w:t>
      </w:r>
    </w:p>
    <w:p w14:paraId="0A9F5CD5" w14:textId="0CF6FF87" w:rsidR="008A2F97" w:rsidRPr="00473CDF" w:rsidRDefault="0008180E" w:rsidP="008A2F97">
      <w:pPr>
        <w:ind w:left="709" w:hanging="709"/>
        <w:rPr>
          <w:szCs w:val="21"/>
          <w:lang w:val="en-GB"/>
        </w:rPr>
      </w:pPr>
      <w:r w:rsidRPr="005966F0">
        <w:rPr>
          <w:szCs w:val="21"/>
        </w:rPr>
        <w:t>Kazmi, S. A. Z., Naaranoja, M.</w:t>
      </w:r>
      <w:r w:rsidR="00F34BE7">
        <w:rPr>
          <w:szCs w:val="21"/>
        </w:rPr>
        <w:t>,</w:t>
      </w:r>
      <w:r w:rsidR="008A2F97" w:rsidRPr="005966F0">
        <w:rPr>
          <w:szCs w:val="21"/>
        </w:rPr>
        <w:t xml:space="preserve"> &amp; Kytölä, J. (2016). </w:t>
      </w:r>
      <w:r w:rsidR="008A2F97" w:rsidRPr="00473CDF">
        <w:rPr>
          <w:szCs w:val="21"/>
          <w:lang w:val="en-GB"/>
        </w:rPr>
        <w:t xml:space="preserve">Integrating </w:t>
      </w:r>
      <w:r w:rsidR="000B6C11" w:rsidRPr="00473CDF">
        <w:rPr>
          <w:szCs w:val="21"/>
          <w:lang w:val="en-GB"/>
        </w:rPr>
        <w:t>s</w:t>
      </w:r>
      <w:r w:rsidR="008A2F97" w:rsidRPr="00473CDF">
        <w:rPr>
          <w:szCs w:val="21"/>
          <w:lang w:val="en-GB"/>
        </w:rPr>
        <w:t xml:space="preserve">trategic </w:t>
      </w:r>
      <w:r w:rsidR="000B6C11" w:rsidRPr="00473CDF">
        <w:rPr>
          <w:szCs w:val="21"/>
          <w:lang w:val="en-GB"/>
        </w:rPr>
        <w:t>t</w:t>
      </w:r>
      <w:r w:rsidR="008A2F97" w:rsidRPr="00473CDF">
        <w:rPr>
          <w:szCs w:val="21"/>
          <w:lang w:val="en-GB"/>
        </w:rPr>
        <w:t xml:space="preserve">hinking and </w:t>
      </w:r>
      <w:r w:rsidR="000B6C11" w:rsidRPr="00473CDF">
        <w:rPr>
          <w:szCs w:val="21"/>
          <w:lang w:val="en-GB"/>
        </w:rPr>
        <w:t>t</w:t>
      </w:r>
      <w:r w:rsidR="008A2F97" w:rsidRPr="00473CDF">
        <w:rPr>
          <w:szCs w:val="21"/>
          <w:lang w:val="en-GB"/>
        </w:rPr>
        <w:t xml:space="preserve">ransformational </w:t>
      </w:r>
      <w:r w:rsidR="000B6C11" w:rsidRPr="00473CDF">
        <w:rPr>
          <w:szCs w:val="21"/>
          <w:lang w:val="en-GB"/>
        </w:rPr>
        <w:t>l</w:t>
      </w:r>
      <w:r w:rsidR="008A2F97" w:rsidRPr="00473CDF">
        <w:rPr>
          <w:szCs w:val="21"/>
          <w:lang w:val="en-GB"/>
        </w:rPr>
        <w:t xml:space="preserve">eadership for NPD </w:t>
      </w:r>
      <w:r w:rsidR="000B6C11" w:rsidRPr="00473CDF">
        <w:rPr>
          <w:szCs w:val="21"/>
          <w:lang w:val="en-GB"/>
        </w:rPr>
        <w:t>i</w:t>
      </w:r>
      <w:r w:rsidR="008A2F97" w:rsidRPr="00473CDF">
        <w:rPr>
          <w:szCs w:val="21"/>
          <w:lang w:val="en-GB"/>
        </w:rPr>
        <w:t xml:space="preserve">dea </w:t>
      </w:r>
      <w:r w:rsidR="000B6C11" w:rsidRPr="00473CDF">
        <w:rPr>
          <w:szCs w:val="21"/>
          <w:lang w:val="en-GB"/>
        </w:rPr>
        <w:t>s</w:t>
      </w:r>
      <w:r w:rsidR="008A2F97" w:rsidRPr="00473CDF">
        <w:rPr>
          <w:szCs w:val="21"/>
          <w:lang w:val="en-GB"/>
        </w:rPr>
        <w:t xml:space="preserve">upport </w:t>
      </w:r>
      <w:r w:rsidR="000B6C11" w:rsidRPr="00473CDF">
        <w:rPr>
          <w:szCs w:val="21"/>
          <w:lang w:val="en-GB"/>
        </w:rPr>
        <w:t>p</w:t>
      </w:r>
      <w:r w:rsidR="008A2F97" w:rsidRPr="00473CDF">
        <w:rPr>
          <w:szCs w:val="21"/>
          <w:lang w:val="en-GB"/>
        </w:rPr>
        <w:t>rocess.</w:t>
      </w:r>
      <w:r w:rsidR="008A2F97" w:rsidRPr="00473CDF">
        <w:rPr>
          <w:i/>
          <w:iCs/>
          <w:szCs w:val="21"/>
          <w:lang w:val="en-GB"/>
        </w:rPr>
        <w:t> Procedia - Social and Behavioral Sciences</w:t>
      </w:r>
      <w:r w:rsidR="008A2F97" w:rsidRPr="00473CDF">
        <w:rPr>
          <w:szCs w:val="21"/>
          <w:lang w:val="en-GB"/>
        </w:rPr>
        <w:t xml:space="preserve">, </w:t>
      </w:r>
      <w:r w:rsidR="008A2F97" w:rsidRPr="00434C44">
        <w:rPr>
          <w:i/>
          <w:iCs/>
          <w:szCs w:val="21"/>
          <w:lang w:val="en-GB"/>
        </w:rPr>
        <w:t>229</w:t>
      </w:r>
      <w:r w:rsidR="008A2F97" w:rsidRPr="00473CDF">
        <w:rPr>
          <w:szCs w:val="21"/>
          <w:lang w:val="en-GB"/>
        </w:rPr>
        <w:t xml:space="preserve">, 387–397. </w:t>
      </w:r>
      <w:hyperlink r:id="rId81" w:history="1">
        <w:r w:rsidR="008A2F97" w:rsidRPr="00473CDF">
          <w:rPr>
            <w:color w:val="2E74B5" w:themeColor="accent1" w:themeShade="BF"/>
            <w:szCs w:val="21"/>
            <w:u w:val="single"/>
            <w:lang w:val="en-GB"/>
          </w:rPr>
          <w:t>https://doi.org/10.1016/j.sbspro.2016.07</w:t>
        </w:r>
      </w:hyperlink>
      <w:r w:rsidR="008A2F97" w:rsidRPr="00473CDF">
        <w:rPr>
          <w:szCs w:val="21"/>
          <w:lang w:val="en-GB"/>
        </w:rPr>
        <w:t xml:space="preserve"> </w:t>
      </w:r>
    </w:p>
    <w:p w14:paraId="31F8E5C6" w14:textId="3493BE30" w:rsidR="0037580B" w:rsidRPr="0037580B" w:rsidRDefault="0037580B" w:rsidP="008A2F97">
      <w:pPr>
        <w:ind w:left="709" w:hanging="709"/>
        <w:rPr>
          <w:szCs w:val="21"/>
          <w:lang w:val="en-US"/>
        </w:rPr>
      </w:pPr>
      <w:r w:rsidRPr="00E57DAE">
        <w:rPr>
          <w:rFonts w:cstheme="minorHAnsi"/>
          <w:lang w:val="en-US"/>
        </w:rPr>
        <w:t xml:space="preserve">Kenny, D. (Ed.) (2022). </w:t>
      </w:r>
      <w:r w:rsidRPr="00E57DAE">
        <w:rPr>
          <w:rFonts w:cstheme="minorHAnsi"/>
          <w:i/>
          <w:lang w:val="en-US"/>
        </w:rPr>
        <w:t>Machine translation for everyone: Empowering users in the age of artificial intelligence</w:t>
      </w:r>
      <w:r w:rsidRPr="00E57DAE">
        <w:rPr>
          <w:rFonts w:cstheme="minorHAnsi"/>
          <w:lang w:val="en-US"/>
        </w:rPr>
        <w:t xml:space="preserve">. </w:t>
      </w:r>
      <w:r w:rsidRPr="0037580B">
        <w:rPr>
          <w:rFonts w:cstheme="minorHAnsi"/>
          <w:lang w:val="en-US"/>
        </w:rPr>
        <w:t>Language Science Press</w:t>
      </w:r>
      <w:r>
        <w:rPr>
          <w:rFonts w:cstheme="minorHAnsi"/>
          <w:lang w:val="en-US"/>
        </w:rPr>
        <w:t>.</w:t>
      </w:r>
      <w:r w:rsidRPr="0037580B">
        <w:rPr>
          <w:rFonts w:cstheme="minorHAnsi"/>
          <w:lang w:val="en-US"/>
        </w:rPr>
        <w:t xml:space="preserve"> </w:t>
      </w:r>
      <w:r w:rsidRPr="00473CDF">
        <w:rPr>
          <w:rFonts w:cstheme="minorHAnsi"/>
          <w:lang w:val="en-GB"/>
        </w:rPr>
        <w:t xml:space="preserve">Retrieved </w:t>
      </w:r>
      <w:r>
        <w:rPr>
          <w:rFonts w:cstheme="minorHAnsi"/>
          <w:lang w:val="en-GB"/>
        </w:rPr>
        <w:t>October 5</w:t>
      </w:r>
      <w:r w:rsidRPr="00473CDF">
        <w:rPr>
          <w:rFonts w:cstheme="minorHAnsi"/>
          <w:lang w:val="en-GB"/>
        </w:rPr>
        <w:t>, 202</w:t>
      </w:r>
      <w:r>
        <w:rPr>
          <w:rFonts w:cstheme="minorHAnsi"/>
          <w:lang w:val="en-GB"/>
        </w:rPr>
        <w:t>4</w:t>
      </w:r>
      <w:r w:rsidRPr="00473CDF">
        <w:rPr>
          <w:rFonts w:cstheme="minorHAnsi"/>
          <w:lang w:val="en-GB"/>
        </w:rPr>
        <w:t>, from</w:t>
      </w:r>
      <w:r>
        <w:rPr>
          <w:rFonts w:cstheme="minorHAnsi"/>
          <w:lang w:val="en-US"/>
        </w:rPr>
        <w:t xml:space="preserve"> </w:t>
      </w:r>
      <w:hyperlink r:id="rId82" w:history="1">
        <w:r w:rsidRPr="00F503B5">
          <w:rPr>
            <w:rStyle w:val="Hyperlink"/>
            <w:rFonts w:cstheme="minorHAnsi"/>
            <w:lang w:val="en-US"/>
          </w:rPr>
          <w:t>https://langsci-press.org/catalog/book/342</w:t>
        </w:r>
      </w:hyperlink>
    </w:p>
    <w:p w14:paraId="7035322E" w14:textId="77777777" w:rsidR="00B7362E" w:rsidRPr="00B7362E" w:rsidRDefault="00B7362E" w:rsidP="00B7362E">
      <w:pPr>
        <w:pStyle w:val="Bibliography"/>
        <w:rPr>
          <w:rFonts w:cstheme="minorHAnsi"/>
          <w:color w:val="2E74B5" w:themeColor="accent1" w:themeShade="BF"/>
          <w:u w:val="single"/>
          <w:lang w:val="en-US"/>
        </w:rPr>
      </w:pPr>
      <w:r w:rsidRPr="00B7362E">
        <w:rPr>
          <w:rFonts w:cstheme="minorHAnsi"/>
          <w:lang w:val="en-US"/>
        </w:rPr>
        <w:t xml:space="preserve">Klemola, A. (2019a). Internet search-based investor sentiment and value premium. </w:t>
      </w:r>
      <w:r w:rsidRPr="00B7362E">
        <w:rPr>
          <w:rStyle w:val="Emphasis"/>
          <w:rFonts w:cstheme="minorHAnsi"/>
          <w:lang w:val="en-US"/>
        </w:rPr>
        <w:t>Finance Research Letters, 33</w:t>
      </w:r>
      <w:r w:rsidRPr="00B7362E">
        <w:rPr>
          <w:rFonts w:cstheme="minorHAnsi"/>
          <w:lang w:val="en-US"/>
        </w:rPr>
        <w:t xml:space="preserve">. </w:t>
      </w:r>
      <w:hyperlink r:id="rId83" w:history="1">
        <w:r w:rsidRPr="00B7362E">
          <w:rPr>
            <w:rStyle w:val="Hyperlink"/>
            <w:rFonts w:cstheme="minorHAnsi"/>
            <w:lang w:val="en-US"/>
          </w:rPr>
          <w:t>https://doi.org/10.1016/j.frl.2019.06.022</w:t>
        </w:r>
      </w:hyperlink>
    </w:p>
    <w:p w14:paraId="50FA79AB" w14:textId="63458DE6" w:rsidR="008A2F97" w:rsidRPr="00473CDF" w:rsidRDefault="008A2F97" w:rsidP="76435929">
      <w:pPr>
        <w:ind w:left="709" w:hanging="709"/>
        <w:rPr>
          <w:lang w:val="en-GB"/>
        </w:rPr>
      </w:pPr>
      <w:r w:rsidRPr="76435929">
        <w:rPr>
          <w:lang w:val="en-GB"/>
        </w:rPr>
        <w:t>Klemola, A. (2019</w:t>
      </w:r>
      <w:r w:rsidR="00B7362E" w:rsidRPr="76435929">
        <w:rPr>
          <w:lang w:val="en-GB"/>
        </w:rPr>
        <w:t>b</w:t>
      </w:r>
      <w:r w:rsidRPr="76435929">
        <w:rPr>
          <w:lang w:val="en-GB"/>
        </w:rPr>
        <w:t xml:space="preserve">). Small investors’ internet sentiment and return predictability. </w:t>
      </w:r>
      <w:r w:rsidRPr="76435929">
        <w:rPr>
          <w:rFonts w:cstheme="minorBidi"/>
          <w:i/>
          <w:iCs/>
          <w:lang w:val="en-GB"/>
        </w:rPr>
        <w:t>Review of Behavioral Finance</w:t>
      </w:r>
      <w:r w:rsidR="003F1BEF">
        <w:rPr>
          <w:lang w:val="en-GB"/>
        </w:rPr>
        <w:t>.</w:t>
      </w:r>
      <w:r w:rsidRPr="76435929">
        <w:rPr>
          <w:lang w:val="en-GB"/>
        </w:rPr>
        <w:t xml:space="preserve"> </w:t>
      </w:r>
      <w:r w:rsidR="003F1BEF">
        <w:rPr>
          <w:lang w:val="en-GB"/>
        </w:rPr>
        <w:t>A</w:t>
      </w:r>
      <w:r w:rsidRPr="76435929">
        <w:rPr>
          <w:lang w:val="en-GB"/>
        </w:rPr>
        <w:t xml:space="preserve">dvance online publication. </w:t>
      </w:r>
      <w:hyperlink r:id="rId84">
        <w:r w:rsidR="00B7362E" w:rsidRPr="76435929">
          <w:rPr>
            <w:rStyle w:val="Hyperlink"/>
            <w:lang w:val="en-US"/>
          </w:rPr>
          <w:t>https://doi.org/10.1108/RBF-02-2018-0019</w:t>
        </w:r>
      </w:hyperlink>
    </w:p>
    <w:p w14:paraId="6DABC431" w14:textId="72CE96FA" w:rsidR="008A2F97" w:rsidRPr="005966F0" w:rsidRDefault="008A2F97" w:rsidP="00EC7DC5">
      <w:pPr>
        <w:ind w:left="709" w:hanging="709"/>
      </w:pPr>
      <w:r>
        <w:t>Kniivilä, S., Lindblom-Ylänne, S.</w:t>
      </w:r>
      <w:r w:rsidR="00F34BE7">
        <w:t>,</w:t>
      </w:r>
      <w:r>
        <w:t xml:space="preserve"> &amp; Mäntylä, A. (2017). </w:t>
      </w:r>
      <w:r w:rsidRPr="76435929">
        <w:rPr>
          <w:i/>
          <w:iCs/>
        </w:rPr>
        <w:t xml:space="preserve">Tiede ja teksti: </w:t>
      </w:r>
      <w:r w:rsidR="005519BB">
        <w:rPr>
          <w:i/>
          <w:iCs/>
        </w:rPr>
        <w:t>T</w:t>
      </w:r>
      <w:r w:rsidRPr="76435929">
        <w:rPr>
          <w:i/>
          <w:iCs/>
        </w:rPr>
        <w:t>ehoa ja taitoa tutkielman kirjoittamiseen</w:t>
      </w:r>
      <w:r>
        <w:t xml:space="preserve"> </w:t>
      </w:r>
      <w:r w:rsidR="00B27B31">
        <w:t>[</w:t>
      </w:r>
      <w:r w:rsidR="00B27B31" w:rsidRPr="00B27B31">
        <w:t xml:space="preserve">Science and </w:t>
      </w:r>
      <w:r w:rsidR="00B27B31">
        <w:t>t</w:t>
      </w:r>
      <w:r w:rsidR="00B27B31" w:rsidRPr="00B27B31">
        <w:t xml:space="preserve">ext: </w:t>
      </w:r>
      <w:r w:rsidR="00EC7DC5" w:rsidRPr="00EC7DC5">
        <w:t xml:space="preserve">Writing a </w:t>
      </w:r>
      <w:r w:rsidR="00EC7DC5">
        <w:t>t</w:t>
      </w:r>
      <w:r w:rsidR="00EC7DC5" w:rsidRPr="00EC7DC5">
        <w:t xml:space="preserve">hesis with </w:t>
      </w:r>
      <w:r w:rsidR="00EC7DC5">
        <w:t>s</w:t>
      </w:r>
      <w:r w:rsidR="00EC7DC5" w:rsidRPr="00EC7DC5">
        <w:t xml:space="preserve">kill and </w:t>
      </w:r>
      <w:r w:rsidR="00EC7DC5">
        <w:t>e</w:t>
      </w:r>
      <w:r w:rsidR="00EC7DC5" w:rsidRPr="00EC7DC5">
        <w:t>fficiency</w:t>
      </w:r>
      <w:r w:rsidR="00B27B31">
        <w:t>]</w:t>
      </w:r>
      <w:r w:rsidR="00B27B31" w:rsidRPr="00B27B31">
        <w:t xml:space="preserve"> </w:t>
      </w:r>
      <w:r>
        <w:t>(</w:t>
      </w:r>
      <w:r w:rsidR="003F1BEF">
        <w:t xml:space="preserve">3rd </w:t>
      </w:r>
      <w:r>
        <w:t>ed</w:t>
      </w:r>
      <w:r w:rsidR="003F1BEF">
        <w:t>.</w:t>
      </w:r>
      <w:r>
        <w:t>). Gaudeamus. ISBN: 978-952-495-441-9.</w:t>
      </w:r>
    </w:p>
    <w:p w14:paraId="71928D80" w14:textId="06D944AF" w:rsidR="008A2F97" w:rsidRPr="003264DB" w:rsidRDefault="008A2F97" w:rsidP="003264DB">
      <w:pPr>
        <w:ind w:left="709" w:hanging="709"/>
      </w:pPr>
      <w:r>
        <w:t xml:space="preserve">Koiranen, A. (2015). </w:t>
      </w:r>
      <w:r w:rsidRPr="76435929">
        <w:rPr>
          <w:i/>
          <w:iCs/>
        </w:rPr>
        <w:t xml:space="preserve">Facebook ja Twitter yliopistokirjastojen viestinnässä. </w:t>
      </w:r>
      <w:r w:rsidRPr="00A07436">
        <w:rPr>
          <w:i/>
          <w:iCs/>
        </w:rPr>
        <w:t>Tiedottamisesta asiakassuhteiden ylläpitoon</w:t>
      </w:r>
      <w:r w:rsidR="00E62189" w:rsidRPr="00A07436">
        <w:rPr>
          <w:i/>
          <w:iCs/>
        </w:rPr>
        <w:t xml:space="preserve"> </w:t>
      </w:r>
      <w:r w:rsidR="00E62189" w:rsidRPr="00A07436">
        <w:t xml:space="preserve">[Facebook and Twitter in </w:t>
      </w:r>
      <w:r w:rsidR="003264DB" w:rsidRPr="00A07436">
        <w:t>u</w:t>
      </w:r>
      <w:r w:rsidR="00E62189" w:rsidRPr="00A07436">
        <w:t xml:space="preserve">niversity </w:t>
      </w:r>
      <w:r w:rsidR="003264DB" w:rsidRPr="00A07436">
        <w:t>l</w:t>
      </w:r>
      <w:r w:rsidR="00E62189" w:rsidRPr="00A07436">
        <w:t xml:space="preserve">ibrary </w:t>
      </w:r>
      <w:r w:rsidR="003264DB" w:rsidRPr="00A07436">
        <w:t>c</w:t>
      </w:r>
      <w:r w:rsidR="00E62189" w:rsidRPr="00A07436">
        <w:t xml:space="preserve">ommunication: From </w:t>
      </w:r>
      <w:r w:rsidR="003264DB" w:rsidRPr="00A07436">
        <w:t>i</w:t>
      </w:r>
      <w:r w:rsidR="00E62189" w:rsidRPr="00A07436">
        <w:t xml:space="preserve">nformation </w:t>
      </w:r>
      <w:r w:rsidR="003264DB" w:rsidRPr="00A07436">
        <w:t>s</w:t>
      </w:r>
      <w:r w:rsidR="00E62189" w:rsidRPr="00A07436">
        <w:t xml:space="preserve">haring to </w:t>
      </w:r>
      <w:r w:rsidR="003264DB" w:rsidRPr="00A07436">
        <w:t>c</w:t>
      </w:r>
      <w:r w:rsidR="00E62189" w:rsidRPr="00A07436">
        <w:t xml:space="preserve">ustomer </w:t>
      </w:r>
      <w:r w:rsidR="003264DB" w:rsidRPr="00A07436">
        <w:t>r</w:t>
      </w:r>
      <w:r w:rsidR="00E62189" w:rsidRPr="00A07436">
        <w:t xml:space="preserve">elationship </w:t>
      </w:r>
      <w:r w:rsidR="003264DB" w:rsidRPr="00A07436">
        <w:t>m</w:t>
      </w:r>
      <w:r w:rsidR="00E62189" w:rsidRPr="00A07436">
        <w:t>anagement]</w:t>
      </w:r>
      <w:r w:rsidRPr="00A07436">
        <w:t xml:space="preserve"> [Master’s thesis, University of Vaasa]. </w:t>
      </w:r>
      <w:r w:rsidRPr="00CC2E48">
        <w:t xml:space="preserve">Osuva. </w:t>
      </w:r>
      <w:hyperlink r:id="rId85" w:history="1">
        <w:r w:rsidR="003B701F" w:rsidRPr="00CC2E48">
          <w:rPr>
            <w:rStyle w:val="Hyperlink"/>
          </w:rPr>
          <w:t>http://urn.fi/URN:ISBN:978-952-476-896-2</w:t>
        </w:r>
      </w:hyperlink>
      <w:r w:rsidR="003B701F" w:rsidRPr="00CC2E48">
        <w:t xml:space="preserve"> </w:t>
      </w:r>
    </w:p>
    <w:p w14:paraId="4A835C6B" w14:textId="14215AD9" w:rsidR="008A2F97" w:rsidRPr="00CC2E48" w:rsidRDefault="008A2F97" w:rsidP="76435929">
      <w:pPr>
        <w:ind w:left="709" w:hanging="709"/>
        <w:rPr>
          <w:lang w:val="en-US"/>
        </w:rPr>
      </w:pPr>
      <w:r w:rsidRPr="00CC2E48">
        <w:t>Koskela, M. (2003). Suora esitys ja sen kehystäminen tiedejournalismissa ja poliittisessa journalismissa</w:t>
      </w:r>
      <w:r w:rsidRPr="00CC2E48">
        <w:rPr>
          <w:i/>
          <w:iCs/>
        </w:rPr>
        <w:t xml:space="preserve"> </w:t>
      </w:r>
      <w:r w:rsidR="003B701F" w:rsidRPr="00CC2E48">
        <w:rPr>
          <w:iCs/>
        </w:rPr>
        <w:t xml:space="preserve">[Direct speech and its framing in scientific and political journalism]. </w:t>
      </w:r>
      <w:r w:rsidR="003B701F" w:rsidRPr="0042444E">
        <w:t>In</w:t>
      </w:r>
      <w:r w:rsidRPr="0042444E">
        <w:t xml:space="preserve"> M. </w:t>
      </w:r>
      <w:r>
        <w:t>Koskela</w:t>
      </w:r>
      <w:r w:rsidR="003B701F" w:rsidRPr="0042444E">
        <w:t>,</w:t>
      </w:r>
      <w:r>
        <w:t xml:space="preserve"> &amp; N. Pilke (</w:t>
      </w:r>
      <w:r w:rsidR="0042444E" w:rsidRPr="0042444E">
        <w:t>E</w:t>
      </w:r>
      <w:r w:rsidRPr="0042444E">
        <w:t>ds</w:t>
      </w:r>
      <w:r>
        <w:t>.),</w:t>
      </w:r>
      <w:r w:rsidRPr="76435929">
        <w:rPr>
          <w:i/>
          <w:iCs/>
        </w:rPr>
        <w:t xml:space="preserve"> Kieli ja asiantuntijuus.</w:t>
      </w:r>
      <w:r>
        <w:t xml:space="preserve"> </w:t>
      </w:r>
      <w:r w:rsidRPr="76435929">
        <w:rPr>
          <w:i/>
          <w:iCs/>
        </w:rPr>
        <w:t>AFinLAn vuosikirja</w:t>
      </w:r>
      <w:r>
        <w:t xml:space="preserve"> (pp. 221–238). </w:t>
      </w:r>
      <w:r w:rsidR="003B701F" w:rsidRPr="00CC2E48">
        <w:rPr>
          <w:lang w:val="en-US"/>
        </w:rPr>
        <w:t>University of Jyväskylä.</w:t>
      </w:r>
    </w:p>
    <w:p w14:paraId="2C7D4D70" w14:textId="77392822" w:rsidR="008A2F97" w:rsidRPr="00CC2E48" w:rsidRDefault="008A2F97" w:rsidP="008A2F97">
      <w:pPr>
        <w:ind w:left="709" w:hanging="709"/>
        <w:rPr>
          <w:szCs w:val="21"/>
          <w:lang w:val="en-US"/>
        </w:rPr>
      </w:pPr>
      <w:r w:rsidRPr="00CC2E48">
        <w:rPr>
          <w:szCs w:val="21"/>
          <w:lang w:val="en-US"/>
        </w:rPr>
        <w:t xml:space="preserve">Kunelius, R. (2010). </w:t>
      </w:r>
      <w:r w:rsidRPr="00CC2E48">
        <w:rPr>
          <w:i/>
          <w:szCs w:val="21"/>
          <w:lang w:val="en-US"/>
        </w:rPr>
        <w:t>Viestinnän vallassa</w:t>
      </w:r>
      <w:r w:rsidR="00F8550B" w:rsidRPr="00CC2E48">
        <w:rPr>
          <w:iCs/>
          <w:szCs w:val="21"/>
          <w:lang w:val="en-US"/>
        </w:rPr>
        <w:t xml:space="preserve"> [</w:t>
      </w:r>
      <w:r w:rsidR="004D469F" w:rsidRPr="00CC2E48">
        <w:rPr>
          <w:iCs/>
          <w:szCs w:val="21"/>
          <w:lang w:val="en-US"/>
        </w:rPr>
        <w:t>Ca</w:t>
      </w:r>
      <w:r w:rsidR="005B490E">
        <w:rPr>
          <w:iCs/>
          <w:szCs w:val="21"/>
          <w:lang w:val="en-US"/>
        </w:rPr>
        <w:t>ptivated</w:t>
      </w:r>
      <w:r w:rsidR="004D469F" w:rsidRPr="00CC2E48">
        <w:rPr>
          <w:iCs/>
          <w:szCs w:val="21"/>
          <w:lang w:val="en-US"/>
        </w:rPr>
        <w:t xml:space="preserve"> by communication]</w:t>
      </w:r>
      <w:r w:rsidRPr="00CC2E48">
        <w:rPr>
          <w:szCs w:val="21"/>
          <w:lang w:val="en-US"/>
        </w:rPr>
        <w:t xml:space="preserve">. Alma Talent Oy. </w:t>
      </w:r>
      <w:hyperlink r:id="rId86" w:history="1">
        <w:r w:rsidRPr="00CC2E48">
          <w:rPr>
            <w:rFonts w:cstheme="minorHAnsi"/>
            <w:color w:val="2E74B5" w:themeColor="accent1" w:themeShade="BF"/>
            <w:szCs w:val="21"/>
            <w:u w:val="single"/>
            <w:lang w:val="en-US"/>
          </w:rPr>
          <w:t>http://urn.fi/URN:ISBN:978-952-476-823-8</w:t>
        </w:r>
      </w:hyperlink>
      <w:r w:rsidRPr="00CC2E48">
        <w:rPr>
          <w:szCs w:val="21"/>
          <w:lang w:val="en-US"/>
        </w:rPr>
        <w:t xml:space="preserve"> </w:t>
      </w:r>
    </w:p>
    <w:p w14:paraId="5E108FFC" w14:textId="493649B0" w:rsidR="008A2F97" w:rsidRPr="00A07436" w:rsidRDefault="008A2F97" w:rsidP="008A2F97">
      <w:pPr>
        <w:ind w:left="709" w:hanging="709"/>
        <w:rPr>
          <w:szCs w:val="21"/>
        </w:rPr>
      </w:pPr>
      <w:r w:rsidRPr="00CC2E48">
        <w:rPr>
          <w:szCs w:val="21"/>
          <w:lang w:val="en-US"/>
        </w:rPr>
        <w:t xml:space="preserve">Laaksonen, S-M. (2016a). </w:t>
      </w:r>
      <w:r w:rsidRPr="00A07436">
        <w:rPr>
          <w:szCs w:val="21"/>
        </w:rPr>
        <w:t>Sosiaalinen media – tutkimusaineiston hankala aarrearkku</w:t>
      </w:r>
      <w:r w:rsidR="009C0E01" w:rsidRPr="00A07436">
        <w:rPr>
          <w:szCs w:val="21"/>
        </w:rPr>
        <w:t xml:space="preserve"> </w:t>
      </w:r>
      <w:r w:rsidR="0053102D" w:rsidRPr="00A07436">
        <w:rPr>
          <w:szCs w:val="21"/>
        </w:rPr>
        <w:t>[</w:t>
      </w:r>
      <w:r w:rsidR="009C0E01" w:rsidRPr="00A07436">
        <w:rPr>
          <w:szCs w:val="21"/>
        </w:rPr>
        <w:t xml:space="preserve">The tricky treasure chest of </w:t>
      </w:r>
      <w:r w:rsidR="0053102D" w:rsidRPr="00A07436">
        <w:rPr>
          <w:szCs w:val="21"/>
        </w:rPr>
        <w:t>research material]</w:t>
      </w:r>
      <w:r w:rsidRPr="00A07436">
        <w:rPr>
          <w:szCs w:val="21"/>
        </w:rPr>
        <w:t xml:space="preserve">. </w:t>
      </w:r>
      <w:r w:rsidRPr="00A07436">
        <w:rPr>
          <w:i/>
          <w:szCs w:val="21"/>
        </w:rPr>
        <w:t>Sosiaalilääketieteellinen aikakauslehti</w:t>
      </w:r>
      <w:r w:rsidR="0042444E" w:rsidRPr="00A07436">
        <w:rPr>
          <w:i/>
          <w:szCs w:val="21"/>
        </w:rPr>
        <w:t>,</w:t>
      </w:r>
      <w:r w:rsidRPr="00A07436">
        <w:rPr>
          <w:szCs w:val="21"/>
        </w:rPr>
        <w:t xml:space="preserve"> </w:t>
      </w:r>
      <w:r w:rsidRPr="00A07436">
        <w:rPr>
          <w:i/>
          <w:szCs w:val="21"/>
        </w:rPr>
        <w:t>53</w:t>
      </w:r>
      <w:r w:rsidRPr="00A07436">
        <w:rPr>
          <w:szCs w:val="21"/>
        </w:rPr>
        <w:t>(2), 145–146.</w:t>
      </w:r>
    </w:p>
    <w:p w14:paraId="3C70AFA2" w14:textId="3FD1B00F" w:rsidR="008A2F97" w:rsidRPr="00473CDF" w:rsidRDefault="008A2F97" w:rsidP="008A2F97">
      <w:pPr>
        <w:ind w:left="709" w:hanging="709"/>
        <w:rPr>
          <w:szCs w:val="21"/>
          <w:lang w:val="en-GB"/>
        </w:rPr>
      </w:pPr>
      <w:r w:rsidRPr="00473CDF">
        <w:rPr>
          <w:szCs w:val="21"/>
          <w:lang w:val="en-GB"/>
        </w:rPr>
        <w:lastRenderedPageBreak/>
        <w:t xml:space="preserve">Laaksonen, S-M. (2016b). </w:t>
      </w:r>
      <w:r w:rsidRPr="00473CDF">
        <w:rPr>
          <w:i/>
          <w:szCs w:val="21"/>
          <w:lang w:val="en-GB"/>
        </w:rPr>
        <w:t xml:space="preserve">Hybrid </w:t>
      </w:r>
      <w:r w:rsidR="000B6C11" w:rsidRPr="00473CDF">
        <w:rPr>
          <w:i/>
          <w:szCs w:val="21"/>
          <w:lang w:val="en-GB"/>
        </w:rPr>
        <w:t>n</w:t>
      </w:r>
      <w:r w:rsidRPr="00473CDF">
        <w:rPr>
          <w:i/>
          <w:szCs w:val="21"/>
          <w:lang w:val="en-GB"/>
        </w:rPr>
        <w:t xml:space="preserve">arratives: Organizational </w:t>
      </w:r>
      <w:r w:rsidR="000B6C11" w:rsidRPr="00473CDF">
        <w:rPr>
          <w:i/>
          <w:szCs w:val="21"/>
          <w:lang w:val="en-GB"/>
        </w:rPr>
        <w:t>r</w:t>
      </w:r>
      <w:r w:rsidRPr="00473CDF">
        <w:rPr>
          <w:i/>
          <w:szCs w:val="21"/>
          <w:lang w:val="en-GB"/>
        </w:rPr>
        <w:t>eputa</w:t>
      </w:r>
      <w:r w:rsidR="0008180E" w:rsidRPr="00473CDF">
        <w:rPr>
          <w:i/>
          <w:szCs w:val="21"/>
          <w:lang w:val="en-GB"/>
        </w:rPr>
        <w:t xml:space="preserve">tion in the </w:t>
      </w:r>
      <w:r w:rsidR="000B6C11" w:rsidRPr="00473CDF">
        <w:rPr>
          <w:i/>
          <w:szCs w:val="21"/>
          <w:lang w:val="en-GB"/>
        </w:rPr>
        <w:t>h</w:t>
      </w:r>
      <w:r w:rsidR="0008180E" w:rsidRPr="00473CDF">
        <w:rPr>
          <w:i/>
          <w:szCs w:val="21"/>
          <w:lang w:val="en-GB"/>
        </w:rPr>
        <w:t xml:space="preserve">ybrid </w:t>
      </w:r>
      <w:r w:rsidR="000B6C11" w:rsidRPr="00473CDF">
        <w:rPr>
          <w:i/>
          <w:szCs w:val="21"/>
          <w:lang w:val="en-GB"/>
        </w:rPr>
        <w:t>m</w:t>
      </w:r>
      <w:r w:rsidR="0008180E" w:rsidRPr="00473CDF">
        <w:rPr>
          <w:i/>
          <w:szCs w:val="21"/>
          <w:lang w:val="en-GB"/>
        </w:rPr>
        <w:t xml:space="preserve">edia </w:t>
      </w:r>
      <w:r w:rsidR="000B6C11" w:rsidRPr="00473CDF">
        <w:rPr>
          <w:i/>
          <w:szCs w:val="21"/>
          <w:lang w:val="en-GB"/>
        </w:rPr>
        <w:t>s</w:t>
      </w:r>
      <w:r w:rsidR="0008180E" w:rsidRPr="00473CDF">
        <w:rPr>
          <w:i/>
          <w:szCs w:val="21"/>
          <w:lang w:val="en-GB"/>
        </w:rPr>
        <w:t>ystem</w:t>
      </w:r>
      <w:r w:rsidR="00C707BB" w:rsidRPr="00473CDF">
        <w:rPr>
          <w:i/>
          <w:szCs w:val="21"/>
          <w:lang w:val="en-GB"/>
        </w:rPr>
        <w:t xml:space="preserve"> </w:t>
      </w:r>
      <w:r w:rsidR="00C707BB" w:rsidRPr="00473CDF">
        <w:rPr>
          <w:szCs w:val="21"/>
          <w:lang w:val="en-GB"/>
        </w:rPr>
        <w:t>[Doctoral dissertation, University of Helsinki].</w:t>
      </w:r>
      <w:r w:rsidRPr="00473CDF">
        <w:rPr>
          <w:szCs w:val="21"/>
          <w:lang w:val="en-GB"/>
        </w:rPr>
        <w:t xml:space="preserve"> Publications of the Faculty of Social Sciences 53. </w:t>
      </w:r>
      <w:hyperlink r:id="rId87" w:history="1">
        <w:r w:rsidRPr="00473CDF">
          <w:rPr>
            <w:rFonts w:cstheme="minorHAnsi"/>
            <w:color w:val="2E74B5" w:themeColor="accent1" w:themeShade="BF"/>
            <w:szCs w:val="21"/>
            <w:u w:val="single"/>
            <w:lang w:val="en-GB"/>
          </w:rPr>
          <w:t>http://urn.fi/URN:ISBN:978-951-51-2612-2</w:t>
        </w:r>
      </w:hyperlink>
      <w:r w:rsidRPr="00473CDF">
        <w:rPr>
          <w:szCs w:val="21"/>
          <w:lang w:val="en-GB"/>
        </w:rPr>
        <w:t xml:space="preserve"> </w:t>
      </w:r>
    </w:p>
    <w:p w14:paraId="7A150A16" w14:textId="77777777" w:rsidR="008A2F97" w:rsidRPr="00B7362E" w:rsidRDefault="008A2F97" w:rsidP="00B7362E">
      <w:pPr>
        <w:ind w:left="709" w:hanging="709"/>
        <w:rPr>
          <w:szCs w:val="21"/>
          <w:lang w:val="en-GB"/>
        </w:rPr>
      </w:pPr>
      <w:r w:rsidRPr="00B7362E">
        <w:rPr>
          <w:szCs w:val="21"/>
          <w:lang w:val="en-GB"/>
        </w:rPr>
        <w:t xml:space="preserve">Leeuwen, T. van (2008). </w:t>
      </w:r>
      <w:r w:rsidRPr="00B7362E">
        <w:rPr>
          <w:i/>
          <w:szCs w:val="21"/>
          <w:lang w:val="en-GB"/>
        </w:rPr>
        <w:t>Discourse and practice: New tools for critical discourse analysis</w:t>
      </w:r>
      <w:r w:rsidRPr="00B7362E">
        <w:rPr>
          <w:szCs w:val="21"/>
          <w:lang w:val="en-GB"/>
        </w:rPr>
        <w:t>. Talentum.</w:t>
      </w:r>
    </w:p>
    <w:p w14:paraId="7C43DC60" w14:textId="5D201C2A" w:rsidR="00551E1D" w:rsidRPr="00B7362E" w:rsidRDefault="00B7362E" w:rsidP="00B7362E">
      <w:pPr>
        <w:ind w:left="709" w:hanging="709"/>
        <w:rPr>
          <w:rFonts w:cstheme="minorHAnsi"/>
          <w:lang w:val="en-GB"/>
        </w:rPr>
      </w:pPr>
      <w:r w:rsidRPr="00B7362E">
        <w:rPr>
          <w:rFonts w:cstheme="minorHAnsi"/>
          <w:lang w:val="en-GB"/>
        </w:rPr>
        <w:t xml:space="preserve">Mantila, S. (2024). </w:t>
      </w:r>
      <w:r w:rsidRPr="007175EE">
        <w:rPr>
          <w:rFonts w:cstheme="minorHAnsi"/>
          <w:lang w:val="en-GB"/>
        </w:rPr>
        <w:t xml:space="preserve">Grammar &amp; </w:t>
      </w:r>
      <w:r w:rsidR="007175EE" w:rsidRPr="007175EE">
        <w:rPr>
          <w:rFonts w:cstheme="minorHAnsi"/>
          <w:lang w:val="en-GB"/>
        </w:rPr>
        <w:t>exercises</w:t>
      </w:r>
      <w:r w:rsidRPr="007175EE">
        <w:rPr>
          <w:rFonts w:cstheme="minorHAnsi"/>
          <w:lang w:val="en-GB"/>
        </w:rPr>
        <w:t xml:space="preserve"> 1 [Self-study material]. </w:t>
      </w:r>
      <w:r w:rsidRPr="00B7362E">
        <w:rPr>
          <w:rFonts w:cstheme="minorHAnsi"/>
          <w:lang w:val="en-GB"/>
        </w:rPr>
        <w:t>Moodle</w:t>
      </w:r>
      <w:r w:rsidR="007175EE" w:rsidRPr="007175EE">
        <w:rPr>
          <w:rFonts w:cstheme="minorHAnsi"/>
          <w:lang w:val="en-GB"/>
        </w:rPr>
        <w:t xml:space="preserve"> [Restricted access].</w:t>
      </w:r>
      <w:r w:rsidRPr="00B7362E">
        <w:rPr>
          <w:rFonts w:cstheme="minorHAnsi"/>
          <w:lang w:val="en-GB"/>
        </w:rPr>
        <w:t xml:space="preserve"> Retrieved October 5, 2024, from </w:t>
      </w:r>
      <w:hyperlink r:id="rId88" w:history="1">
        <w:r w:rsidR="00F65DFE" w:rsidRPr="00350803">
          <w:rPr>
            <w:rStyle w:val="Hyperlink"/>
            <w:rFonts w:cstheme="minorHAnsi"/>
            <w:lang w:val="en-GB"/>
          </w:rPr>
          <w:t>https://learn.uwasa.fi/mod/h5pactivity/view.php?id=130494</w:t>
        </w:r>
      </w:hyperlink>
      <w:r w:rsidR="00F65DFE">
        <w:rPr>
          <w:rFonts w:cstheme="minorHAnsi"/>
          <w:lang w:val="en-GB"/>
        </w:rPr>
        <w:t xml:space="preserve"> </w:t>
      </w:r>
    </w:p>
    <w:p w14:paraId="76914C2A" w14:textId="1A3E7622" w:rsidR="00E57DAE" w:rsidRPr="00CC2E48" w:rsidRDefault="00E57DAE" w:rsidP="00247E90">
      <w:pPr>
        <w:ind w:left="709" w:hanging="709"/>
        <w:rPr>
          <w:lang w:val="en-US"/>
        </w:rPr>
      </w:pPr>
      <w:r w:rsidRPr="00B7362E">
        <w:rPr>
          <w:lang w:val="en-US"/>
        </w:rPr>
        <w:t xml:space="preserve">McRobbie, A. (2016). </w:t>
      </w:r>
      <w:r w:rsidRPr="00B7362E">
        <w:rPr>
          <w:i/>
          <w:lang w:val="en-US"/>
        </w:rPr>
        <w:t>Be creative: Making a living in the new culture industries</w:t>
      </w:r>
      <w:r w:rsidRPr="00B7362E">
        <w:rPr>
          <w:lang w:val="en-US"/>
        </w:rPr>
        <w:t>. Polity.</w:t>
      </w:r>
      <w:r w:rsidR="00247E90">
        <w:rPr>
          <w:lang w:val="en-US"/>
        </w:rPr>
        <w:t xml:space="preserve"> </w:t>
      </w:r>
      <w:r w:rsidR="00247E90" w:rsidRPr="00CC2E48">
        <w:rPr>
          <w:lang w:val="en-US"/>
        </w:rPr>
        <w:t>ISBN: 978-0-745-66195-7.</w:t>
      </w:r>
    </w:p>
    <w:p w14:paraId="72BC7D24" w14:textId="4419C79D" w:rsidR="003A2A58" w:rsidRPr="00473CDF" w:rsidRDefault="003A2A58" w:rsidP="00B7362E">
      <w:pPr>
        <w:ind w:left="709" w:hanging="709"/>
        <w:rPr>
          <w:szCs w:val="21"/>
          <w:lang w:val="en-GB"/>
        </w:rPr>
      </w:pPr>
      <w:r w:rsidRPr="00B7362E">
        <w:rPr>
          <w:rFonts w:cstheme="minorHAnsi"/>
          <w:lang w:val="en-US"/>
        </w:rPr>
        <w:t xml:space="preserve">Mohamed, S. (Ed.) (2024). </w:t>
      </w:r>
      <w:r w:rsidRPr="00B7362E">
        <w:rPr>
          <w:rFonts w:cstheme="minorHAnsi"/>
          <w:i/>
          <w:lang w:val="en-US"/>
        </w:rPr>
        <w:t>Social media: Opportunities</w:t>
      </w:r>
      <w:r w:rsidRPr="003A2A58">
        <w:rPr>
          <w:rFonts w:cstheme="minorHAnsi"/>
          <w:i/>
          <w:lang w:val="en-US"/>
        </w:rPr>
        <w:t xml:space="preserve"> and risks</w:t>
      </w:r>
      <w:r w:rsidRPr="003A2A58">
        <w:rPr>
          <w:rFonts w:cstheme="minorHAnsi"/>
          <w:lang w:val="en-US"/>
        </w:rPr>
        <w:t xml:space="preserve">. </w:t>
      </w:r>
      <w:r>
        <w:rPr>
          <w:rFonts w:cstheme="minorHAnsi"/>
          <w:lang w:val="en-US"/>
        </w:rPr>
        <w:t>IntechOpen</w:t>
      </w:r>
      <w:r w:rsidRPr="003A2A58">
        <w:rPr>
          <w:rFonts w:cstheme="minorHAnsi"/>
          <w:lang w:val="en-US"/>
        </w:rPr>
        <w:t xml:space="preserve">. </w:t>
      </w:r>
      <w:hyperlink r:id="rId89" w:history="1">
        <w:r w:rsidRPr="00F503B5">
          <w:rPr>
            <w:rStyle w:val="Hyperlink"/>
            <w:rFonts w:cstheme="minorHAnsi"/>
            <w:lang w:val="en-US"/>
          </w:rPr>
          <w:t>https://doi.org/10.5772/intechopen.100650</w:t>
        </w:r>
      </w:hyperlink>
    </w:p>
    <w:p w14:paraId="5CC33F76" w14:textId="77777777" w:rsidR="008A2F97" w:rsidRPr="007228C9" w:rsidRDefault="008A2F97" w:rsidP="008A2F97">
      <w:pPr>
        <w:ind w:left="709" w:hanging="709"/>
        <w:rPr>
          <w:szCs w:val="21"/>
          <w:lang w:val="en-US"/>
        </w:rPr>
      </w:pPr>
      <w:r w:rsidRPr="00473CDF">
        <w:rPr>
          <w:szCs w:val="21"/>
          <w:lang w:val="en-GB" w:eastAsia="fi-FI" w:bidi="ar-SA"/>
        </w:rPr>
        <w:t xml:space="preserve">Mäenpänen, A. (2019). </w:t>
      </w:r>
      <w:r w:rsidRPr="00473CDF">
        <w:rPr>
          <w:i/>
          <w:szCs w:val="21"/>
          <w:lang w:val="en-GB" w:eastAsia="fi-FI" w:bidi="ar-SA"/>
        </w:rPr>
        <w:t>Testing communication reliability with fault injection: Implementation using Robot Framework and SoC-FPGA</w:t>
      </w:r>
      <w:r w:rsidRPr="00473CDF">
        <w:rPr>
          <w:szCs w:val="21"/>
          <w:lang w:val="en-GB" w:eastAsia="fi-FI" w:bidi="ar-SA"/>
        </w:rPr>
        <w:t xml:space="preserve"> [Master’s thesis, University of Vaasa]. </w:t>
      </w:r>
      <w:r w:rsidRPr="007228C9">
        <w:rPr>
          <w:szCs w:val="21"/>
          <w:lang w:val="en-US" w:eastAsia="fi-FI" w:bidi="ar-SA"/>
        </w:rPr>
        <w:t>Osuva.</w:t>
      </w:r>
      <w:r w:rsidRPr="007228C9">
        <w:rPr>
          <w:color w:val="FF0000"/>
          <w:szCs w:val="21"/>
          <w:lang w:val="en-US" w:eastAsia="fi-FI" w:bidi="ar-SA"/>
        </w:rPr>
        <w:t xml:space="preserve"> </w:t>
      </w:r>
      <w:hyperlink r:id="rId90" w:history="1">
        <w:r w:rsidRPr="007228C9">
          <w:rPr>
            <w:color w:val="2E74B5" w:themeColor="accent1" w:themeShade="BF"/>
            <w:szCs w:val="21"/>
            <w:u w:val="single"/>
            <w:lang w:val="en-US" w:eastAsia="fi-FI" w:bidi="ar-SA"/>
          </w:rPr>
          <w:t>http://urn.fi/URN:NBN:fi-fe2019111137653</w:t>
        </w:r>
      </w:hyperlink>
    </w:p>
    <w:p w14:paraId="46DAE7BB" w14:textId="77777777" w:rsidR="008F6EE2" w:rsidRPr="008F6EE2" w:rsidRDefault="008F6EE2" w:rsidP="008F6EE2">
      <w:pPr>
        <w:ind w:left="709" w:hanging="709"/>
        <w:rPr>
          <w:iCs/>
          <w:szCs w:val="21"/>
          <w:shd w:val="clear" w:color="auto" w:fill="FFFFFF"/>
          <w:lang w:val="en-GB"/>
        </w:rPr>
      </w:pPr>
      <w:r w:rsidRPr="008F6EE2">
        <w:rPr>
          <w:iCs/>
          <w:szCs w:val="21"/>
          <w:shd w:val="clear" w:color="auto" w:fill="FFFFFF"/>
          <w:lang w:val="en-GB"/>
        </w:rPr>
        <w:t xml:space="preserve">OpenAI. (2023). </w:t>
      </w:r>
      <w:r w:rsidRPr="008F6EE2">
        <w:rPr>
          <w:i/>
          <w:iCs/>
          <w:szCs w:val="21"/>
          <w:shd w:val="clear" w:color="auto" w:fill="FFFFFF"/>
          <w:lang w:val="en-GB"/>
        </w:rPr>
        <w:t>ChatGPT</w:t>
      </w:r>
      <w:r w:rsidRPr="008F6EE2">
        <w:rPr>
          <w:iCs/>
          <w:szCs w:val="21"/>
          <w:shd w:val="clear" w:color="auto" w:fill="FFFFFF"/>
          <w:lang w:val="en-GB"/>
        </w:rPr>
        <w:t xml:space="preserve"> (Mar 14 version) [Large language model]. </w:t>
      </w:r>
      <w:hyperlink r:id="rId91" w:history="1">
        <w:r w:rsidRPr="008F6EE2">
          <w:rPr>
            <w:rStyle w:val="Hyperlink"/>
            <w:iCs/>
            <w:szCs w:val="21"/>
            <w:shd w:val="clear" w:color="auto" w:fill="FFFFFF"/>
            <w:lang w:val="en-GB"/>
          </w:rPr>
          <w:t>https://chat.openai.com/chat</w:t>
        </w:r>
      </w:hyperlink>
    </w:p>
    <w:p w14:paraId="30D60FA0" w14:textId="1E1A7F33" w:rsidR="0040107C" w:rsidRPr="0040107C" w:rsidRDefault="0040107C" w:rsidP="0040107C">
      <w:pPr>
        <w:ind w:left="709" w:hanging="709"/>
        <w:rPr>
          <w:rFonts w:cs="Times New Roman"/>
          <w:lang w:val="en-US" w:eastAsia="fi-FI"/>
        </w:rPr>
      </w:pPr>
      <w:r w:rsidRPr="000D117C">
        <w:rPr>
          <w:rFonts w:cstheme="minorHAnsi"/>
          <w:bCs/>
          <w:lang w:val="en-US"/>
        </w:rPr>
        <w:t xml:space="preserve">Ouellette, J. (2019, </w:t>
      </w:r>
      <w:r>
        <w:rPr>
          <w:rFonts w:cstheme="minorHAnsi"/>
          <w:bCs/>
          <w:lang w:val="en-US"/>
        </w:rPr>
        <w:t>November 15</w:t>
      </w:r>
      <w:r w:rsidRPr="000D117C">
        <w:rPr>
          <w:rFonts w:cstheme="minorHAnsi"/>
          <w:bCs/>
          <w:lang w:val="en-US"/>
        </w:rPr>
        <w:t xml:space="preserve">). Physicists capture first footage of quantum knots unraveling in superfluid. </w:t>
      </w:r>
      <w:r w:rsidRPr="008F7C50">
        <w:rPr>
          <w:rFonts w:cstheme="minorHAnsi"/>
          <w:bCs/>
          <w:i/>
          <w:lang w:val="en-US"/>
        </w:rPr>
        <w:t>Ars Technica</w:t>
      </w:r>
      <w:r w:rsidRPr="008F7C50">
        <w:rPr>
          <w:rFonts w:cstheme="minorHAnsi"/>
          <w:bCs/>
          <w:lang w:val="en-US"/>
        </w:rPr>
        <w:t xml:space="preserve">. </w:t>
      </w:r>
      <w:r w:rsidRPr="000D117C">
        <w:rPr>
          <w:rFonts w:cstheme="minorHAnsi"/>
          <w:bCs/>
          <w:lang w:val="en-US"/>
        </w:rPr>
        <w:t>Retrieved December 10, 2020</w:t>
      </w:r>
      <w:r>
        <w:rPr>
          <w:rFonts w:cstheme="minorHAnsi"/>
          <w:bCs/>
          <w:lang w:val="en-US"/>
        </w:rPr>
        <w:t>,</w:t>
      </w:r>
      <w:r w:rsidRPr="000D117C">
        <w:rPr>
          <w:rFonts w:cstheme="minorHAnsi"/>
          <w:bCs/>
          <w:lang w:val="en-US"/>
        </w:rPr>
        <w:t xml:space="preserve"> </w:t>
      </w:r>
      <w:r w:rsidRPr="000D117C">
        <w:rPr>
          <w:rFonts w:cstheme="minorHAnsi"/>
          <w:lang w:val="en-US"/>
        </w:rPr>
        <w:t>from</w:t>
      </w:r>
      <w:r w:rsidRPr="000D117C">
        <w:rPr>
          <w:rFonts w:cstheme="minorHAnsi"/>
          <w:bCs/>
          <w:lang w:val="en-US"/>
        </w:rPr>
        <w:t xml:space="preserve"> </w:t>
      </w:r>
      <w:hyperlink r:id="rId92" w:history="1">
        <w:r w:rsidRPr="000D117C">
          <w:rPr>
            <w:rStyle w:val="Hyperlink"/>
            <w:rFonts w:cstheme="minorHAnsi"/>
            <w:bCs/>
            <w:lang w:val="en-US"/>
          </w:rPr>
          <w:t>https://arstechnica.com/science/2019/11/study-you-can-tie-a-quantum-knot-in-a-superfluid-but-it-will-soon-untie-itself</w:t>
        </w:r>
      </w:hyperlink>
      <w:r w:rsidRPr="000D117C">
        <w:rPr>
          <w:rFonts w:cstheme="minorHAnsi"/>
          <w:bCs/>
          <w:lang w:val="en-US"/>
        </w:rPr>
        <w:t>/</w:t>
      </w:r>
      <w:r w:rsidRPr="000D117C">
        <w:rPr>
          <w:rFonts w:cs="Times New Roman"/>
          <w:lang w:val="en-US" w:eastAsia="fi-FI"/>
        </w:rPr>
        <w:t xml:space="preserve"> </w:t>
      </w:r>
    </w:p>
    <w:p w14:paraId="2C7CE03D" w14:textId="788CAEF1" w:rsidR="008A2F97" w:rsidRPr="007F01FB" w:rsidRDefault="00485E2B" w:rsidP="0040107C">
      <w:pPr>
        <w:ind w:left="709" w:hanging="709"/>
        <w:rPr>
          <w:szCs w:val="21"/>
          <w:lang w:val="en-US"/>
        </w:rPr>
      </w:pPr>
      <w:r w:rsidRPr="00473CDF">
        <w:rPr>
          <w:rFonts w:cstheme="minorHAnsi"/>
          <w:lang w:val="en-GB"/>
        </w:rPr>
        <w:t>P</w:t>
      </w:r>
      <w:r>
        <w:rPr>
          <w:rFonts w:cstheme="minorHAnsi"/>
          <w:lang w:val="en-GB"/>
        </w:rPr>
        <w:t>ak</w:t>
      </w:r>
      <w:r w:rsidRPr="00473CDF">
        <w:rPr>
          <w:rFonts w:cstheme="minorHAnsi"/>
          <w:lang w:val="en-GB"/>
        </w:rPr>
        <w:t xml:space="preserve">, </w:t>
      </w:r>
      <w:r>
        <w:rPr>
          <w:rFonts w:cstheme="minorHAnsi"/>
          <w:lang w:val="en-GB"/>
        </w:rPr>
        <w:t>Y</w:t>
      </w:r>
      <w:r w:rsidRPr="00473CDF">
        <w:rPr>
          <w:rFonts w:cstheme="minorHAnsi"/>
          <w:lang w:val="en-GB"/>
        </w:rPr>
        <w:t>. (20</w:t>
      </w:r>
      <w:r>
        <w:rPr>
          <w:rFonts w:cstheme="minorHAnsi"/>
          <w:lang w:val="en-GB"/>
        </w:rPr>
        <w:t>23</w:t>
      </w:r>
      <w:r w:rsidRPr="00473CDF">
        <w:rPr>
          <w:rFonts w:cstheme="minorHAnsi"/>
          <w:lang w:val="en-GB"/>
        </w:rPr>
        <w:t xml:space="preserve">). </w:t>
      </w:r>
      <w:r w:rsidRPr="00485E2B">
        <w:rPr>
          <w:rFonts w:cstheme="minorHAnsi"/>
          <w:i/>
          <w:iCs/>
          <w:lang w:val="en-US"/>
        </w:rPr>
        <w:t>What we talk about when we talk about entrepreneurship and stress: Essays on entrepreneurial stress</w:t>
      </w:r>
      <w:r w:rsidRPr="00485E2B">
        <w:rPr>
          <w:rFonts w:cstheme="minorHAnsi"/>
          <w:lang w:val="en-US"/>
        </w:rPr>
        <w:t xml:space="preserve"> [Doctoral dissertation, University of Vaasa]. </w:t>
      </w:r>
      <w:r w:rsidRPr="00473CDF">
        <w:rPr>
          <w:rFonts w:cstheme="minorHAnsi"/>
          <w:lang w:val="en-GB"/>
        </w:rPr>
        <w:t>Osuva.</w:t>
      </w:r>
      <w:r>
        <w:rPr>
          <w:rFonts w:cstheme="minorHAnsi"/>
          <w:lang w:val="en-GB"/>
        </w:rPr>
        <w:t xml:space="preserve"> </w:t>
      </w:r>
      <w:hyperlink r:id="rId93" w:history="1">
        <w:r w:rsidRPr="00F503B5">
          <w:rPr>
            <w:rStyle w:val="Hyperlink"/>
            <w:rFonts w:cstheme="minorHAnsi"/>
            <w:lang w:val="en-GB"/>
          </w:rPr>
          <w:t>https://urn.fi/URN:ISBN:978-952-395-112-9</w:t>
        </w:r>
      </w:hyperlink>
    </w:p>
    <w:p w14:paraId="74919E86" w14:textId="413FE651" w:rsidR="008A2F97" w:rsidRDefault="008A2F97" w:rsidP="008A2F97">
      <w:pPr>
        <w:ind w:left="709" w:hanging="709"/>
        <w:rPr>
          <w:szCs w:val="21"/>
          <w:lang w:val="en-GB"/>
        </w:rPr>
      </w:pPr>
      <w:r w:rsidRPr="00473CDF">
        <w:rPr>
          <w:szCs w:val="21"/>
          <w:lang w:val="en-GB"/>
        </w:rPr>
        <w:t xml:space="preserve">Reijonen, J. (2018). </w:t>
      </w:r>
      <w:r w:rsidRPr="00473CDF">
        <w:rPr>
          <w:rFonts w:cstheme="minorHAnsi"/>
          <w:i/>
          <w:iCs/>
          <w:szCs w:val="21"/>
          <w:lang w:val="en-GB"/>
        </w:rPr>
        <w:t xml:space="preserve">Decentralized </w:t>
      </w:r>
      <w:r w:rsidR="000B6C11" w:rsidRPr="00473CDF">
        <w:rPr>
          <w:rFonts w:cstheme="minorHAnsi"/>
          <w:i/>
          <w:iCs/>
          <w:szCs w:val="21"/>
          <w:lang w:val="en-GB"/>
        </w:rPr>
        <w:t>m</w:t>
      </w:r>
      <w:r w:rsidRPr="00473CDF">
        <w:rPr>
          <w:rFonts w:cstheme="minorHAnsi"/>
          <w:i/>
          <w:iCs/>
          <w:szCs w:val="21"/>
          <w:lang w:val="en-GB"/>
        </w:rPr>
        <w:t xml:space="preserve">achine </w:t>
      </w:r>
      <w:r w:rsidR="000B6C11" w:rsidRPr="00473CDF">
        <w:rPr>
          <w:rFonts w:cstheme="minorHAnsi"/>
          <w:i/>
          <w:iCs/>
          <w:szCs w:val="21"/>
          <w:lang w:val="en-GB"/>
        </w:rPr>
        <w:t>l</w:t>
      </w:r>
      <w:r w:rsidRPr="00473CDF">
        <w:rPr>
          <w:rFonts w:cstheme="minorHAnsi"/>
          <w:i/>
          <w:iCs/>
          <w:szCs w:val="21"/>
          <w:lang w:val="en-GB"/>
        </w:rPr>
        <w:t xml:space="preserve">earning for </w:t>
      </w:r>
      <w:r w:rsidR="000B6C11" w:rsidRPr="00473CDF">
        <w:rPr>
          <w:rFonts w:cstheme="minorHAnsi"/>
          <w:i/>
          <w:iCs/>
          <w:szCs w:val="21"/>
          <w:lang w:val="en-GB"/>
        </w:rPr>
        <w:t>a</w:t>
      </w:r>
      <w:r w:rsidRPr="00473CDF">
        <w:rPr>
          <w:rFonts w:cstheme="minorHAnsi"/>
          <w:i/>
          <w:iCs/>
          <w:szCs w:val="21"/>
          <w:lang w:val="en-GB"/>
        </w:rPr>
        <w:t xml:space="preserve">utonomous </w:t>
      </w:r>
      <w:r w:rsidR="000B6C11" w:rsidRPr="00473CDF">
        <w:rPr>
          <w:rFonts w:cstheme="minorHAnsi"/>
          <w:i/>
          <w:iCs/>
          <w:szCs w:val="21"/>
          <w:lang w:val="en-GB"/>
        </w:rPr>
        <w:t>s</w:t>
      </w:r>
      <w:r w:rsidRPr="00473CDF">
        <w:rPr>
          <w:rFonts w:cstheme="minorHAnsi"/>
          <w:i/>
          <w:iCs/>
          <w:szCs w:val="21"/>
          <w:lang w:val="en-GB"/>
        </w:rPr>
        <w:t xml:space="preserve">hips in </w:t>
      </w:r>
      <w:r w:rsidR="000B6C11" w:rsidRPr="00473CDF">
        <w:rPr>
          <w:rFonts w:cstheme="minorHAnsi"/>
          <w:i/>
          <w:iCs/>
          <w:szCs w:val="21"/>
          <w:lang w:val="en-GB"/>
        </w:rPr>
        <w:t>d</w:t>
      </w:r>
      <w:r w:rsidRPr="00473CDF">
        <w:rPr>
          <w:rFonts w:cstheme="minorHAnsi"/>
          <w:i/>
          <w:iCs/>
          <w:szCs w:val="21"/>
          <w:lang w:val="en-GB"/>
        </w:rPr>
        <w:t xml:space="preserve">istributed </w:t>
      </w:r>
      <w:r w:rsidR="000B6C11" w:rsidRPr="00473CDF">
        <w:rPr>
          <w:rFonts w:cstheme="minorHAnsi"/>
          <w:i/>
          <w:iCs/>
          <w:szCs w:val="21"/>
          <w:lang w:val="en-GB"/>
        </w:rPr>
        <w:t>c</w:t>
      </w:r>
      <w:r w:rsidRPr="00473CDF">
        <w:rPr>
          <w:rFonts w:cstheme="minorHAnsi"/>
          <w:i/>
          <w:iCs/>
          <w:szCs w:val="21"/>
          <w:lang w:val="en-GB"/>
        </w:rPr>
        <w:t xml:space="preserve">loud </w:t>
      </w:r>
      <w:r w:rsidR="000B6C11" w:rsidRPr="00473CDF">
        <w:rPr>
          <w:rFonts w:cstheme="minorHAnsi"/>
          <w:i/>
          <w:iCs/>
          <w:szCs w:val="21"/>
          <w:lang w:val="en-GB"/>
        </w:rPr>
        <w:t>e</w:t>
      </w:r>
      <w:r w:rsidRPr="00473CDF">
        <w:rPr>
          <w:rFonts w:cstheme="minorHAnsi"/>
          <w:i/>
          <w:iCs/>
          <w:szCs w:val="21"/>
          <w:lang w:val="en-GB"/>
        </w:rPr>
        <w:t>nvironment</w:t>
      </w:r>
      <w:r w:rsidRPr="00473CDF">
        <w:rPr>
          <w:szCs w:val="21"/>
          <w:lang w:val="en-GB"/>
        </w:rPr>
        <w:t xml:space="preserve"> [Master’s thesis, University of Vaasa]. Osuva. Retrieved </w:t>
      </w:r>
      <w:r w:rsidR="0040107C">
        <w:rPr>
          <w:szCs w:val="21"/>
          <w:lang w:val="en-GB"/>
        </w:rPr>
        <w:t xml:space="preserve">December 32, </w:t>
      </w:r>
      <w:r w:rsidRPr="00473CDF">
        <w:rPr>
          <w:szCs w:val="21"/>
          <w:lang w:val="en-GB"/>
        </w:rPr>
        <w:t>2019</w:t>
      </w:r>
      <w:r w:rsidR="0040107C">
        <w:rPr>
          <w:szCs w:val="21"/>
          <w:lang w:val="en-GB"/>
        </w:rPr>
        <w:t>,</w:t>
      </w:r>
      <w:r w:rsidRPr="00473CDF">
        <w:rPr>
          <w:szCs w:val="21"/>
          <w:lang w:val="en-GB"/>
        </w:rPr>
        <w:t xml:space="preserve"> from </w:t>
      </w:r>
      <w:hyperlink r:id="rId94" w:history="1">
        <w:r w:rsidRPr="00473CDF">
          <w:rPr>
            <w:rFonts w:cstheme="minorHAnsi"/>
            <w:color w:val="2E74B5" w:themeColor="accent1" w:themeShade="BF"/>
            <w:szCs w:val="21"/>
            <w:u w:val="single"/>
            <w:lang w:val="en-GB"/>
          </w:rPr>
          <w:t>https://osuva.uwasa.fi/handle/10024/9493</w:t>
        </w:r>
      </w:hyperlink>
      <w:r w:rsidRPr="00473CDF">
        <w:rPr>
          <w:szCs w:val="21"/>
          <w:lang w:val="en-GB"/>
        </w:rPr>
        <w:t xml:space="preserve"> </w:t>
      </w:r>
    </w:p>
    <w:p w14:paraId="2DE4D68C" w14:textId="77777777" w:rsidR="00485E2B" w:rsidRPr="00473CDF" w:rsidRDefault="00485E2B" w:rsidP="00485E2B">
      <w:pPr>
        <w:ind w:left="709" w:hanging="709"/>
        <w:rPr>
          <w:rFonts w:cs="Times New Roman"/>
          <w:lang w:val="en-GB" w:eastAsia="fi-FI"/>
        </w:rPr>
      </w:pPr>
      <w:r>
        <w:rPr>
          <w:lang w:val="en-GB"/>
        </w:rPr>
        <w:t>Robson</w:t>
      </w:r>
      <w:r w:rsidRPr="00473CDF">
        <w:rPr>
          <w:lang w:val="en-GB"/>
        </w:rPr>
        <w:t xml:space="preserve">, </w:t>
      </w:r>
      <w:r>
        <w:rPr>
          <w:lang w:val="en-GB"/>
        </w:rPr>
        <w:t>D</w:t>
      </w:r>
      <w:r w:rsidRPr="00473CDF">
        <w:rPr>
          <w:lang w:val="en-GB"/>
        </w:rPr>
        <w:t>. (202</w:t>
      </w:r>
      <w:r>
        <w:rPr>
          <w:lang w:val="en-GB"/>
        </w:rPr>
        <w:t>3</w:t>
      </w:r>
      <w:r w:rsidRPr="00473CDF">
        <w:rPr>
          <w:lang w:val="en-GB"/>
        </w:rPr>
        <w:t xml:space="preserve">, </w:t>
      </w:r>
      <w:r>
        <w:rPr>
          <w:lang w:val="en-GB"/>
        </w:rPr>
        <w:t>September 17</w:t>
      </w:r>
      <w:r w:rsidRPr="00485E2B">
        <w:rPr>
          <w:lang w:val="en-US"/>
        </w:rPr>
        <w:t xml:space="preserve">). </w:t>
      </w:r>
      <w:r>
        <w:rPr>
          <w:lang w:val="en-US"/>
        </w:rPr>
        <w:t>“</w:t>
      </w:r>
      <w:r w:rsidRPr="00D9779C">
        <w:rPr>
          <w:lang w:val="en-US"/>
        </w:rPr>
        <w:t>I couldn’t believe the data</w:t>
      </w:r>
      <w:r>
        <w:rPr>
          <w:lang w:val="en-US"/>
        </w:rPr>
        <w:t>”</w:t>
      </w:r>
      <w:r w:rsidRPr="00D9779C">
        <w:rPr>
          <w:lang w:val="en-US"/>
        </w:rPr>
        <w:t xml:space="preserve">: </w:t>
      </w:r>
      <w:r>
        <w:rPr>
          <w:lang w:val="en-US"/>
        </w:rPr>
        <w:t>H</w:t>
      </w:r>
      <w:r w:rsidRPr="00D9779C">
        <w:rPr>
          <w:lang w:val="en-US"/>
        </w:rPr>
        <w:t xml:space="preserve">ow thinking in a foreign language improves decision-making. </w:t>
      </w:r>
      <w:r>
        <w:rPr>
          <w:i/>
          <w:lang w:val="en-GB"/>
        </w:rPr>
        <w:t>The Guardian</w:t>
      </w:r>
      <w:r w:rsidRPr="00473CDF">
        <w:rPr>
          <w:lang w:val="en-GB"/>
        </w:rPr>
        <w:t xml:space="preserve">. Retrieved </w:t>
      </w:r>
      <w:r>
        <w:rPr>
          <w:lang w:val="en-GB"/>
        </w:rPr>
        <w:t xml:space="preserve">September 24, </w:t>
      </w:r>
      <w:r w:rsidRPr="00473CDF">
        <w:rPr>
          <w:lang w:val="en-GB"/>
        </w:rPr>
        <w:lastRenderedPageBreak/>
        <w:t>202</w:t>
      </w:r>
      <w:r>
        <w:rPr>
          <w:lang w:val="en-GB"/>
        </w:rPr>
        <w:t>4,</w:t>
      </w:r>
      <w:r w:rsidRPr="00473CDF">
        <w:rPr>
          <w:lang w:val="en-GB"/>
        </w:rPr>
        <w:t xml:space="preserve"> from</w:t>
      </w:r>
      <w:r>
        <w:rPr>
          <w:lang w:val="en-GB"/>
        </w:rPr>
        <w:t xml:space="preserve"> </w:t>
      </w:r>
      <w:hyperlink r:id="rId95" w:history="1">
        <w:r w:rsidRPr="00F503B5">
          <w:rPr>
            <w:rStyle w:val="Hyperlink"/>
            <w:lang w:val="en-GB"/>
          </w:rPr>
          <w:t>https://www.theguardian.com/science/2023/sep/17/how-learning-thinking-in-a-foreign-language-improves-decision-making</w:t>
        </w:r>
      </w:hyperlink>
      <w:r>
        <w:rPr>
          <w:lang w:val="en-GB"/>
        </w:rPr>
        <w:t xml:space="preserve"> </w:t>
      </w:r>
    </w:p>
    <w:p w14:paraId="722C0A03" w14:textId="3BB47361" w:rsidR="007516D1" w:rsidRDefault="007516D1" w:rsidP="00EC5EBD">
      <w:pPr>
        <w:ind w:left="709" w:hanging="709"/>
        <w:rPr>
          <w:rFonts w:cstheme="minorHAnsi"/>
          <w:lang w:val="en-US"/>
        </w:rPr>
      </w:pPr>
      <w:r w:rsidRPr="00473CDF">
        <w:rPr>
          <w:rFonts w:cstheme="minorHAnsi"/>
          <w:lang w:val="en-GB"/>
        </w:rPr>
        <w:t>Saleem, S. &amp; Larimo, J. (2016). Hofstede cultural framework and advertising research: An assessment of the literature. In G. Christodoulides, A. Stathopoulou</w:t>
      </w:r>
      <w:r w:rsidR="00966AA0">
        <w:rPr>
          <w:rFonts w:cstheme="minorHAnsi"/>
          <w:lang w:val="en-GB"/>
        </w:rPr>
        <w:t>,</w:t>
      </w:r>
      <w:r w:rsidRPr="00473CDF">
        <w:rPr>
          <w:rFonts w:cstheme="minorHAnsi"/>
          <w:lang w:val="en-GB"/>
        </w:rPr>
        <w:t xml:space="preserve"> &amp; M. Eisend (Eds.), </w:t>
      </w:r>
      <w:r w:rsidRPr="00473CDF">
        <w:rPr>
          <w:rFonts w:cstheme="minorHAnsi"/>
          <w:i/>
          <w:iCs/>
          <w:lang w:val="en-GB"/>
        </w:rPr>
        <w:t>Advances in advertising research (Vol. VII): Bridging the gap between advertising academia and practice</w:t>
      </w:r>
      <w:r w:rsidRPr="00473CDF">
        <w:rPr>
          <w:rFonts w:cstheme="minorHAnsi"/>
          <w:lang w:val="en-GB"/>
        </w:rPr>
        <w:t xml:space="preserve"> (pp. 247–263). </w:t>
      </w:r>
      <w:r w:rsidRPr="007F01FB">
        <w:rPr>
          <w:rFonts w:cstheme="minorHAnsi"/>
          <w:lang w:val="en-US"/>
        </w:rPr>
        <w:t xml:space="preserve">Gabler Verlag. </w:t>
      </w:r>
      <w:hyperlink r:id="rId96" w:history="1">
        <w:r w:rsidRPr="007F01FB">
          <w:rPr>
            <w:rFonts w:cstheme="minorHAnsi"/>
            <w:color w:val="2E74B5" w:themeColor="accent1" w:themeShade="BF"/>
            <w:u w:val="single"/>
            <w:lang w:val="en-US"/>
          </w:rPr>
          <w:t>https://doi.org/10.1007/978-3-658-15220-8_18</w:t>
        </w:r>
      </w:hyperlink>
      <w:r w:rsidRPr="007F01FB">
        <w:rPr>
          <w:rFonts w:cstheme="minorHAnsi"/>
          <w:lang w:val="en-US"/>
        </w:rPr>
        <w:t xml:space="preserve"> </w:t>
      </w:r>
    </w:p>
    <w:p w14:paraId="4F4E3E2C" w14:textId="3A7C2E59" w:rsidR="00551E1D" w:rsidRPr="00551E1D" w:rsidRDefault="00551E1D" w:rsidP="00EC5EBD">
      <w:pPr>
        <w:ind w:left="709" w:hanging="709"/>
        <w:rPr>
          <w:lang w:val="en-GB"/>
        </w:rPr>
      </w:pPr>
      <w:r>
        <w:rPr>
          <w:lang w:val="en-GB"/>
        </w:rPr>
        <w:t>Statistics Finland</w:t>
      </w:r>
      <w:r w:rsidRPr="00473CDF">
        <w:rPr>
          <w:lang w:val="en-GB"/>
        </w:rPr>
        <w:t>. (20</w:t>
      </w:r>
      <w:r>
        <w:rPr>
          <w:lang w:val="en-GB"/>
        </w:rPr>
        <w:t>24</w:t>
      </w:r>
      <w:r w:rsidRPr="00473CDF">
        <w:rPr>
          <w:lang w:val="en-GB"/>
        </w:rPr>
        <w:t xml:space="preserve">). </w:t>
      </w:r>
      <w:r w:rsidRPr="000E094A">
        <w:rPr>
          <w:i/>
          <w:lang w:val="en-GB"/>
        </w:rPr>
        <w:t>Product innovations generated 16 per cent of enterprises</w:t>
      </w:r>
      <w:r w:rsidR="00481724">
        <w:rPr>
          <w:i/>
          <w:lang w:val="en-GB"/>
        </w:rPr>
        <w:t>’</w:t>
      </w:r>
      <w:r w:rsidRPr="000E094A">
        <w:rPr>
          <w:i/>
          <w:lang w:val="en-GB"/>
        </w:rPr>
        <w:t xml:space="preserve"> turnover in 2022</w:t>
      </w:r>
      <w:r w:rsidRPr="00473CDF">
        <w:rPr>
          <w:lang w:val="en-GB"/>
        </w:rPr>
        <w:t xml:space="preserve">. Retrieved </w:t>
      </w:r>
      <w:r>
        <w:rPr>
          <w:lang w:val="en-GB"/>
        </w:rPr>
        <w:t xml:space="preserve">October 4, 2024, </w:t>
      </w:r>
      <w:r w:rsidRPr="00473CDF">
        <w:rPr>
          <w:lang w:val="en-GB"/>
        </w:rPr>
        <w:t>from</w:t>
      </w:r>
      <w:r>
        <w:rPr>
          <w:lang w:val="en-GB"/>
        </w:rPr>
        <w:t xml:space="preserve"> </w:t>
      </w:r>
      <w:hyperlink r:id="rId97" w:history="1">
        <w:r w:rsidRPr="007F1F4B">
          <w:rPr>
            <w:rStyle w:val="Hyperlink"/>
            <w:lang w:val="en-GB"/>
          </w:rPr>
          <w:t>https://stat.fi/en/publication/cln1gs0193pz00bw1j8osiu3r</w:t>
        </w:r>
      </w:hyperlink>
      <w:r>
        <w:rPr>
          <w:lang w:val="en-GB"/>
        </w:rPr>
        <w:t xml:space="preserve"> </w:t>
      </w:r>
    </w:p>
    <w:p w14:paraId="45C1A05F" w14:textId="73489390" w:rsidR="0009198B" w:rsidRDefault="0009198B" w:rsidP="00551E1D">
      <w:pPr>
        <w:ind w:left="709" w:hanging="709"/>
        <w:rPr>
          <w:szCs w:val="21"/>
          <w:lang w:val="en-GB"/>
        </w:rPr>
      </w:pPr>
      <w:r w:rsidRPr="0009198B">
        <w:rPr>
          <w:szCs w:val="21"/>
          <w:lang w:val="en-GB"/>
        </w:rPr>
        <w:t>Stern, M. (2011</w:t>
      </w:r>
      <w:r>
        <w:rPr>
          <w:szCs w:val="21"/>
          <w:lang w:val="en-GB"/>
        </w:rPr>
        <w:t>, May 11</w:t>
      </w:r>
      <w:r w:rsidRPr="0009198B">
        <w:rPr>
          <w:szCs w:val="21"/>
          <w:lang w:val="en-GB"/>
        </w:rPr>
        <w:t xml:space="preserve">). Interview: Elon Musk. </w:t>
      </w:r>
      <w:r w:rsidRPr="0009198B">
        <w:rPr>
          <w:i/>
          <w:szCs w:val="21"/>
          <w:lang w:val="en-GB"/>
        </w:rPr>
        <w:t>Newsweek</w:t>
      </w:r>
      <w:r w:rsidRPr="0009198B">
        <w:rPr>
          <w:szCs w:val="21"/>
          <w:lang w:val="en-GB"/>
        </w:rPr>
        <w:t xml:space="preserve">, </w:t>
      </w:r>
      <w:r w:rsidRPr="00481A5C">
        <w:rPr>
          <w:i/>
          <w:iCs/>
          <w:szCs w:val="21"/>
          <w:lang w:val="en-GB"/>
        </w:rPr>
        <w:t>157</w:t>
      </w:r>
      <w:r w:rsidRPr="0009198B">
        <w:rPr>
          <w:szCs w:val="21"/>
          <w:lang w:val="en-GB"/>
        </w:rPr>
        <w:t>(18), 22.</w:t>
      </w:r>
    </w:p>
    <w:p w14:paraId="4252009C" w14:textId="5EEE3FE7" w:rsidR="00EF0665" w:rsidRDefault="00EF0665" w:rsidP="00551E1D">
      <w:pPr>
        <w:ind w:left="709" w:hanging="709"/>
        <w:rPr>
          <w:szCs w:val="21"/>
          <w:lang w:val="en-GB"/>
        </w:rPr>
      </w:pPr>
      <w:r>
        <w:rPr>
          <w:rFonts w:ascii="Calibri" w:hAnsi="Calibri" w:cs="Calibri"/>
          <w:i/>
          <w:iCs/>
          <w:shd w:val="clear" w:color="auto" w:fill="FFFFFF"/>
          <w:lang w:val="en-US"/>
        </w:rPr>
        <w:t>Study Leave Act 1287/2013</w:t>
      </w:r>
      <w:r w:rsidRPr="00AA0A88">
        <w:rPr>
          <w:rFonts w:ascii="Calibri" w:hAnsi="Calibri" w:cs="Calibri"/>
          <w:shd w:val="clear" w:color="auto" w:fill="FFFFFF"/>
          <w:lang w:val="en-US"/>
        </w:rPr>
        <w:t xml:space="preserve">. Finlex. Retrieved December 11, 2020, from  </w:t>
      </w:r>
      <w:hyperlink r:id="rId98" w:history="1">
        <w:r w:rsidRPr="002F1173">
          <w:rPr>
            <w:rStyle w:val="Hyperlink"/>
            <w:rFonts w:ascii="Calibri" w:hAnsi="Calibri" w:cs="Calibri"/>
            <w:shd w:val="clear" w:color="auto" w:fill="FFFFFF"/>
            <w:lang w:val="en-US"/>
          </w:rPr>
          <w:t>https://finlex.fi/en/laki/kaannokset/1979/en19790273</w:t>
        </w:r>
      </w:hyperlink>
    </w:p>
    <w:p w14:paraId="096A167C" w14:textId="0EA44DE0" w:rsidR="008A2F97" w:rsidRPr="00CC2E48" w:rsidRDefault="008A2F97" w:rsidP="76435929">
      <w:pPr>
        <w:ind w:left="709" w:hanging="709"/>
        <w:rPr>
          <w:lang w:val="en-US"/>
        </w:rPr>
      </w:pPr>
      <w:r w:rsidRPr="76435929">
        <w:rPr>
          <w:lang w:val="en-GB"/>
        </w:rPr>
        <w:t xml:space="preserve">TEDx Talks. (2017, </w:t>
      </w:r>
      <w:r w:rsidR="0040107C" w:rsidRPr="76435929">
        <w:rPr>
          <w:lang w:val="en-GB"/>
        </w:rPr>
        <w:t xml:space="preserve">December </w:t>
      </w:r>
      <w:r w:rsidRPr="76435929">
        <w:rPr>
          <w:lang w:val="en-GB"/>
        </w:rPr>
        <w:t xml:space="preserve">13). </w:t>
      </w:r>
      <w:r w:rsidRPr="76435929">
        <w:rPr>
          <w:i/>
          <w:iCs/>
          <w:lang w:val="en-GB"/>
        </w:rPr>
        <w:t xml:space="preserve">Susanna Kultalahti: Messages from </w:t>
      </w:r>
      <w:r w:rsidR="000B6C11" w:rsidRPr="76435929">
        <w:rPr>
          <w:i/>
          <w:iCs/>
          <w:lang w:val="en-GB"/>
        </w:rPr>
        <w:t>g</w:t>
      </w:r>
      <w:r w:rsidRPr="76435929">
        <w:rPr>
          <w:i/>
          <w:iCs/>
          <w:lang w:val="en-GB"/>
        </w:rPr>
        <w:t>eneration y</w:t>
      </w:r>
      <w:r w:rsidRPr="76435929">
        <w:rPr>
          <w:lang w:val="en-GB"/>
        </w:rPr>
        <w:t xml:space="preserve"> [</w:t>
      </w:r>
      <w:r w:rsidR="00BE57E6" w:rsidRPr="76435929">
        <w:rPr>
          <w:lang w:val="en-GB"/>
        </w:rPr>
        <w:t>V</w:t>
      </w:r>
      <w:r w:rsidRPr="76435929">
        <w:rPr>
          <w:lang w:val="en-GB"/>
        </w:rPr>
        <w:t xml:space="preserve">ideo]. </w:t>
      </w:r>
      <w:r w:rsidRPr="76435929">
        <w:rPr>
          <w:lang w:val="en-US"/>
        </w:rPr>
        <w:t>YouTube.</w:t>
      </w:r>
      <w:r w:rsidR="00924AFB" w:rsidRPr="00924AFB">
        <w:rPr>
          <w:rFonts w:ascii="Calibri" w:hAnsi="Calibri" w:cs="Calibri"/>
          <w:shd w:val="clear" w:color="auto" w:fill="FFFFFF"/>
          <w:lang w:val="en-US"/>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22</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from</w:t>
      </w:r>
      <w:r w:rsidRPr="76435929">
        <w:rPr>
          <w:lang w:val="en-US"/>
        </w:rPr>
        <w:t xml:space="preserve"> </w:t>
      </w:r>
      <w:hyperlink r:id="rId99" w:history="1">
        <w:r w:rsidR="0040107C" w:rsidRPr="00CC2E48">
          <w:rPr>
            <w:rStyle w:val="Hyperlink"/>
            <w:lang w:val="en-US"/>
          </w:rPr>
          <w:t>https://youtube/hwhpw9nOPiM</w:t>
        </w:r>
      </w:hyperlink>
      <w:r w:rsidR="0040107C" w:rsidRPr="00CC2E48">
        <w:rPr>
          <w:lang w:val="en-US"/>
        </w:rPr>
        <w:t xml:space="preserve"> </w:t>
      </w:r>
    </w:p>
    <w:p w14:paraId="4C6B8B88" w14:textId="385AF0D9" w:rsidR="008A2F97" w:rsidRPr="00473CDF" w:rsidRDefault="008A2F97" w:rsidP="76435929">
      <w:pPr>
        <w:ind w:left="709" w:hanging="709"/>
        <w:rPr>
          <w:lang w:val="en-GB"/>
        </w:rPr>
      </w:pPr>
      <w:r w:rsidRPr="76435929">
        <w:rPr>
          <w:lang w:val="en-GB"/>
        </w:rPr>
        <w:t>Tritonia [@TritoniaLib]. (2021, January</w:t>
      </w:r>
      <w:r w:rsidR="495F3897" w:rsidRPr="76435929">
        <w:rPr>
          <w:lang w:val="en-GB"/>
        </w:rPr>
        <w:t xml:space="preserve"> 22</w:t>
      </w:r>
      <w:r w:rsidRPr="76435929">
        <w:rPr>
          <w:lang w:val="en-GB"/>
        </w:rPr>
        <w:t>). #univaasa Access to Oxford University Press Journals now available! 368 journals in social sciences, law, science &amp; mathematics, and more.</w:t>
      </w:r>
      <w:r w:rsidR="009D17FF">
        <w:rPr>
          <w:lang w:val="en-GB"/>
        </w:rPr>
        <w:t xml:space="preserve"> [Tw</w:t>
      </w:r>
      <w:r w:rsidRPr="76435929">
        <w:rPr>
          <w:lang w:val="en-GB"/>
        </w:rPr>
        <w:t xml:space="preserve">eet]. Twitter. Retrieved </w:t>
      </w:r>
      <w:r w:rsidR="0040107C" w:rsidRPr="76435929">
        <w:rPr>
          <w:lang w:val="en-GB"/>
        </w:rPr>
        <w:t xml:space="preserve">January 27, </w:t>
      </w:r>
      <w:r w:rsidRPr="76435929">
        <w:rPr>
          <w:lang w:val="en-GB"/>
        </w:rPr>
        <w:t>2021</w:t>
      </w:r>
      <w:r w:rsidR="0040107C" w:rsidRPr="76435929">
        <w:rPr>
          <w:lang w:val="en-GB"/>
        </w:rPr>
        <w:t>,</w:t>
      </w:r>
      <w:r w:rsidRPr="76435929">
        <w:rPr>
          <w:lang w:val="en-GB"/>
        </w:rPr>
        <w:t xml:space="preserve"> from </w:t>
      </w:r>
      <w:hyperlink r:id="rId100">
        <w:r w:rsidRPr="76435929">
          <w:rPr>
            <w:color w:val="2E74B5" w:themeColor="accent1" w:themeShade="BF"/>
            <w:u w:val="single"/>
            <w:lang w:val="en-GB"/>
          </w:rPr>
          <w:t>https://twitter.com/TritoniaLib/status/1352581833884651521?s=20</w:t>
        </w:r>
      </w:hyperlink>
      <w:r w:rsidRPr="76435929">
        <w:rPr>
          <w:lang w:val="en-GB"/>
        </w:rPr>
        <w:t xml:space="preserve"> </w:t>
      </w:r>
    </w:p>
    <w:p w14:paraId="32F8F97D" w14:textId="7002DA15" w:rsidR="00226FAF" w:rsidRPr="00226FAF" w:rsidRDefault="00226FAF" w:rsidP="00226FAF">
      <w:pPr>
        <w:ind w:left="709" w:hanging="709"/>
        <w:rPr>
          <w:lang w:val="en-GB"/>
        </w:rPr>
      </w:pPr>
      <w:r w:rsidRPr="00226FAF">
        <w:rPr>
          <w:lang w:val="en-GB"/>
        </w:rPr>
        <w:t xml:space="preserve">University of Vaasa. (2019, January 23). </w:t>
      </w:r>
      <w:r w:rsidRPr="00226FAF">
        <w:rPr>
          <w:i/>
          <w:iCs/>
          <w:lang w:val="en-GB"/>
        </w:rPr>
        <w:t>Univaasa – Agents of change</w:t>
      </w:r>
      <w:r w:rsidRPr="00226FAF">
        <w:rPr>
          <w:lang w:val="en-GB"/>
        </w:rPr>
        <w:t xml:space="preserve"> [Video]. YouTube.</w:t>
      </w:r>
      <w:r w:rsidR="00924AFB">
        <w:rPr>
          <w:lang w:val="en-GB"/>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20</w:t>
      </w:r>
      <w:r w:rsidR="00924AFB" w:rsidRPr="00AA0A88">
        <w:rPr>
          <w:rFonts w:ascii="Calibri" w:hAnsi="Calibri" w:cs="Calibri"/>
          <w:shd w:val="clear" w:color="auto" w:fill="FFFFFF"/>
          <w:lang w:val="en-US"/>
        </w:rPr>
        <w:t>, from</w:t>
      </w:r>
      <w:r w:rsidRPr="00226FAF">
        <w:rPr>
          <w:lang w:val="en-GB"/>
        </w:rPr>
        <w:t xml:space="preserve"> </w:t>
      </w:r>
      <w:hyperlink r:id="rId101">
        <w:r w:rsidRPr="00226FAF">
          <w:rPr>
            <w:rStyle w:val="Hyperlink"/>
            <w:lang w:val="en-GB"/>
          </w:rPr>
          <w:t>https://youtu.be/VLO63lQ29Eo</w:t>
        </w:r>
      </w:hyperlink>
      <w:r w:rsidRPr="00226FAF">
        <w:rPr>
          <w:lang w:val="en-GB"/>
        </w:rPr>
        <w:t xml:space="preserve"> </w:t>
      </w:r>
    </w:p>
    <w:p w14:paraId="01233846" w14:textId="3F3276FF" w:rsidR="00EC5EBD" w:rsidRPr="00EC5EBD" w:rsidRDefault="00EC5EBD" w:rsidP="00EC5EBD">
      <w:pPr>
        <w:ind w:left="709" w:hanging="709"/>
        <w:rPr>
          <w:szCs w:val="21"/>
          <w:lang w:val="en-GB"/>
        </w:rPr>
      </w:pPr>
      <w:r w:rsidRPr="00EC5EBD">
        <w:rPr>
          <w:rFonts w:cstheme="minorHAnsi"/>
          <w:lang w:val="en-GB"/>
        </w:rPr>
        <w:t xml:space="preserve">University of Vaasa. (2024, October 4). </w:t>
      </w:r>
      <w:r w:rsidRPr="00EC5EBD">
        <w:rPr>
          <w:rFonts w:cstheme="minorHAnsi"/>
          <w:i/>
          <w:lang w:val="en-GB"/>
        </w:rPr>
        <w:t xml:space="preserve">University of Vaasa has been awarded €1.3M from the Research Council of Finland as part of the NSF-funded project. </w:t>
      </w:r>
      <w:r w:rsidRPr="00EC5EBD">
        <w:rPr>
          <w:rFonts w:cstheme="minorHAnsi"/>
          <w:lang w:val="en-GB"/>
        </w:rPr>
        <w:t>[Post]. X. Retrieved October 5, 2024, from</w:t>
      </w:r>
      <w:r w:rsidRPr="00EC5EBD">
        <w:rPr>
          <w:lang w:val="en-GB"/>
        </w:rPr>
        <w:t xml:space="preserve"> </w:t>
      </w:r>
      <w:r w:rsidRPr="00EC5EBD">
        <w:rPr>
          <w:rFonts w:cstheme="minorHAnsi"/>
          <w:lang w:val="en-GB"/>
        </w:rPr>
        <w:t xml:space="preserve"> </w:t>
      </w:r>
      <w:hyperlink r:id="rId102" w:history="1">
        <w:r w:rsidRPr="00EC5EBD">
          <w:rPr>
            <w:rStyle w:val="Hyperlink"/>
            <w:rFonts w:cstheme="minorHAnsi"/>
            <w:lang w:val="en-GB"/>
          </w:rPr>
          <w:t>https://x.com/univaasa/status/1842168848289534185</w:t>
        </w:r>
      </w:hyperlink>
    </w:p>
    <w:p w14:paraId="52AF09ED" w14:textId="44AB562C" w:rsidR="008A2F97" w:rsidRPr="00EC5EBD" w:rsidRDefault="00551E1D" w:rsidP="00EC5EBD">
      <w:pPr>
        <w:ind w:left="709" w:hanging="709"/>
        <w:rPr>
          <w:szCs w:val="21"/>
          <w:lang w:val="en-GB"/>
        </w:rPr>
      </w:pPr>
      <w:r w:rsidRPr="00EC5EBD">
        <w:rPr>
          <w:rFonts w:cstheme="minorHAnsi"/>
          <w:lang w:val="en-GB"/>
        </w:rPr>
        <w:t xml:space="preserve">U.S. Food and Drug Administration. (2024). </w:t>
      </w:r>
      <w:r w:rsidRPr="00EC5EBD">
        <w:rPr>
          <w:rFonts w:cstheme="minorHAnsi"/>
          <w:i/>
          <w:lang w:val="en-GB"/>
        </w:rPr>
        <w:t xml:space="preserve">FDA </w:t>
      </w:r>
      <w:r w:rsidR="00327851">
        <w:rPr>
          <w:rFonts w:cstheme="minorHAnsi"/>
          <w:i/>
          <w:lang w:val="en-GB"/>
        </w:rPr>
        <w:t>a</w:t>
      </w:r>
      <w:r w:rsidRPr="00EC5EBD">
        <w:rPr>
          <w:rFonts w:cstheme="minorHAnsi"/>
          <w:i/>
          <w:lang w:val="en-GB"/>
        </w:rPr>
        <w:t xml:space="preserve">pproves </w:t>
      </w:r>
      <w:r w:rsidR="00327851">
        <w:rPr>
          <w:rFonts w:cstheme="minorHAnsi"/>
          <w:i/>
          <w:lang w:val="en-GB"/>
        </w:rPr>
        <w:t>f</w:t>
      </w:r>
      <w:r w:rsidRPr="00EC5EBD">
        <w:rPr>
          <w:rFonts w:cstheme="minorHAnsi"/>
          <w:i/>
          <w:lang w:val="en-GB"/>
        </w:rPr>
        <w:t xml:space="preserve">irst </w:t>
      </w:r>
      <w:r w:rsidR="00327851">
        <w:rPr>
          <w:rFonts w:cstheme="minorHAnsi"/>
          <w:i/>
          <w:lang w:val="en-GB"/>
        </w:rPr>
        <w:t>n</w:t>
      </w:r>
      <w:r w:rsidRPr="00EC5EBD">
        <w:rPr>
          <w:rFonts w:cstheme="minorHAnsi"/>
          <w:i/>
          <w:lang w:val="en-GB"/>
        </w:rPr>
        <w:t xml:space="preserve">almefene </w:t>
      </w:r>
      <w:r w:rsidR="00327851">
        <w:rPr>
          <w:rFonts w:cstheme="minorHAnsi"/>
          <w:i/>
          <w:lang w:val="en-GB"/>
        </w:rPr>
        <w:t>h</w:t>
      </w:r>
      <w:r w:rsidRPr="00EC5EBD">
        <w:rPr>
          <w:rFonts w:cstheme="minorHAnsi"/>
          <w:i/>
          <w:lang w:val="en-GB"/>
        </w:rPr>
        <w:t>ydrochloride</w:t>
      </w:r>
      <w:r w:rsidRPr="00551E1D">
        <w:rPr>
          <w:rFonts w:cstheme="minorHAnsi"/>
          <w:i/>
          <w:lang w:val="en-GB"/>
        </w:rPr>
        <w:t xml:space="preserve"> </w:t>
      </w:r>
      <w:r w:rsidR="00327851">
        <w:rPr>
          <w:rFonts w:cstheme="minorHAnsi"/>
          <w:i/>
          <w:lang w:val="en-GB"/>
        </w:rPr>
        <w:t>a</w:t>
      </w:r>
      <w:r w:rsidRPr="00551E1D">
        <w:rPr>
          <w:rFonts w:cstheme="minorHAnsi"/>
          <w:i/>
          <w:lang w:val="en-GB"/>
        </w:rPr>
        <w:t>uto-</w:t>
      </w:r>
      <w:r w:rsidR="00327851">
        <w:rPr>
          <w:rFonts w:cstheme="minorHAnsi"/>
          <w:i/>
          <w:lang w:val="en-GB"/>
        </w:rPr>
        <w:t>i</w:t>
      </w:r>
      <w:r w:rsidRPr="00551E1D">
        <w:rPr>
          <w:rFonts w:cstheme="minorHAnsi"/>
          <w:i/>
          <w:lang w:val="en-GB"/>
        </w:rPr>
        <w:t xml:space="preserve">njector to </w:t>
      </w:r>
      <w:r w:rsidR="00327851">
        <w:rPr>
          <w:rFonts w:cstheme="minorHAnsi"/>
          <w:i/>
          <w:lang w:val="en-GB"/>
        </w:rPr>
        <w:t>r</w:t>
      </w:r>
      <w:r w:rsidRPr="00551E1D">
        <w:rPr>
          <w:rFonts w:cstheme="minorHAnsi"/>
          <w:i/>
          <w:lang w:val="en-GB"/>
        </w:rPr>
        <w:t xml:space="preserve">everse </w:t>
      </w:r>
      <w:r w:rsidR="00327851">
        <w:rPr>
          <w:rFonts w:cstheme="minorHAnsi"/>
          <w:i/>
          <w:lang w:val="en-GB"/>
        </w:rPr>
        <w:t>o</w:t>
      </w:r>
      <w:r w:rsidRPr="00551E1D">
        <w:rPr>
          <w:rFonts w:cstheme="minorHAnsi"/>
          <w:i/>
          <w:lang w:val="en-GB"/>
        </w:rPr>
        <w:t xml:space="preserve">pioid </w:t>
      </w:r>
      <w:r w:rsidR="00327851">
        <w:rPr>
          <w:rFonts w:cstheme="minorHAnsi"/>
          <w:i/>
          <w:lang w:val="en-GB"/>
        </w:rPr>
        <w:t>o</w:t>
      </w:r>
      <w:r w:rsidRPr="00551E1D">
        <w:rPr>
          <w:rFonts w:cstheme="minorHAnsi"/>
          <w:i/>
          <w:lang w:val="en-GB"/>
        </w:rPr>
        <w:t>verdose</w:t>
      </w:r>
      <w:r w:rsidRPr="00551E1D">
        <w:rPr>
          <w:rFonts w:cstheme="minorHAnsi"/>
          <w:lang w:val="en-GB"/>
        </w:rPr>
        <w:t xml:space="preserve">. Retrieved October 5, 2024, from </w:t>
      </w:r>
      <w:hyperlink r:id="rId103" w:history="1">
        <w:r w:rsidRPr="00551E1D">
          <w:rPr>
            <w:rStyle w:val="Hyperlink"/>
            <w:rFonts w:cstheme="minorHAnsi"/>
            <w:lang w:val="en-GB"/>
          </w:rPr>
          <w:t>https://www.fda.gov/news-events/press-announcements/fda-approves-first-nalmefene-hydrochloride-auto-injector-reverse-opioid-overdose</w:t>
        </w:r>
      </w:hyperlink>
    </w:p>
    <w:p w14:paraId="099A5536" w14:textId="77777777" w:rsidR="008A2F97" w:rsidRPr="00473CDF" w:rsidRDefault="008A2F97" w:rsidP="00750451">
      <w:pPr>
        <w:pStyle w:val="RefAppendheading"/>
        <w:rPr>
          <w:lang w:val="en-GB"/>
        </w:rPr>
      </w:pPr>
      <w:bookmarkStart w:id="83" w:name="_Toc185498657"/>
      <w:r w:rsidRPr="00473CDF">
        <w:rPr>
          <w:lang w:val="en-GB"/>
        </w:rPr>
        <w:lastRenderedPageBreak/>
        <w:t>Appendices</w:t>
      </w:r>
      <w:bookmarkEnd w:id="83"/>
    </w:p>
    <w:p w14:paraId="00C3AEB8" w14:textId="76206C1B" w:rsidR="008A2F97" w:rsidRPr="00473CDF" w:rsidRDefault="008A2F97" w:rsidP="008A2F97">
      <w:pPr>
        <w:keepNext/>
        <w:spacing w:after="240"/>
        <w:jc w:val="left"/>
        <w:outlineLvl w:val="1"/>
        <w:rPr>
          <w:rFonts w:eastAsia="Microsoft YaHei"/>
          <w:b/>
          <w:bCs/>
          <w:sz w:val="28"/>
          <w:szCs w:val="32"/>
          <w:lang w:val="en-GB"/>
        </w:rPr>
      </w:pPr>
      <w:bookmarkStart w:id="84" w:name="_Toc185498658"/>
      <w:r w:rsidRPr="00473CDF">
        <w:rPr>
          <w:rFonts w:eastAsia="Microsoft YaHei"/>
          <w:b/>
          <w:bCs/>
          <w:sz w:val="28"/>
          <w:szCs w:val="32"/>
          <w:lang w:val="en-GB"/>
        </w:rPr>
        <w:t xml:space="preserve">Appendix 1. </w:t>
      </w:r>
      <w:r w:rsidR="00D66BEF">
        <w:rPr>
          <w:rFonts w:eastAsia="Microsoft YaHei"/>
          <w:b/>
          <w:bCs/>
          <w:sz w:val="28"/>
          <w:szCs w:val="32"/>
          <w:lang w:val="en-GB"/>
        </w:rPr>
        <w:t>A</w:t>
      </w:r>
      <w:r w:rsidRPr="0040107C">
        <w:rPr>
          <w:rFonts w:eastAsia="Microsoft YaHei"/>
          <w:b/>
          <w:bCs/>
          <w:sz w:val="28"/>
          <w:szCs w:val="32"/>
          <w:lang w:val="en-GB"/>
        </w:rPr>
        <w:t>ppendix</w:t>
      </w:r>
      <w:r w:rsidR="00D66BEF">
        <w:rPr>
          <w:rFonts w:eastAsia="Microsoft YaHei"/>
          <w:b/>
          <w:bCs/>
          <w:sz w:val="28"/>
          <w:szCs w:val="32"/>
          <w:lang w:val="en-GB"/>
        </w:rPr>
        <w:t xml:space="preserve"> title</w:t>
      </w:r>
      <w:bookmarkEnd w:id="84"/>
    </w:p>
    <w:p w14:paraId="6E1281DD" w14:textId="77777777" w:rsidR="008A2F97" w:rsidRPr="00473CDF" w:rsidRDefault="008A2F97" w:rsidP="008A2F97">
      <w:pPr>
        <w:rPr>
          <w:lang w:val="en-GB"/>
        </w:rPr>
      </w:pPr>
      <w:r w:rsidRPr="00473CDF">
        <w:rPr>
          <w:lang w:val="en-GB"/>
        </w:rPr>
        <w:br w:type="page"/>
      </w:r>
    </w:p>
    <w:p w14:paraId="19B23B6C" w14:textId="54E04A08" w:rsidR="00EB60DF" w:rsidRPr="00473CDF" w:rsidRDefault="00EB60DF" w:rsidP="00EB60DF">
      <w:pPr>
        <w:keepNext/>
        <w:spacing w:after="240"/>
        <w:jc w:val="left"/>
        <w:outlineLvl w:val="1"/>
        <w:rPr>
          <w:rFonts w:eastAsia="Microsoft YaHei"/>
          <w:b/>
          <w:bCs/>
          <w:sz w:val="28"/>
          <w:szCs w:val="32"/>
          <w:lang w:val="en-GB"/>
        </w:rPr>
      </w:pPr>
      <w:bookmarkStart w:id="85" w:name="_Toc185498659"/>
      <w:r w:rsidRPr="00473CDF">
        <w:rPr>
          <w:rFonts w:eastAsia="Microsoft YaHei"/>
          <w:b/>
          <w:bCs/>
          <w:sz w:val="28"/>
          <w:szCs w:val="32"/>
          <w:lang w:val="en-GB"/>
        </w:rPr>
        <w:lastRenderedPageBreak/>
        <w:t xml:space="preserve">Appendix 2. </w:t>
      </w:r>
      <w:r w:rsidR="00434CD7">
        <w:rPr>
          <w:rFonts w:eastAsia="Microsoft YaHei"/>
          <w:b/>
          <w:bCs/>
          <w:sz w:val="28"/>
          <w:szCs w:val="32"/>
          <w:lang w:val="en-GB"/>
        </w:rPr>
        <w:t>Appendix t</w:t>
      </w:r>
      <w:r w:rsidRPr="0040107C">
        <w:rPr>
          <w:rFonts w:eastAsia="Microsoft YaHei"/>
          <w:b/>
          <w:bCs/>
          <w:sz w:val="28"/>
          <w:szCs w:val="32"/>
          <w:lang w:val="en-GB"/>
        </w:rPr>
        <w:t>itle</w:t>
      </w:r>
      <w:bookmarkEnd w:id="85"/>
    </w:p>
    <w:sectPr w:rsidR="00EB60DF" w:rsidRPr="00473CDF" w:rsidSect="00137178">
      <w:headerReference w:type="default" r:id="rId104"/>
      <w:footerReference w:type="default" r:id="rId105"/>
      <w:headerReference w:type="first" r:id="rId106"/>
      <w:footerReference w:type="first" r:id="rId107"/>
      <w:pgSz w:w="11906" w:h="16838"/>
      <w:pgMar w:top="1701" w:right="1701" w:bottom="1701" w:left="1701" w:header="850" w:footer="0" w:gutter="0"/>
      <w:pgNumType w:start="1"/>
      <w:cols w:space="708"/>
      <w:formProt w:val="0"/>
      <w:titlePg/>
      <w:docGrid w:linePitch="326"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CB4A51" w16cex:dateUtc="2024-11-13T11:25:00Z"/>
  <w16cex:commentExtensible w16cex:durableId="21BDD19A" w16cex:dateUtc="2024-11-13T11:36:00Z"/>
  <w16cex:commentExtensible w16cex:durableId="2A3492CB" w16cex:dateUtc="2024-11-13T11:41:00Z"/>
  <w16cex:commentExtensible w16cex:durableId="6BE72700" w16cex:dateUtc="2024-11-13T11:51:00Z"/>
  <w16cex:commentExtensible w16cex:durableId="0F5C2C6B" w16cex:dateUtc="2024-11-14T13:49:00Z"/>
  <w16cex:commentExtensible w16cex:durableId="30E42C52" w16cex:dateUtc="2024-11-14T13:53:00Z"/>
  <w16cex:commentExtensible w16cex:durableId="1A0D2652" w16cex:dateUtc="2024-12-18T17:17:00Z"/>
  <w16cex:commentExtensible w16cex:durableId="1DA85E5B" w16cex:dateUtc="2024-11-20T09:29:00Z"/>
  <w16cex:commentExtensible w16cex:durableId="5DD7ADE3" w16cex:dateUtc="2024-12-18T17:54:00Z"/>
  <w16cex:commentExtensible w16cex:durableId="50EEB3B0" w16cex:dateUtc="2024-11-20T09:50:00Z"/>
  <w16cex:commentExtensible w16cex:durableId="53080B12" w16cex:dateUtc="2024-11-25T09:59:00Z"/>
  <w16cex:commentExtensible w16cex:durableId="65C59162" w16cex:dateUtc="2024-12-18T17: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A34F8" w14:textId="77777777" w:rsidR="00CC2E48" w:rsidRDefault="00CC2E48" w:rsidP="005B7957">
      <w:r>
        <w:separator/>
      </w:r>
    </w:p>
  </w:endnote>
  <w:endnote w:type="continuationSeparator" w:id="0">
    <w:p w14:paraId="3581B3C7" w14:textId="77777777" w:rsidR="00CC2E48" w:rsidRDefault="00CC2E48" w:rsidP="005B7957">
      <w:r>
        <w:continuationSeparator/>
      </w:r>
    </w:p>
  </w:endnote>
  <w:endnote w:type="continuationNotice" w:id="1">
    <w:p w14:paraId="1EDABF40" w14:textId="77777777" w:rsidR="00CC2E48" w:rsidRDefault="00CC2E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0F7C6824" w14:textId="77777777" w:rsidTr="76435929">
      <w:trPr>
        <w:trHeight w:val="300"/>
      </w:trPr>
      <w:tc>
        <w:tcPr>
          <w:tcW w:w="2830" w:type="dxa"/>
        </w:tcPr>
        <w:p w14:paraId="79F709FE" w14:textId="5247FD49" w:rsidR="00CC2E48" w:rsidRDefault="00CC2E48" w:rsidP="76435929">
          <w:pPr>
            <w:pStyle w:val="Header"/>
            <w:ind w:left="-115"/>
            <w:jc w:val="left"/>
          </w:pPr>
        </w:p>
      </w:tc>
      <w:tc>
        <w:tcPr>
          <w:tcW w:w="2830" w:type="dxa"/>
        </w:tcPr>
        <w:p w14:paraId="40BBC017" w14:textId="67596A7D" w:rsidR="00CC2E48" w:rsidRDefault="00CC2E48" w:rsidP="76435929">
          <w:pPr>
            <w:pStyle w:val="Header"/>
            <w:jc w:val="center"/>
          </w:pPr>
        </w:p>
      </w:tc>
      <w:tc>
        <w:tcPr>
          <w:tcW w:w="2830" w:type="dxa"/>
        </w:tcPr>
        <w:p w14:paraId="39189BCF" w14:textId="74BE65E8" w:rsidR="00CC2E48" w:rsidRDefault="00CC2E48" w:rsidP="76435929">
          <w:pPr>
            <w:pStyle w:val="Header"/>
            <w:ind w:right="-115"/>
            <w:jc w:val="right"/>
          </w:pPr>
        </w:p>
      </w:tc>
    </w:tr>
  </w:tbl>
  <w:p w14:paraId="30D5A791" w14:textId="7709E696" w:rsidR="00CC2E48" w:rsidRDefault="00CC2E48" w:rsidP="76435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6FA76838" w14:textId="77777777" w:rsidTr="76435929">
      <w:trPr>
        <w:trHeight w:val="300"/>
      </w:trPr>
      <w:tc>
        <w:tcPr>
          <w:tcW w:w="2830" w:type="dxa"/>
        </w:tcPr>
        <w:p w14:paraId="0CDD4B2F" w14:textId="799B8035" w:rsidR="00CC2E48" w:rsidRDefault="00CC2E48" w:rsidP="76435929">
          <w:pPr>
            <w:pStyle w:val="Header"/>
            <w:ind w:left="-115"/>
            <w:jc w:val="left"/>
          </w:pPr>
        </w:p>
      </w:tc>
      <w:tc>
        <w:tcPr>
          <w:tcW w:w="2830" w:type="dxa"/>
        </w:tcPr>
        <w:p w14:paraId="6C9AB824" w14:textId="47FD3158" w:rsidR="00CC2E48" w:rsidRDefault="00CC2E48" w:rsidP="76435929">
          <w:pPr>
            <w:pStyle w:val="Header"/>
            <w:jc w:val="center"/>
          </w:pPr>
        </w:p>
      </w:tc>
      <w:tc>
        <w:tcPr>
          <w:tcW w:w="2830" w:type="dxa"/>
        </w:tcPr>
        <w:p w14:paraId="14A9CF4E" w14:textId="02501EC7" w:rsidR="00CC2E48" w:rsidRDefault="00CC2E48" w:rsidP="76435929">
          <w:pPr>
            <w:pStyle w:val="Header"/>
            <w:ind w:right="-115"/>
            <w:jc w:val="right"/>
          </w:pPr>
        </w:p>
      </w:tc>
    </w:tr>
  </w:tbl>
  <w:p w14:paraId="68C63533" w14:textId="31159D55" w:rsidR="00CC2E48" w:rsidRDefault="00CC2E48" w:rsidP="76435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F3C3" w14:textId="77777777" w:rsidR="00CC2E48" w:rsidRDefault="00CC2E48" w:rsidP="005B7957">
      <w:r>
        <w:separator/>
      </w:r>
    </w:p>
  </w:footnote>
  <w:footnote w:type="continuationSeparator" w:id="0">
    <w:p w14:paraId="63E32E72" w14:textId="77777777" w:rsidR="00CC2E48" w:rsidRDefault="00CC2E48" w:rsidP="005B7957">
      <w:r>
        <w:continuationSeparator/>
      </w:r>
    </w:p>
  </w:footnote>
  <w:footnote w:type="continuationNotice" w:id="1">
    <w:p w14:paraId="5F2A1BC2" w14:textId="77777777" w:rsidR="00CC2E48" w:rsidRDefault="00CC2E48">
      <w:pPr>
        <w:spacing w:line="240" w:lineRule="auto"/>
      </w:pPr>
    </w:p>
  </w:footnote>
  <w:footnote w:id="2">
    <w:p w14:paraId="30C82A24" w14:textId="1CE52249" w:rsidR="00CC2E48" w:rsidRPr="00B355BC" w:rsidRDefault="00CC2E48">
      <w:pPr>
        <w:pStyle w:val="FootnoteText"/>
        <w:rPr>
          <w:lang w:val="en-US"/>
        </w:rPr>
      </w:pPr>
      <w:r>
        <w:rPr>
          <w:rStyle w:val="FootnoteReference"/>
        </w:rPr>
        <w:footnoteRef/>
      </w:r>
      <w:r w:rsidRPr="00B355BC">
        <w:rPr>
          <w:lang w:val="en-US"/>
        </w:rPr>
        <w:t xml:space="preserve"> </w:t>
      </w:r>
      <w:r w:rsidRPr="76435929">
        <w:rPr>
          <w:rFonts w:cstheme="minorBidi"/>
          <w:sz w:val="28"/>
          <w:szCs w:val="28"/>
          <w:vertAlign w:val="subscript"/>
          <w:lang w:val="en-US"/>
        </w:rPr>
        <w:t xml:space="preserve">Note! </w:t>
      </w:r>
      <w:r w:rsidRPr="00F330F5">
        <w:rPr>
          <w:rFonts w:cstheme="minorBidi"/>
          <w:sz w:val="28"/>
          <w:szCs w:val="28"/>
          <w:vertAlign w:val="subscript"/>
          <w:lang w:val="en-US"/>
        </w:rPr>
        <w:t>As</w:t>
      </w:r>
      <w:r w:rsidRPr="76435929">
        <w:rPr>
          <w:rFonts w:cstheme="minorBidi"/>
          <w:sz w:val="28"/>
          <w:szCs w:val="28"/>
          <w:vertAlign w:val="subscript"/>
          <w:lang w:val="en-US"/>
        </w:rPr>
        <w:t xml:space="preserve"> not all the authors </w:t>
      </w:r>
      <w:r w:rsidRPr="00F330F5">
        <w:rPr>
          <w:rFonts w:cstheme="minorBidi"/>
          <w:sz w:val="28"/>
          <w:szCs w:val="28"/>
          <w:vertAlign w:val="subscript"/>
          <w:lang w:val="en-US"/>
        </w:rPr>
        <w:t>mentioned</w:t>
      </w:r>
      <w:r w:rsidRPr="76435929">
        <w:rPr>
          <w:rFonts w:cstheme="minorBidi"/>
          <w:sz w:val="28"/>
          <w:szCs w:val="28"/>
          <w:vertAlign w:val="subscript"/>
          <w:lang w:val="en-US"/>
        </w:rPr>
        <w:t xml:space="preserve"> in the citation </w:t>
      </w:r>
      <w:r w:rsidRPr="00F330F5">
        <w:rPr>
          <w:rFonts w:cstheme="minorBidi"/>
          <w:sz w:val="28"/>
          <w:szCs w:val="28"/>
          <w:vertAlign w:val="subscript"/>
          <w:lang w:val="en-US"/>
        </w:rPr>
        <w:t>may</w:t>
      </w:r>
      <w:r w:rsidRPr="76435929">
        <w:rPr>
          <w:rFonts w:cstheme="minorBidi"/>
          <w:sz w:val="28"/>
          <w:szCs w:val="28"/>
          <w:vertAlign w:val="subscript"/>
          <w:lang w:val="en-US"/>
        </w:rPr>
        <w:t xml:space="preserve"> agree with everything written in the paragraph, it may be necessary to </w:t>
      </w:r>
      <w:r w:rsidRPr="00F330F5">
        <w:rPr>
          <w:rFonts w:cstheme="minorBidi"/>
          <w:sz w:val="28"/>
          <w:szCs w:val="28"/>
          <w:vertAlign w:val="subscript"/>
          <w:lang w:val="en-US"/>
        </w:rPr>
        <w:t>separate multiple sources mentioned in a single citation into individual citations</w:t>
      </w:r>
      <w:r w:rsidRPr="76435929">
        <w:rPr>
          <w:rFonts w:cstheme="minorBidi"/>
          <w:sz w:val="28"/>
          <w:szCs w:val="28"/>
          <w:vertAlign w:val="subscript"/>
          <w:lang w:val="en-US"/>
        </w:rPr>
        <w:t>.</w:t>
      </w:r>
    </w:p>
  </w:footnote>
  <w:footnote w:id="3">
    <w:p w14:paraId="42230ECD" w14:textId="20FEEDC4" w:rsidR="00CC2E48" w:rsidRPr="00527275" w:rsidRDefault="00CC2E48" w:rsidP="008A2F97">
      <w:pPr>
        <w:spacing w:line="240" w:lineRule="auto"/>
        <w:rPr>
          <w:rFonts w:ascii="Calibri" w:hAnsi="Calibri" w:cs="Calibri"/>
          <w:sz w:val="20"/>
          <w:szCs w:val="20"/>
          <w:lang w:val="en-GB"/>
        </w:rPr>
      </w:pPr>
      <w:r w:rsidRPr="0055240F">
        <w:rPr>
          <w:rStyle w:val="FootnoteReference"/>
          <w:rFonts w:ascii="Calibri" w:hAnsi="Calibri" w:cs="Calibri"/>
        </w:rPr>
        <w:footnoteRef/>
      </w:r>
      <w:r w:rsidRPr="00B82C30">
        <w:rPr>
          <w:rFonts w:ascii="Calibri" w:hAnsi="Calibri" w:cs="Calibri"/>
          <w:lang w:val="en-GB"/>
        </w:rPr>
        <w:t xml:space="preserve"> </w:t>
      </w:r>
      <w:r w:rsidRPr="004F7733">
        <w:rPr>
          <w:rFonts w:ascii="Calibri" w:hAnsi="Calibri" w:cs="Calibri"/>
          <w:sz w:val="20"/>
          <w:szCs w:val="20"/>
          <w:lang w:val="en-GB"/>
        </w:rPr>
        <w:t>Noble prefixes (von, de, af, etc.) are capitalised in the usual way at the beginning of a sentence.</w:t>
      </w:r>
      <w:r>
        <w:rPr>
          <w:rFonts w:ascii="Calibri" w:hAnsi="Calibri" w:cs="Calibri"/>
          <w:sz w:val="20"/>
          <w:szCs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171929"/>
      <w:docPartObj>
        <w:docPartGallery w:val="Page Numbers (Top of Page)"/>
        <w:docPartUnique/>
      </w:docPartObj>
    </w:sdtPr>
    <w:sdtEndPr/>
    <w:sdtContent>
      <w:p w14:paraId="47F15F02" w14:textId="22F6F9DD" w:rsidR="00CC2E48" w:rsidRDefault="00CC2E48">
        <w:pPr>
          <w:pStyle w:val="Header"/>
          <w:jc w:val="center"/>
        </w:pPr>
        <w:r>
          <w:fldChar w:fldCharType="begin"/>
        </w:r>
        <w:r>
          <w:instrText>PAGE   \* MERGEFORMAT</w:instrText>
        </w:r>
        <w:r>
          <w:fldChar w:fldCharType="separate"/>
        </w:r>
        <w:r>
          <w:t>2</w:t>
        </w:r>
        <w:r>
          <w:fldChar w:fldCharType="end"/>
        </w:r>
      </w:p>
    </w:sdtContent>
  </w:sdt>
  <w:p w14:paraId="7A02B611" w14:textId="52FB46FB" w:rsidR="00CC2E48" w:rsidRDefault="00CC2E48" w:rsidP="76435929">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43A55EA3" w14:textId="77777777" w:rsidTr="76435929">
      <w:trPr>
        <w:trHeight w:val="300"/>
      </w:trPr>
      <w:tc>
        <w:tcPr>
          <w:tcW w:w="2830" w:type="dxa"/>
        </w:tcPr>
        <w:p w14:paraId="2B31D31C" w14:textId="5060B272" w:rsidR="00CC2E48" w:rsidRDefault="00CC2E48" w:rsidP="76435929">
          <w:pPr>
            <w:pStyle w:val="Header"/>
            <w:ind w:left="-115"/>
            <w:jc w:val="left"/>
          </w:pPr>
        </w:p>
      </w:tc>
      <w:tc>
        <w:tcPr>
          <w:tcW w:w="2830" w:type="dxa"/>
        </w:tcPr>
        <w:p w14:paraId="254D9830" w14:textId="40BD780E" w:rsidR="00CC2E48" w:rsidRDefault="00CC2E48" w:rsidP="76435929">
          <w:pPr>
            <w:pStyle w:val="Header"/>
            <w:jc w:val="center"/>
          </w:pPr>
        </w:p>
      </w:tc>
      <w:tc>
        <w:tcPr>
          <w:tcW w:w="2830" w:type="dxa"/>
        </w:tcPr>
        <w:p w14:paraId="69A063D6" w14:textId="22311E14" w:rsidR="00CC2E48" w:rsidRDefault="00CC2E48" w:rsidP="76435929">
          <w:pPr>
            <w:pStyle w:val="Header"/>
            <w:ind w:right="-115"/>
            <w:jc w:val="right"/>
          </w:pPr>
        </w:p>
      </w:tc>
    </w:tr>
  </w:tbl>
  <w:p w14:paraId="3555F9AA" w14:textId="07E9AEE3" w:rsidR="00CC2E48" w:rsidRDefault="00CC2E48" w:rsidP="76435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540"/>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DD2703"/>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CF64CA"/>
    <w:multiLevelType w:val="hybridMultilevel"/>
    <w:tmpl w:val="1C4C1038"/>
    <w:lvl w:ilvl="0" w:tplc="D8781AA8">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3" w15:restartNumberingAfterBreak="0">
    <w:nsid w:val="316D6E2E"/>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015300"/>
    <w:multiLevelType w:val="multilevel"/>
    <w:tmpl w:val="13A88D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EC15AA0"/>
    <w:multiLevelType w:val="hybridMultilevel"/>
    <w:tmpl w:val="AEFCA8B4"/>
    <w:lvl w:ilvl="0" w:tplc="7BBC80A2">
      <w:start w:val="1"/>
      <w:numFmt w:val="decimal"/>
      <w:pStyle w:val="ListParagraph"/>
      <w:lvlText w:val="(%1)"/>
      <w:lvlJc w:val="left"/>
      <w:pPr>
        <w:ind w:left="720" w:hanging="360"/>
      </w:pPr>
      <w:rPr>
        <w:rFonts w:ascii="Calibri" w:hAnsi="Calibri" w:cs="Times New Roman" w:hint="default"/>
        <w:color w:val="000000" w:themeColor="text1"/>
        <w:sz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8A4243B"/>
    <w:multiLevelType w:val="hybridMultilevel"/>
    <w:tmpl w:val="3170DFC2"/>
    <w:lvl w:ilvl="0" w:tplc="08422EBC">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8" w15:restartNumberingAfterBreak="0">
    <w:nsid w:val="77791C7B"/>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7"/>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b/>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en-GB" w:vendorID="64" w:dllVersion="4096" w:nlCheck="1" w:checkStyle="0"/>
  <w:activeWritingStyle w:appName="MSWord" w:lang="fi-FI" w:vendorID="64" w:dllVersion="4096" w:nlCheck="1" w:checkStyle="0"/>
  <w:activeWritingStyle w:appName="MSWord" w:lang="sv-SE" w:vendorID="64" w:dllVersion="4096"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1"/>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8"/>
    <w:rsid w:val="00000219"/>
    <w:rsid w:val="00003921"/>
    <w:rsid w:val="000045A5"/>
    <w:rsid w:val="00004820"/>
    <w:rsid w:val="00010E68"/>
    <w:rsid w:val="000119BB"/>
    <w:rsid w:val="0001246B"/>
    <w:rsid w:val="00012F9F"/>
    <w:rsid w:val="0001322F"/>
    <w:rsid w:val="00013735"/>
    <w:rsid w:val="00015D2B"/>
    <w:rsid w:val="00016445"/>
    <w:rsid w:val="00020EA9"/>
    <w:rsid w:val="00022B3D"/>
    <w:rsid w:val="00022FD8"/>
    <w:rsid w:val="0002338A"/>
    <w:rsid w:val="000241E7"/>
    <w:rsid w:val="000260D7"/>
    <w:rsid w:val="00026D73"/>
    <w:rsid w:val="00030556"/>
    <w:rsid w:val="00032289"/>
    <w:rsid w:val="00035783"/>
    <w:rsid w:val="00036849"/>
    <w:rsid w:val="00037388"/>
    <w:rsid w:val="00037740"/>
    <w:rsid w:val="00040939"/>
    <w:rsid w:val="00040DE2"/>
    <w:rsid w:val="000421CC"/>
    <w:rsid w:val="00042CFA"/>
    <w:rsid w:val="0004392F"/>
    <w:rsid w:val="00051776"/>
    <w:rsid w:val="00052FCA"/>
    <w:rsid w:val="00053621"/>
    <w:rsid w:val="00057FAC"/>
    <w:rsid w:val="00072187"/>
    <w:rsid w:val="000735F6"/>
    <w:rsid w:val="0007497B"/>
    <w:rsid w:val="000759F6"/>
    <w:rsid w:val="00075AC8"/>
    <w:rsid w:val="00075CAB"/>
    <w:rsid w:val="00075FFA"/>
    <w:rsid w:val="00077EE7"/>
    <w:rsid w:val="00080345"/>
    <w:rsid w:val="0008180E"/>
    <w:rsid w:val="00081E66"/>
    <w:rsid w:val="0008215D"/>
    <w:rsid w:val="000831DE"/>
    <w:rsid w:val="00083867"/>
    <w:rsid w:val="0008418A"/>
    <w:rsid w:val="00085A8D"/>
    <w:rsid w:val="00086BE9"/>
    <w:rsid w:val="0009198B"/>
    <w:rsid w:val="00092B54"/>
    <w:rsid w:val="00094241"/>
    <w:rsid w:val="000952B0"/>
    <w:rsid w:val="000962EF"/>
    <w:rsid w:val="000A042F"/>
    <w:rsid w:val="000A1932"/>
    <w:rsid w:val="000A35FA"/>
    <w:rsid w:val="000A38B9"/>
    <w:rsid w:val="000B3A0F"/>
    <w:rsid w:val="000B4BAB"/>
    <w:rsid w:val="000B6C11"/>
    <w:rsid w:val="000C1FD5"/>
    <w:rsid w:val="000C2135"/>
    <w:rsid w:val="000C32B5"/>
    <w:rsid w:val="000C367A"/>
    <w:rsid w:val="000C6088"/>
    <w:rsid w:val="000D0B50"/>
    <w:rsid w:val="000D117C"/>
    <w:rsid w:val="000D11EA"/>
    <w:rsid w:val="000D1783"/>
    <w:rsid w:val="000D399B"/>
    <w:rsid w:val="000D3BA8"/>
    <w:rsid w:val="000D5848"/>
    <w:rsid w:val="000D7B49"/>
    <w:rsid w:val="000E094A"/>
    <w:rsid w:val="000E352A"/>
    <w:rsid w:val="000E5288"/>
    <w:rsid w:val="000E663F"/>
    <w:rsid w:val="000E7198"/>
    <w:rsid w:val="000F301D"/>
    <w:rsid w:val="000F37C3"/>
    <w:rsid w:val="000F4969"/>
    <w:rsid w:val="000F5F0F"/>
    <w:rsid w:val="00100700"/>
    <w:rsid w:val="00100D96"/>
    <w:rsid w:val="001015A0"/>
    <w:rsid w:val="00102168"/>
    <w:rsid w:val="00102B3C"/>
    <w:rsid w:val="00102D93"/>
    <w:rsid w:val="00102FC2"/>
    <w:rsid w:val="001039C2"/>
    <w:rsid w:val="0010632E"/>
    <w:rsid w:val="00107014"/>
    <w:rsid w:val="0010726C"/>
    <w:rsid w:val="001072E5"/>
    <w:rsid w:val="001142BA"/>
    <w:rsid w:val="00115DF1"/>
    <w:rsid w:val="00117683"/>
    <w:rsid w:val="001204A2"/>
    <w:rsid w:val="001207C2"/>
    <w:rsid w:val="0012324F"/>
    <w:rsid w:val="001254BF"/>
    <w:rsid w:val="00127FA2"/>
    <w:rsid w:val="001305B9"/>
    <w:rsid w:val="0013163F"/>
    <w:rsid w:val="00132A7B"/>
    <w:rsid w:val="00133296"/>
    <w:rsid w:val="00137178"/>
    <w:rsid w:val="00137760"/>
    <w:rsid w:val="00137E76"/>
    <w:rsid w:val="00143F03"/>
    <w:rsid w:val="00144F36"/>
    <w:rsid w:val="001454B5"/>
    <w:rsid w:val="00145CD0"/>
    <w:rsid w:val="00147198"/>
    <w:rsid w:val="00149B49"/>
    <w:rsid w:val="00150D7E"/>
    <w:rsid w:val="00152039"/>
    <w:rsid w:val="00152576"/>
    <w:rsid w:val="00152A5D"/>
    <w:rsid w:val="00153A0E"/>
    <w:rsid w:val="00153D0D"/>
    <w:rsid w:val="00155467"/>
    <w:rsid w:val="00156460"/>
    <w:rsid w:val="00157B12"/>
    <w:rsid w:val="00160EFD"/>
    <w:rsid w:val="00161357"/>
    <w:rsid w:val="0016171A"/>
    <w:rsid w:val="0016333A"/>
    <w:rsid w:val="0016443F"/>
    <w:rsid w:val="001649DA"/>
    <w:rsid w:val="001659CB"/>
    <w:rsid w:val="0017001E"/>
    <w:rsid w:val="0017043F"/>
    <w:rsid w:val="00170DFE"/>
    <w:rsid w:val="00171591"/>
    <w:rsid w:val="0017268D"/>
    <w:rsid w:val="00173115"/>
    <w:rsid w:val="0017338F"/>
    <w:rsid w:val="001762F1"/>
    <w:rsid w:val="001804FA"/>
    <w:rsid w:val="00180C35"/>
    <w:rsid w:val="00181C39"/>
    <w:rsid w:val="00181F2E"/>
    <w:rsid w:val="00182386"/>
    <w:rsid w:val="00185AF4"/>
    <w:rsid w:val="00186081"/>
    <w:rsid w:val="001920C5"/>
    <w:rsid w:val="00192E21"/>
    <w:rsid w:val="001971E2"/>
    <w:rsid w:val="001A0A49"/>
    <w:rsid w:val="001A22AB"/>
    <w:rsid w:val="001A5951"/>
    <w:rsid w:val="001B110A"/>
    <w:rsid w:val="001B1793"/>
    <w:rsid w:val="001B1EB9"/>
    <w:rsid w:val="001B1F8F"/>
    <w:rsid w:val="001B26FB"/>
    <w:rsid w:val="001B4D2B"/>
    <w:rsid w:val="001B5337"/>
    <w:rsid w:val="001B6026"/>
    <w:rsid w:val="001C1A29"/>
    <w:rsid w:val="001C31E7"/>
    <w:rsid w:val="001C3F36"/>
    <w:rsid w:val="001C69A9"/>
    <w:rsid w:val="001C6D7F"/>
    <w:rsid w:val="001D39F7"/>
    <w:rsid w:val="001D51A8"/>
    <w:rsid w:val="001E096B"/>
    <w:rsid w:val="001E23A2"/>
    <w:rsid w:val="001E24DD"/>
    <w:rsid w:val="001E2A5C"/>
    <w:rsid w:val="001E699F"/>
    <w:rsid w:val="001F01A5"/>
    <w:rsid w:val="001F05DD"/>
    <w:rsid w:val="001F227B"/>
    <w:rsid w:val="001F5CE9"/>
    <w:rsid w:val="002048CA"/>
    <w:rsid w:val="00204BFE"/>
    <w:rsid w:val="00206038"/>
    <w:rsid w:val="00206121"/>
    <w:rsid w:val="002072D1"/>
    <w:rsid w:val="00213276"/>
    <w:rsid w:val="00213D20"/>
    <w:rsid w:val="00214838"/>
    <w:rsid w:val="00216332"/>
    <w:rsid w:val="00217519"/>
    <w:rsid w:val="00217FC2"/>
    <w:rsid w:val="00222526"/>
    <w:rsid w:val="002225C4"/>
    <w:rsid w:val="00222BBF"/>
    <w:rsid w:val="002264A5"/>
    <w:rsid w:val="00226FAF"/>
    <w:rsid w:val="00227458"/>
    <w:rsid w:val="00233526"/>
    <w:rsid w:val="00234F05"/>
    <w:rsid w:val="00235FEC"/>
    <w:rsid w:val="0024007A"/>
    <w:rsid w:val="002414BA"/>
    <w:rsid w:val="00241FC6"/>
    <w:rsid w:val="00242A9E"/>
    <w:rsid w:val="00243B13"/>
    <w:rsid w:val="002446E9"/>
    <w:rsid w:val="00244806"/>
    <w:rsid w:val="0024502F"/>
    <w:rsid w:val="00246650"/>
    <w:rsid w:val="00247E90"/>
    <w:rsid w:val="00250040"/>
    <w:rsid w:val="002534B1"/>
    <w:rsid w:val="0025506E"/>
    <w:rsid w:val="002552F2"/>
    <w:rsid w:val="00255A10"/>
    <w:rsid w:val="002628D0"/>
    <w:rsid w:val="002637D6"/>
    <w:rsid w:val="00263D61"/>
    <w:rsid w:val="00263FD4"/>
    <w:rsid w:val="002652DB"/>
    <w:rsid w:val="002669C2"/>
    <w:rsid w:val="00266B31"/>
    <w:rsid w:val="00267118"/>
    <w:rsid w:val="00267E83"/>
    <w:rsid w:val="00270DCC"/>
    <w:rsid w:val="0027282E"/>
    <w:rsid w:val="00272F78"/>
    <w:rsid w:val="00273370"/>
    <w:rsid w:val="00277054"/>
    <w:rsid w:val="002825AF"/>
    <w:rsid w:val="00283880"/>
    <w:rsid w:val="002847ED"/>
    <w:rsid w:val="00285498"/>
    <w:rsid w:val="00286143"/>
    <w:rsid w:val="002879FF"/>
    <w:rsid w:val="00290A1D"/>
    <w:rsid w:val="00291F8D"/>
    <w:rsid w:val="00296165"/>
    <w:rsid w:val="002972C3"/>
    <w:rsid w:val="002A4474"/>
    <w:rsid w:val="002A781D"/>
    <w:rsid w:val="002B10E9"/>
    <w:rsid w:val="002B3296"/>
    <w:rsid w:val="002C053D"/>
    <w:rsid w:val="002C63CC"/>
    <w:rsid w:val="002C769A"/>
    <w:rsid w:val="002D462F"/>
    <w:rsid w:val="002D5EC3"/>
    <w:rsid w:val="002D7AE9"/>
    <w:rsid w:val="002D7BD4"/>
    <w:rsid w:val="002E2EE3"/>
    <w:rsid w:val="002E56C8"/>
    <w:rsid w:val="002E7E45"/>
    <w:rsid w:val="002F0FCB"/>
    <w:rsid w:val="002F2084"/>
    <w:rsid w:val="002F4964"/>
    <w:rsid w:val="002F530C"/>
    <w:rsid w:val="002F7084"/>
    <w:rsid w:val="003024F5"/>
    <w:rsid w:val="00303A69"/>
    <w:rsid w:val="0030780B"/>
    <w:rsid w:val="00307A29"/>
    <w:rsid w:val="00310703"/>
    <w:rsid w:val="003107FA"/>
    <w:rsid w:val="0031219A"/>
    <w:rsid w:val="00316EBF"/>
    <w:rsid w:val="00322C75"/>
    <w:rsid w:val="0032381C"/>
    <w:rsid w:val="00324CB4"/>
    <w:rsid w:val="003251B8"/>
    <w:rsid w:val="003264DB"/>
    <w:rsid w:val="00327851"/>
    <w:rsid w:val="00327D1C"/>
    <w:rsid w:val="00332FDE"/>
    <w:rsid w:val="00334339"/>
    <w:rsid w:val="00344249"/>
    <w:rsid w:val="00344EAE"/>
    <w:rsid w:val="003458FF"/>
    <w:rsid w:val="00347412"/>
    <w:rsid w:val="00350576"/>
    <w:rsid w:val="00350B06"/>
    <w:rsid w:val="003521B6"/>
    <w:rsid w:val="003535A2"/>
    <w:rsid w:val="00357E6F"/>
    <w:rsid w:val="00360539"/>
    <w:rsid w:val="00361F49"/>
    <w:rsid w:val="00363B69"/>
    <w:rsid w:val="00363C17"/>
    <w:rsid w:val="00364AF8"/>
    <w:rsid w:val="00370471"/>
    <w:rsid w:val="00374E6A"/>
    <w:rsid w:val="00375616"/>
    <w:rsid w:val="0037580B"/>
    <w:rsid w:val="00376834"/>
    <w:rsid w:val="00377F15"/>
    <w:rsid w:val="00381BDB"/>
    <w:rsid w:val="00384211"/>
    <w:rsid w:val="00384B06"/>
    <w:rsid w:val="003850C2"/>
    <w:rsid w:val="00385E3B"/>
    <w:rsid w:val="00386023"/>
    <w:rsid w:val="00387C8C"/>
    <w:rsid w:val="00387E69"/>
    <w:rsid w:val="00390085"/>
    <w:rsid w:val="003905F9"/>
    <w:rsid w:val="003922CF"/>
    <w:rsid w:val="00394890"/>
    <w:rsid w:val="00395F85"/>
    <w:rsid w:val="003975E2"/>
    <w:rsid w:val="003A1222"/>
    <w:rsid w:val="003A1A5D"/>
    <w:rsid w:val="003A2A58"/>
    <w:rsid w:val="003A4BC6"/>
    <w:rsid w:val="003A4C0E"/>
    <w:rsid w:val="003A63C6"/>
    <w:rsid w:val="003B24EB"/>
    <w:rsid w:val="003B2C2A"/>
    <w:rsid w:val="003B318F"/>
    <w:rsid w:val="003B4BC8"/>
    <w:rsid w:val="003B701F"/>
    <w:rsid w:val="003B7CC9"/>
    <w:rsid w:val="003C0F4D"/>
    <w:rsid w:val="003C1C0E"/>
    <w:rsid w:val="003C376A"/>
    <w:rsid w:val="003C41D3"/>
    <w:rsid w:val="003C4E2F"/>
    <w:rsid w:val="003C50E0"/>
    <w:rsid w:val="003C5698"/>
    <w:rsid w:val="003C5D83"/>
    <w:rsid w:val="003D2BDC"/>
    <w:rsid w:val="003D3455"/>
    <w:rsid w:val="003D4FEF"/>
    <w:rsid w:val="003D7209"/>
    <w:rsid w:val="003D7D13"/>
    <w:rsid w:val="003E04CA"/>
    <w:rsid w:val="003E0650"/>
    <w:rsid w:val="003E1691"/>
    <w:rsid w:val="003E1EA7"/>
    <w:rsid w:val="003E2012"/>
    <w:rsid w:val="003E3639"/>
    <w:rsid w:val="003E5E88"/>
    <w:rsid w:val="003E7514"/>
    <w:rsid w:val="003E7D9F"/>
    <w:rsid w:val="003F021C"/>
    <w:rsid w:val="003F1BEF"/>
    <w:rsid w:val="003F4328"/>
    <w:rsid w:val="003F540E"/>
    <w:rsid w:val="003F5E1A"/>
    <w:rsid w:val="003F76C1"/>
    <w:rsid w:val="003F7ADD"/>
    <w:rsid w:val="00400B72"/>
    <w:rsid w:val="0040107C"/>
    <w:rsid w:val="00401778"/>
    <w:rsid w:val="00402C6B"/>
    <w:rsid w:val="00403955"/>
    <w:rsid w:val="00403CE3"/>
    <w:rsid w:val="00404160"/>
    <w:rsid w:val="00404381"/>
    <w:rsid w:val="00404D5B"/>
    <w:rsid w:val="00405D62"/>
    <w:rsid w:val="00406943"/>
    <w:rsid w:val="004077D5"/>
    <w:rsid w:val="0040784F"/>
    <w:rsid w:val="00414862"/>
    <w:rsid w:val="0041AD92"/>
    <w:rsid w:val="0042133E"/>
    <w:rsid w:val="004233C7"/>
    <w:rsid w:val="00423546"/>
    <w:rsid w:val="00423CA5"/>
    <w:rsid w:val="0042444E"/>
    <w:rsid w:val="00433993"/>
    <w:rsid w:val="004347F6"/>
    <w:rsid w:val="00434C44"/>
    <w:rsid w:val="00434CD7"/>
    <w:rsid w:val="00434EC6"/>
    <w:rsid w:val="00435AA1"/>
    <w:rsid w:val="00436EA7"/>
    <w:rsid w:val="00441541"/>
    <w:rsid w:val="00442516"/>
    <w:rsid w:val="004429CA"/>
    <w:rsid w:val="00445544"/>
    <w:rsid w:val="004465C2"/>
    <w:rsid w:val="004476FE"/>
    <w:rsid w:val="00450BD9"/>
    <w:rsid w:val="00454500"/>
    <w:rsid w:val="00455F79"/>
    <w:rsid w:val="00456682"/>
    <w:rsid w:val="00463846"/>
    <w:rsid w:val="00463EB7"/>
    <w:rsid w:val="0046452B"/>
    <w:rsid w:val="004657DD"/>
    <w:rsid w:val="00466C6C"/>
    <w:rsid w:val="00470F09"/>
    <w:rsid w:val="00471599"/>
    <w:rsid w:val="00473CDF"/>
    <w:rsid w:val="0047759B"/>
    <w:rsid w:val="00477675"/>
    <w:rsid w:val="00477DFC"/>
    <w:rsid w:val="00481724"/>
    <w:rsid w:val="00481A5C"/>
    <w:rsid w:val="00482CA8"/>
    <w:rsid w:val="00482E94"/>
    <w:rsid w:val="00484B96"/>
    <w:rsid w:val="00485E2B"/>
    <w:rsid w:val="0048691B"/>
    <w:rsid w:val="00490395"/>
    <w:rsid w:val="00490643"/>
    <w:rsid w:val="00490C71"/>
    <w:rsid w:val="00491896"/>
    <w:rsid w:val="00492553"/>
    <w:rsid w:val="00492E79"/>
    <w:rsid w:val="0049471E"/>
    <w:rsid w:val="00495D95"/>
    <w:rsid w:val="0049655E"/>
    <w:rsid w:val="0049746C"/>
    <w:rsid w:val="004A29C7"/>
    <w:rsid w:val="004A2C07"/>
    <w:rsid w:val="004A376A"/>
    <w:rsid w:val="004A40CC"/>
    <w:rsid w:val="004A50D0"/>
    <w:rsid w:val="004A715F"/>
    <w:rsid w:val="004B4511"/>
    <w:rsid w:val="004B5E59"/>
    <w:rsid w:val="004C0212"/>
    <w:rsid w:val="004C0DE1"/>
    <w:rsid w:val="004C168F"/>
    <w:rsid w:val="004C7686"/>
    <w:rsid w:val="004C7FBD"/>
    <w:rsid w:val="004D1596"/>
    <w:rsid w:val="004D2856"/>
    <w:rsid w:val="004D29A2"/>
    <w:rsid w:val="004D2E33"/>
    <w:rsid w:val="004D469F"/>
    <w:rsid w:val="004D4A7E"/>
    <w:rsid w:val="004D5E85"/>
    <w:rsid w:val="004D7BD1"/>
    <w:rsid w:val="004E15EA"/>
    <w:rsid w:val="004E562F"/>
    <w:rsid w:val="004E5A5B"/>
    <w:rsid w:val="004E7AAF"/>
    <w:rsid w:val="004F0508"/>
    <w:rsid w:val="004F2565"/>
    <w:rsid w:val="004F2846"/>
    <w:rsid w:val="004F474B"/>
    <w:rsid w:val="004F48A3"/>
    <w:rsid w:val="004F5F45"/>
    <w:rsid w:val="004F7733"/>
    <w:rsid w:val="004F7EC9"/>
    <w:rsid w:val="005018E7"/>
    <w:rsid w:val="0050369E"/>
    <w:rsid w:val="00504EFB"/>
    <w:rsid w:val="0050681E"/>
    <w:rsid w:val="00512509"/>
    <w:rsid w:val="00512978"/>
    <w:rsid w:val="00512C66"/>
    <w:rsid w:val="0051620D"/>
    <w:rsid w:val="0051622E"/>
    <w:rsid w:val="00516378"/>
    <w:rsid w:val="005168A0"/>
    <w:rsid w:val="00516AE5"/>
    <w:rsid w:val="0051732F"/>
    <w:rsid w:val="00517BC5"/>
    <w:rsid w:val="00522131"/>
    <w:rsid w:val="00525B22"/>
    <w:rsid w:val="0052D800"/>
    <w:rsid w:val="0053087F"/>
    <w:rsid w:val="0053102D"/>
    <w:rsid w:val="00533094"/>
    <w:rsid w:val="00534A07"/>
    <w:rsid w:val="00536D27"/>
    <w:rsid w:val="00540998"/>
    <w:rsid w:val="00541D52"/>
    <w:rsid w:val="00542B0B"/>
    <w:rsid w:val="005447FA"/>
    <w:rsid w:val="005466C5"/>
    <w:rsid w:val="005471D2"/>
    <w:rsid w:val="00550475"/>
    <w:rsid w:val="00550D25"/>
    <w:rsid w:val="00551228"/>
    <w:rsid w:val="005519BB"/>
    <w:rsid w:val="00551E1D"/>
    <w:rsid w:val="0055240F"/>
    <w:rsid w:val="00555EC8"/>
    <w:rsid w:val="005565EE"/>
    <w:rsid w:val="0055677C"/>
    <w:rsid w:val="00556F3C"/>
    <w:rsid w:val="005578E7"/>
    <w:rsid w:val="00557D5E"/>
    <w:rsid w:val="00565477"/>
    <w:rsid w:val="00565B73"/>
    <w:rsid w:val="00565BE0"/>
    <w:rsid w:val="00566AF2"/>
    <w:rsid w:val="00567B25"/>
    <w:rsid w:val="005704E0"/>
    <w:rsid w:val="00570DEE"/>
    <w:rsid w:val="00572CF5"/>
    <w:rsid w:val="005747E5"/>
    <w:rsid w:val="00575FBF"/>
    <w:rsid w:val="00576988"/>
    <w:rsid w:val="0058394E"/>
    <w:rsid w:val="00583EBD"/>
    <w:rsid w:val="005857D3"/>
    <w:rsid w:val="00587683"/>
    <w:rsid w:val="00591054"/>
    <w:rsid w:val="00591AD8"/>
    <w:rsid w:val="00593E18"/>
    <w:rsid w:val="00595F1D"/>
    <w:rsid w:val="005966F0"/>
    <w:rsid w:val="005A0004"/>
    <w:rsid w:val="005A0803"/>
    <w:rsid w:val="005A2A7B"/>
    <w:rsid w:val="005A3893"/>
    <w:rsid w:val="005A3FC1"/>
    <w:rsid w:val="005A4B98"/>
    <w:rsid w:val="005B015A"/>
    <w:rsid w:val="005B0202"/>
    <w:rsid w:val="005B097B"/>
    <w:rsid w:val="005B4112"/>
    <w:rsid w:val="005B490E"/>
    <w:rsid w:val="005B7957"/>
    <w:rsid w:val="005C0283"/>
    <w:rsid w:val="005C04A1"/>
    <w:rsid w:val="005C0DA5"/>
    <w:rsid w:val="005C5C64"/>
    <w:rsid w:val="005C66C8"/>
    <w:rsid w:val="005D075C"/>
    <w:rsid w:val="005E000E"/>
    <w:rsid w:val="005E5FCD"/>
    <w:rsid w:val="005E635B"/>
    <w:rsid w:val="005F07AB"/>
    <w:rsid w:val="005F1B4A"/>
    <w:rsid w:val="005F238F"/>
    <w:rsid w:val="005F4AF0"/>
    <w:rsid w:val="005F4AF4"/>
    <w:rsid w:val="005F5954"/>
    <w:rsid w:val="005F7F77"/>
    <w:rsid w:val="006008FB"/>
    <w:rsid w:val="00600E03"/>
    <w:rsid w:val="00601962"/>
    <w:rsid w:val="0060287E"/>
    <w:rsid w:val="00604EA3"/>
    <w:rsid w:val="00606455"/>
    <w:rsid w:val="00606CC4"/>
    <w:rsid w:val="0061010C"/>
    <w:rsid w:val="00610CFC"/>
    <w:rsid w:val="006128D5"/>
    <w:rsid w:val="00614EB9"/>
    <w:rsid w:val="0061530B"/>
    <w:rsid w:val="00621FD8"/>
    <w:rsid w:val="00625EAE"/>
    <w:rsid w:val="00626CEE"/>
    <w:rsid w:val="00626E3F"/>
    <w:rsid w:val="00630771"/>
    <w:rsid w:val="00631EDF"/>
    <w:rsid w:val="00632B63"/>
    <w:rsid w:val="0064062A"/>
    <w:rsid w:val="006413E2"/>
    <w:rsid w:val="00641D4C"/>
    <w:rsid w:val="00642D35"/>
    <w:rsid w:val="006432DC"/>
    <w:rsid w:val="00645063"/>
    <w:rsid w:val="006474D8"/>
    <w:rsid w:val="00650C9B"/>
    <w:rsid w:val="00655F0F"/>
    <w:rsid w:val="006618A1"/>
    <w:rsid w:val="00661BDE"/>
    <w:rsid w:val="00661C3F"/>
    <w:rsid w:val="00663C9F"/>
    <w:rsid w:val="00664692"/>
    <w:rsid w:val="00672185"/>
    <w:rsid w:val="0067763D"/>
    <w:rsid w:val="00680890"/>
    <w:rsid w:val="00680FA3"/>
    <w:rsid w:val="00684199"/>
    <w:rsid w:val="006864CC"/>
    <w:rsid w:val="00687819"/>
    <w:rsid w:val="00690B49"/>
    <w:rsid w:val="00693424"/>
    <w:rsid w:val="006A1C97"/>
    <w:rsid w:val="006A23AB"/>
    <w:rsid w:val="006A3E6B"/>
    <w:rsid w:val="006A3FD9"/>
    <w:rsid w:val="006A76A9"/>
    <w:rsid w:val="006B336D"/>
    <w:rsid w:val="006B4323"/>
    <w:rsid w:val="006B6941"/>
    <w:rsid w:val="006B7272"/>
    <w:rsid w:val="006B7409"/>
    <w:rsid w:val="006B7B90"/>
    <w:rsid w:val="006C0586"/>
    <w:rsid w:val="006C17A9"/>
    <w:rsid w:val="006C3DC9"/>
    <w:rsid w:val="006C5EF7"/>
    <w:rsid w:val="006C6B7C"/>
    <w:rsid w:val="006C7FA6"/>
    <w:rsid w:val="006D18B5"/>
    <w:rsid w:val="006D2D7B"/>
    <w:rsid w:val="006D479F"/>
    <w:rsid w:val="006D7C9E"/>
    <w:rsid w:val="006E0239"/>
    <w:rsid w:val="006E0AEB"/>
    <w:rsid w:val="006E1745"/>
    <w:rsid w:val="006E31B5"/>
    <w:rsid w:val="006E485D"/>
    <w:rsid w:val="006E492B"/>
    <w:rsid w:val="006E6608"/>
    <w:rsid w:val="006E7D3A"/>
    <w:rsid w:val="006F1D49"/>
    <w:rsid w:val="006F2538"/>
    <w:rsid w:val="006F4C70"/>
    <w:rsid w:val="00700647"/>
    <w:rsid w:val="00700653"/>
    <w:rsid w:val="00707312"/>
    <w:rsid w:val="0071228C"/>
    <w:rsid w:val="007175EE"/>
    <w:rsid w:val="00717D24"/>
    <w:rsid w:val="007228C9"/>
    <w:rsid w:val="00722AA9"/>
    <w:rsid w:val="00723030"/>
    <w:rsid w:val="007270FD"/>
    <w:rsid w:val="007320E0"/>
    <w:rsid w:val="00734F5D"/>
    <w:rsid w:val="007373BC"/>
    <w:rsid w:val="00741EDB"/>
    <w:rsid w:val="0074260A"/>
    <w:rsid w:val="00742961"/>
    <w:rsid w:val="00742CA5"/>
    <w:rsid w:val="00742E6C"/>
    <w:rsid w:val="00743697"/>
    <w:rsid w:val="0074508A"/>
    <w:rsid w:val="00746330"/>
    <w:rsid w:val="00750451"/>
    <w:rsid w:val="007516D1"/>
    <w:rsid w:val="00752628"/>
    <w:rsid w:val="00754687"/>
    <w:rsid w:val="007636C6"/>
    <w:rsid w:val="00763E2E"/>
    <w:rsid w:val="0076435A"/>
    <w:rsid w:val="00770961"/>
    <w:rsid w:val="00770D94"/>
    <w:rsid w:val="00776A15"/>
    <w:rsid w:val="00776C5D"/>
    <w:rsid w:val="00777142"/>
    <w:rsid w:val="0077DABD"/>
    <w:rsid w:val="00781FB8"/>
    <w:rsid w:val="00782B4B"/>
    <w:rsid w:val="007849C9"/>
    <w:rsid w:val="00785CD9"/>
    <w:rsid w:val="00791D4B"/>
    <w:rsid w:val="007932B2"/>
    <w:rsid w:val="00794243"/>
    <w:rsid w:val="007964C5"/>
    <w:rsid w:val="00796791"/>
    <w:rsid w:val="007967A5"/>
    <w:rsid w:val="007A0CCC"/>
    <w:rsid w:val="007A1006"/>
    <w:rsid w:val="007A327D"/>
    <w:rsid w:val="007A3A81"/>
    <w:rsid w:val="007A4DC5"/>
    <w:rsid w:val="007A506D"/>
    <w:rsid w:val="007A5643"/>
    <w:rsid w:val="007A58A4"/>
    <w:rsid w:val="007A5B48"/>
    <w:rsid w:val="007A5EFE"/>
    <w:rsid w:val="007A6146"/>
    <w:rsid w:val="007A73EF"/>
    <w:rsid w:val="007A75F4"/>
    <w:rsid w:val="007B1111"/>
    <w:rsid w:val="007B1F77"/>
    <w:rsid w:val="007B3D32"/>
    <w:rsid w:val="007B467C"/>
    <w:rsid w:val="007B7AE5"/>
    <w:rsid w:val="007D007A"/>
    <w:rsid w:val="007D1288"/>
    <w:rsid w:val="007D5A7C"/>
    <w:rsid w:val="007D7775"/>
    <w:rsid w:val="007D7C4B"/>
    <w:rsid w:val="007E2BA0"/>
    <w:rsid w:val="007E4591"/>
    <w:rsid w:val="007E50A7"/>
    <w:rsid w:val="007E58B3"/>
    <w:rsid w:val="007E5D8F"/>
    <w:rsid w:val="007E72E8"/>
    <w:rsid w:val="007F01FB"/>
    <w:rsid w:val="007F0C2E"/>
    <w:rsid w:val="007F12E2"/>
    <w:rsid w:val="007F2817"/>
    <w:rsid w:val="007F4624"/>
    <w:rsid w:val="007F7D02"/>
    <w:rsid w:val="00800F4B"/>
    <w:rsid w:val="00803269"/>
    <w:rsid w:val="008036C0"/>
    <w:rsid w:val="008039D8"/>
    <w:rsid w:val="00803E97"/>
    <w:rsid w:val="008120C3"/>
    <w:rsid w:val="008143B4"/>
    <w:rsid w:val="008143B6"/>
    <w:rsid w:val="008163A6"/>
    <w:rsid w:val="00820071"/>
    <w:rsid w:val="00821CEE"/>
    <w:rsid w:val="00822022"/>
    <w:rsid w:val="00822446"/>
    <w:rsid w:val="0082596D"/>
    <w:rsid w:val="00826177"/>
    <w:rsid w:val="00830E3D"/>
    <w:rsid w:val="008315F8"/>
    <w:rsid w:val="00834C56"/>
    <w:rsid w:val="00836844"/>
    <w:rsid w:val="00843B80"/>
    <w:rsid w:val="00844CE3"/>
    <w:rsid w:val="00847232"/>
    <w:rsid w:val="0085089D"/>
    <w:rsid w:val="0085255C"/>
    <w:rsid w:val="00853AD6"/>
    <w:rsid w:val="00855715"/>
    <w:rsid w:val="00860D13"/>
    <w:rsid w:val="008612AD"/>
    <w:rsid w:val="00861336"/>
    <w:rsid w:val="008623AB"/>
    <w:rsid w:val="008625B1"/>
    <w:rsid w:val="008625BF"/>
    <w:rsid w:val="008625CF"/>
    <w:rsid w:val="008627B3"/>
    <w:rsid w:val="00866796"/>
    <w:rsid w:val="00870BFB"/>
    <w:rsid w:val="00880710"/>
    <w:rsid w:val="008809A1"/>
    <w:rsid w:val="00881A95"/>
    <w:rsid w:val="00883598"/>
    <w:rsid w:val="00883790"/>
    <w:rsid w:val="008851C4"/>
    <w:rsid w:val="00887A2E"/>
    <w:rsid w:val="008906BB"/>
    <w:rsid w:val="00892FC5"/>
    <w:rsid w:val="00893080"/>
    <w:rsid w:val="008932C3"/>
    <w:rsid w:val="00894554"/>
    <w:rsid w:val="008955C7"/>
    <w:rsid w:val="008A00E9"/>
    <w:rsid w:val="008A0BA2"/>
    <w:rsid w:val="008A2F97"/>
    <w:rsid w:val="008A3E10"/>
    <w:rsid w:val="008A3ED5"/>
    <w:rsid w:val="008A53E3"/>
    <w:rsid w:val="008B01D7"/>
    <w:rsid w:val="008B5E81"/>
    <w:rsid w:val="008C0B47"/>
    <w:rsid w:val="008C3711"/>
    <w:rsid w:val="008C463F"/>
    <w:rsid w:val="008C516E"/>
    <w:rsid w:val="008C542A"/>
    <w:rsid w:val="008C5679"/>
    <w:rsid w:val="008C7AFF"/>
    <w:rsid w:val="008D3BCE"/>
    <w:rsid w:val="008D43E0"/>
    <w:rsid w:val="008D490A"/>
    <w:rsid w:val="008D6BEF"/>
    <w:rsid w:val="008E2FA7"/>
    <w:rsid w:val="008F0AEA"/>
    <w:rsid w:val="008F16E8"/>
    <w:rsid w:val="008F1C98"/>
    <w:rsid w:val="008F2A1B"/>
    <w:rsid w:val="008F3A45"/>
    <w:rsid w:val="008F45B4"/>
    <w:rsid w:val="008F47D9"/>
    <w:rsid w:val="008F6EE2"/>
    <w:rsid w:val="008F770F"/>
    <w:rsid w:val="008F7A21"/>
    <w:rsid w:val="008F7C50"/>
    <w:rsid w:val="009014F5"/>
    <w:rsid w:val="00902ADD"/>
    <w:rsid w:val="00905E04"/>
    <w:rsid w:val="00907C4A"/>
    <w:rsid w:val="00911BAB"/>
    <w:rsid w:val="009122FE"/>
    <w:rsid w:val="0091289D"/>
    <w:rsid w:val="00916272"/>
    <w:rsid w:val="00922601"/>
    <w:rsid w:val="00923A1D"/>
    <w:rsid w:val="00924306"/>
    <w:rsid w:val="00924AFB"/>
    <w:rsid w:val="00925076"/>
    <w:rsid w:val="0092729B"/>
    <w:rsid w:val="00930864"/>
    <w:rsid w:val="009369F6"/>
    <w:rsid w:val="009473A4"/>
    <w:rsid w:val="00947B6B"/>
    <w:rsid w:val="00947BC3"/>
    <w:rsid w:val="0095384E"/>
    <w:rsid w:val="00956036"/>
    <w:rsid w:val="00956AA9"/>
    <w:rsid w:val="00964402"/>
    <w:rsid w:val="00965717"/>
    <w:rsid w:val="009659BD"/>
    <w:rsid w:val="00965D01"/>
    <w:rsid w:val="00966AA0"/>
    <w:rsid w:val="00970BC4"/>
    <w:rsid w:val="009743DC"/>
    <w:rsid w:val="0097537D"/>
    <w:rsid w:val="00975886"/>
    <w:rsid w:val="009808D7"/>
    <w:rsid w:val="00980D6D"/>
    <w:rsid w:val="0098112F"/>
    <w:rsid w:val="00981818"/>
    <w:rsid w:val="0098234A"/>
    <w:rsid w:val="009835D0"/>
    <w:rsid w:val="00985115"/>
    <w:rsid w:val="009864E2"/>
    <w:rsid w:val="00990C15"/>
    <w:rsid w:val="00992197"/>
    <w:rsid w:val="00992A23"/>
    <w:rsid w:val="00992B37"/>
    <w:rsid w:val="009931AB"/>
    <w:rsid w:val="009932D2"/>
    <w:rsid w:val="009946D1"/>
    <w:rsid w:val="00996D84"/>
    <w:rsid w:val="00997772"/>
    <w:rsid w:val="009A0720"/>
    <w:rsid w:val="009A10F3"/>
    <w:rsid w:val="009A192E"/>
    <w:rsid w:val="009A48F5"/>
    <w:rsid w:val="009A5AF0"/>
    <w:rsid w:val="009B2B39"/>
    <w:rsid w:val="009B429B"/>
    <w:rsid w:val="009B4BFF"/>
    <w:rsid w:val="009C0E01"/>
    <w:rsid w:val="009C19D8"/>
    <w:rsid w:val="009C25DE"/>
    <w:rsid w:val="009C3636"/>
    <w:rsid w:val="009C4AAD"/>
    <w:rsid w:val="009C4B26"/>
    <w:rsid w:val="009C5CCC"/>
    <w:rsid w:val="009D09A7"/>
    <w:rsid w:val="009D1033"/>
    <w:rsid w:val="009D17FF"/>
    <w:rsid w:val="009D22BA"/>
    <w:rsid w:val="009D4340"/>
    <w:rsid w:val="009D6DFC"/>
    <w:rsid w:val="009D792C"/>
    <w:rsid w:val="009E11AE"/>
    <w:rsid w:val="009E260B"/>
    <w:rsid w:val="009E3B42"/>
    <w:rsid w:val="009E4688"/>
    <w:rsid w:val="009E6CBB"/>
    <w:rsid w:val="009E7A20"/>
    <w:rsid w:val="009E7F5B"/>
    <w:rsid w:val="009F03F2"/>
    <w:rsid w:val="009F3938"/>
    <w:rsid w:val="009F4FD2"/>
    <w:rsid w:val="00A001C8"/>
    <w:rsid w:val="00A013AC"/>
    <w:rsid w:val="00A0423F"/>
    <w:rsid w:val="00A07436"/>
    <w:rsid w:val="00A0750F"/>
    <w:rsid w:val="00A10085"/>
    <w:rsid w:val="00A130D3"/>
    <w:rsid w:val="00A141A7"/>
    <w:rsid w:val="00A145F8"/>
    <w:rsid w:val="00A14936"/>
    <w:rsid w:val="00A15602"/>
    <w:rsid w:val="00A16D38"/>
    <w:rsid w:val="00A26567"/>
    <w:rsid w:val="00A27EF8"/>
    <w:rsid w:val="00A317A4"/>
    <w:rsid w:val="00A32380"/>
    <w:rsid w:val="00A3454F"/>
    <w:rsid w:val="00A3535A"/>
    <w:rsid w:val="00A35453"/>
    <w:rsid w:val="00A3601F"/>
    <w:rsid w:val="00A369F0"/>
    <w:rsid w:val="00A43DEB"/>
    <w:rsid w:val="00A44426"/>
    <w:rsid w:val="00A4542E"/>
    <w:rsid w:val="00A456FF"/>
    <w:rsid w:val="00A50CF9"/>
    <w:rsid w:val="00A50E00"/>
    <w:rsid w:val="00A514FB"/>
    <w:rsid w:val="00A527B3"/>
    <w:rsid w:val="00A56409"/>
    <w:rsid w:val="00A57182"/>
    <w:rsid w:val="00A60327"/>
    <w:rsid w:val="00A62AD6"/>
    <w:rsid w:val="00A62D1A"/>
    <w:rsid w:val="00A6305A"/>
    <w:rsid w:val="00A6600A"/>
    <w:rsid w:val="00A67992"/>
    <w:rsid w:val="00A7177F"/>
    <w:rsid w:val="00A730C5"/>
    <w:rsid w:val="00A73E32"/>
    <w:rsid w:val="00A74123"/>
    <w:rsid w:val="00A7444E"/>
    <w:rsid w:val="00A7500F"/>
    <w:rsid w:val="00A75F3F"/>
    <w:rsid w:val="00A80028"/>
    <w:rsid w:val="00A866BB"/>
    <w:rsid w:val="00A91AED"/>
    <w:rsid w:val="00A93696"/>
    <w:rsid w:val="00A95599"/>
    <w:rsid w:val="00A962D7"/>
    <w:rsid w:val="00A9782A"/>
    <w:rsid w:val="00AA0A88"/>
    <w:rsid w:val="00AA289D"/>
    <w:rsid w:val="00AA3D0A"/>
    <w:rsid w:val="00AA5811"/>
    <w:rsid w:val="00AB1233"/>
    <w:rsid w:val="00AB247F"/>
    <w:rsid w:val="00AB421E"/>
    <w:rsid w:val="00AC025B"/>
    <w:rsid w:val="00AC2682"/>
    <w:rsid w:val="00AC4AA2"/>
    <w:rsid w:val="00AC75F9"/>
    <w:rsid w:val="00AD2AB9"/>
    <w:rsid w:val="00AD5817"/>
    <w:rsid w:val="00AD68AF"/>
    <w:rsid w:val="00AD7DEC"/>
    <w:rsid w:val="00AD7F07"/>
    <w:rsid w:val="00AE0C87"/>
    <w:rsid w:val="00AE1481"/>
    <w:rsid w:val="00AE1558"/>
    <w:rsid w:val="00AE26DC"/>
    <w:rsid w:val="00AE4BF2"/>
    <w:rsid w:val="00AE757E"/>
    <w:rsid w:val="00AE7DAC"/>
    <w:rsid w:val="00AF0C72"/>
    <w:rsid w:val="00AF2186"/>
    <w:rsid w:val="00AF4C30"/>
    <w:rsid w:val="00AF6074"/>
    <w:rsid w:val="00AF7005"/>
    <w:rsid w:val="00B004BB"/>
    <w:rsid w:val="00B01CAA"/>
    <w:rsid w:val="00B020CB"/>
    <w:rsid w:val="00B04D51"/>
    <w:rsid w:val="00B0714C"/>
    <w:rsid w:val="00B0762E"/>
    <w:rsid w:val="00B07E1A"/>
    <w:rsid w:val="00B10D29"/>
    <w:rsid w:val="00B123FB"/>
    <w:rsid w:val="00B13386"/>
    <w:rsid w:val="00B1422F"/>
    <w:rsid w:val="00B15571"/>
    <w:rsid w:val="00B15A32"/>
    <w:rsid w:val="00B1659A"/>
    <w:rsid w:val="00B16CBA"/>
    <w:rsid w:val="00B21E2E"/>
    <w:rsid w:val="00B22227"/>
    <w:rsid w:val="00B22782"/>
    <w:rsid w:val="00B22877"/>
    <w:rsid w:val="00B24575"/>
    <w:rsid w:val="00B24D13"/>
    <w:rsid w:val="00B25754"/>
    <w:rsid w:val="00B27B31"/>
    <w:rsid w:val="00B30480"/>
    <w:rsid w:val="00B355BC"/>
    <w:rsid w:val="00B357E0"/>
    <w:rsid w:val="00B36270"/>
    <w:rsid w:val="00B407BB"/>
    <w:rsid w:val="00B41304"/>
    <w:rsid w:val="00B44AD5"/>
    <w:rsid w:val="00B457DC"/>
    <w:rsid w:val="00B5189C"/>
    <w:rsid w:val="00B52C0B"/>
    <w:rsid w:val="00B52D26"/>
    <w:rsid w:val="00B61A15"/>
    <w:rsid w:val="00B630E7"/>
    <w:rsid w:val="00B63727"/>
    <w:rsid w:val="00B64D98"/>
    <w:rsid w:val="00B64EA8"/>
    <w:rsid w:val="00B667A3"/>
    <w:rsid w:val="00B67F0D"/>
    <w:rsid w:val="00B7362E"/>
    <w:rsid w:val="00B74E8F"/>
    <w:rsid w:val="00B7558A"/>
    <w:rsid w:val="00B81659"/>
    <w:rsid w:val="00B8201E"/>
    <w:rsid w:val="00B83B2B"/>
    <w:rsid w:val="00B83F6C"/>
    <w:rsid w:val="00B83FFB"/>
    <w:rsid w:val="00B85B66"/>
    <w:rsid w:val="00B87B23"/>
    <w:rsid w:val="00B91512"/>
    <w:rsid w:val="00B920B8"/>
    <w:rsid w:val="00B92289"/>
    <w:rsid w:val="00B93732"/>
    <w:rsid w:val="00B9388F"/>
    <w:rsid w:val="00B951D2"/>
    <w:rsid w:val="00B96555"/>
    <w:rsid w:val="00B97550"/>
    <w:rsid w:val="00BA02FC"/>
    <w:rsid w:val="00BA34F2"/>
    <w:rsid w:val="00BA59AF"/>
    <w:rsid w:val="00BA6085"/>
    <w:rsid w:val="00BB1636"/>
    <w:rsid w:val="00BB43A9"/>
    <w:rsid w:val="00BC018E"/>
    <w:rsid w:val="00BC3E29"/>
    <w:rsid w:val="00BC59FF"/>
    <w:rsid w:val="00BC5B7B"/>
    <w:rsid w:val="00BC7253"/>
    <w:rsid w:val="00BC7869"/>
    <w:rsid w:val="00BD21C1"/>
    <w:rsid w:val="00BD540E"/>
    <w:rsid w:val="00BD57A1"/>
    <w:rsid w:val="00BD69C6"/>
    <w:rsid w:val="00BD7816"/>
    <w:rsid w:val="00BE0B51"/>
    <w:rsid w:val="00BE0C8F"/>
    <w:rsid w:val="00BE5294"/>
    <w:rsid w:val="00BE57E6"/>
    <w:rsid w:val="00BF103B"/>
    <w:rsid w:val="00C009DD"/>
    <w:rsid w:val="00C01398"/>
    <w:rsid w:val="00C017F5"/>
    <w:rsid w:val="00C021E1"/>
    <w:rsid w:val="00C03B93"/>
    <w:rsid w:val="00C04252"/>
    <w:rsid w:val="00C066B5"/>
    <w:rsid w:val="00C068C3"/>
    <w:rsid w:val="00C07FF4"/>
    <w:rsid w:val="00C1026D"/>
    <w:rsid w:val="00C104BD"/>
    <w:rsid w:val="00C11F11"/>
    <w:rsid w:val="00C14954"/>
    <w:rsid w:val="00C14FC7"/>
    <w:rsid w:val="00C15405"/>
    <w:rsid w:val="00C17427"/>
    <w:rsid w:val="00C23301"/>
    <w:rsid w:val="00C25115"/>
    <w:rsid w:val="00C25EC6"/>
    <w:rsid w:val="00C31198"/>
    <w:rsid w:val="00C3288F"/>
    <w:rsid w:val="00C33327"/>
    <w:rsid w:val="00C35197"/>
    <w:rsid w:val="00C356A3"/>
    <w:rsid w:val="00C364D9"/>
    <w:rsid w:val="00C409A2"/>
    <w:rsid w:val="00C4235F"/>
    <w:rsid w:val="00C43706"/>
    <w:rsid w:val="00C471E9"/>
    <w:rsid w:val="00C47382"/>
    <w:rsid w:val="00C505B8"/>
    <w:rsid w:val="00C50D99"/>
    <w:rsid w:val="00C51908"/>
    <w:rsid w:val="00C54E8C"/>
    <w:rsid w:val="00C57C4F"/>
    <w:rsid w:val="00C60066"/>
    <w:rsid w:val="00C616C3"/>
    <w:rsid w:val="00C6186F"/>
    <w:rsid w:val="00C61965"/>
    <w:rsid w:val="00C631BD"/>
    <w:rsid w:val="00C707BB"/>
    <w:rsid w:val="00C71496"/>
    <w:rsid w:val="00C75E73"/>
    <w:rsid w:val="00C775E1"/>
    <w:rsid w:val="00C7EC52"/>
    <w:rsid w:val="00C805A0"/>
    <w:rsid w:val="00C80966"/>
    <w:rsid w:val="00C8404C"/>
    <w:rsid w:val="00C85430"/>
    <w:rsid w:val="00C85CD9"/>
    <w:rsid w:val="00C86C6C"/>
    <w:rsid w:val="00C86C93"/>
    <w:rsid w:val="00C91EE5"/>
    <w:rsid w:val="00C926CF"/>
    <w:rsid w:val="00C93883"/>
    <w:rsid w:val="00C93A41"/>
    <w:rsid w:val="00C93B7A"/>
    <w:rsid w:val="00C949D4"/>
    <w:rsid w:val="00C961B4"/>
    <w:rsid w:val="00C97B8E"/>
    <w:rsid w:val="00CA16FC"/>
    <w:rsid w:val="00CA2051"/>
    <w:rsid w:val="00CA27F1"/>
    <w:rsid w:val="00CA2A3D"/>
    <w:rsid w:val="00CA6958"/>
    <w:rsid w:val="00CB011C"/>
    <w:rsid w:val="00CB04F7"/>
    <w:rsid w:val="00CB4366"/>
    <w:rsid w:val="00CC2E48"/>
    <w:rsid w:val="00CC3E5D"/>
    <w:rsid w:val="00CC404E"/>
    <w:rsid w:val="00CC4988"/>
    <w:rsid w:val="00CC4CFE"/>
    <w:rsid w:val="00CC6B28"/>
    <w:rsid w:val="00CD0F6D"/>
    <w:rsid w:val="00CD43E2"/>
    <w:rsid w:val="00CD4551"/>
    <w:rsid w:val="00CE0F74"/>
    <w:rsid w:val="00CE29F6"/>
    <w:rsid w:val="00CE36A5"/>
    <w:rsid w:val="00CE3FC8"/>
    <w:rsid w:val="00CE4429"/>
    <w:rsid w:val="00CE54E2"/>
    <w:rsid w:val="00CE5904"/>
    <w:rsid w:val="00CF18F5"/>
    <w:rsid w:val="00CF3C5D"/>
    <w:rsid w:val="00CF56A1"/>
    <w:rsid w:val="00CF649D"/>
    <w:rsid w:val="00D008B0"/>
    <w:rsid w:val="00D043E6"/>
    <w:rsid w:val="00D058D6"/>
    <w:rsid w:val="00D06778"/>
    <w:rsid w:val="00D06787"/>
    <w:rsid w:val="00D06B2E"/>
    <w:rsid w:val="00D06C59"/>
    <w:rsid w:val="00D07A28"/>
    <w:rsid w:val="00D11368"/>
    <w:rsid w:val="00D11674"/>
    <w:rsid w:val="00D176FA"/>
    <w:rsid w:val="00D20011"/>
    <w:rsid w:val="00D20323"/>
    <w:rsid w:val="00D270CF"/>
    <w:rsid w:val="00D30533"/>
    <w:rsid w:val="00D3373D"/>
    <w:rsid w:val="00D33B22"/>
    <w:rsid w:val="00D35D65"/>
    <w:rsid w:val="00D37718"/>
    <w:rsid w:val="00D43F99"/>
    <w:rsid w:val="00D51508"/>
    <w:rsid w:val="00D51DF2"/>
    <w:rsid w:val="00D531FB"/>
    <w:rsid w:val="00D54A05"/>
    <w:rsid w:val="00D56D82"/>
    <w:rsid w:val="00D64153"/>
    <w:rsid w:val="00D651BA"/>
    <w:rsid w:val="00D66BEF"/>
    <w:rsid w:val="00D67013"/>
    <w:rsid w:val="00D70902"/>
    <w:rsid w:val="00D751D9"/>
    <w:rsid w:val="00D771C3"/>
    <w:rsid w:val="00D7741A"/>
    <w:rsid w:val="00D77AEF"/>
    <w:rsid w:val="00D8062F"/>
    <w:rsid w:val="00D82D09"/>
    <w:rsid w:val="00D82F74"/>
    <w:rsid w:val="00D865FC"/>
    <w:rsid w:val="00D86C1A"/>
    <w:rsid w:val="00D87277"/>
    <w:rsid w:val="00D87352"/>
    <w:rsid w:val="00D87370"/>
    <w:rsid w:val="00D934C8"/>
    <w:rsid w:val="00D949C9"/>
    <w:rsid w:val="00D95C34"/>
    <w:rsid w:val="00D97241"/>
    <w:rsid w:val="00D9779C"/>
    <w:rsid w:val="00D9799B"/>
    <w:rsid w:val="00DA15D9"/>
    <w:rsid w:val="00DA1E7A"/>
    <w:rsid w:val="00DA42D6"/>
    <w:rsid w:val="00DB0C8A"/>
    <w:rsid w:val="00DB281E"/>
    <w:rsid w:val="00DB28FE"/>
    <w:rsid w:val="00DB3C2C"/>
    <w:rsid w:val="00DB4A89"/>
    <w:rsid w:val="00DB7005"/>
    <w:rsid w:val="00DC63F6"/>
    <w:rsid w:val="00DC6B89"/>
    <w:rsid w:val="00DD1012"/>
    <w:rsid w:val="00DD187E"/>
    <w:rsid w:val="00DD5A1E"/>
    <w:rsid w:val="00DE06BC"/>
    <w:rsid w:val="00DE1869"/>
    <w:rsid w:val="00DE265B"/>
    <w:rsid w:val="00DE4B34"/>
    <w:rsid w:val="00DE5570"/>
    <w:rsid w:val="00DE6D75"/>
    <w:rsid w:val="00DF48CF"/>
    <w:rsid w:val="00E012F6"/>
    <w:rsid w:val="00E02B5E"/>
    <w:rsid w:val="00E05347"/>
    <w:rsid w:val="00E05C85"/>
    <w:rsid w:val="00E05F60"/>
    <w:rsid w:val="00E11E89"/>
    <w:rsid w:val="00E127BB"/>
    <w:rsid w:val="00E1383E"/>
    <w:rsid w:val="00E13D09"/>
    <w:rsid w:val="00E14050"/>
    <w:rsid w:val="00E14924"/>
    <w:rsid w:val="00E15D98"/>
    <w:rsid w:val="00E162ED"/>
    <w:rsid w:val="00E16AA2"/>
    <w:rsid w:val="00E219C2"/>
    <w:rsid w:val="00E23865"/>
    <w:rsid w:val="00E2585B"/>
    <w:rsid w:val="00E25B60"/>
    <w:rsid w:val="00E31B67"/>
    <w:rsid w:val="00E4253D"/>
    <w:rsid w:val="00E434F4"/>
    <w:rsid w:val="00E43735"/>
    <w:rsid w:val="00E43CA3"/>
    <w:rsid w:val="00E4446F"/>
    <w:rsid w:val="00E45790"/>
    <w:rsid w:val="00E45CC3"/>
    <w:rsid w:val="00E5047F"/>
    <w:rsid w:val="00E515B8"/>
    <w:rsid w:val="00E57DAE"/>
    <w:rsid w:val="00E60920"/>
    <w:rsid w:val="00E62189"/>
    <w:rsid w:val="00E6510D"/>
    <w:rsid w:val="00E66A8F"/>
    <w:rsid w:val="00E67A23"/>
    <w:rsid w:val="00E67BFD"/>
    <w:rsid w:val="00E71E34"/>
    <w:rsid w:val="00E733A9"/>
    <w:rsid w:val="00E74A72"/>
    <w:rsid w:val="00E758F7"/>
    <w:rsid w:val="00E7714C"/>
    <w:rsid w:val="00E77524"/>
    <w:rsid w:val="00E80BE7"/>
    <w:rsid w:val="00E83DF5"/>
    <w:rsid w:val="00E84083"/>
    <w:rsid w:val="00E8417B"/>
    <w:rsid w:val="00E850CF"/>
    <w:rsid w:val="00E906D6"/>
    <w:rsid w:val="00E90A0B"/>
    <w:rsid w:val="00E9222C"/>
    <w:rsid w:val="00E93400"/>
    <w:rsid w:val="00E95B28"/>
    <w:rsid w:val="00E962BF"/>
    <w:rsid w:val="00E967C5"/>
    <w:rsid w:val="00EA1158"/>
    <w:rsid w:val="00EA12DF"/>
    <w:rsid w:val="00EA19D8"/>
    <w:rsid w:val="00EA1ABC"/>
    <w:rsid w:val="00EA30B1"/>
    <w:rsid w:val="00EA47AA"/>
    <w:rsid w:val="00EA485E"/>
    <w:rsid w:val="00EA6EBA"/>
    <w:rsid w:val="00EB1765"/>
    <w:rsid w:val="00EB48A5"/>
    <w:rsid w:val="00EB4C63"/>
    <w:rsid w:val="00EB60DF"/>
    <w:rsid w:val="00EC09FD"/>
    <w:rsid w:val="00EC1C32"/>
    <w:rsid w:val="00EC26D2"/>
    <w:rsid w:val="00EC4555"/>
    <w:rsid w:val="00EC5EBD"/>
    <w:rsid w:val="00EC67AA"/>
    <w:rsid w:val="00EC6937"/>
    <w:rsid w:val="00EC6B78"/>
    <w:rsid w:val="00EC6F9E"/>
    <w:rsid w:val="00EC777B"/>
    <w:rsid w:val="00EC7DC5"/>
    <w:rsid w:val="00ED21CD"/>
    <w:rsid w:val="00ED2549"/>
    <w:rsid w:val="00ED5804"/>
    <w:rsid w:val="00ED5A40"/>
    <w:rsid w:val="00ED7C09"/>
    <w:rsid w:val="00EE2D09"/>
    <w:rsid w:val="00EE4B3A"/>
    <w:rsid w:val="00EE4BA9"/>
    <w:rsid w:val="00EE5733"/>
    <w:rsid w:val="00EF0665"/>
    <w:rsid w:val="00EF12E5"/>
    <w:rsid w:val="00EF309B"/>
    <w:rsid w:val="00EF3166"/>
    <w:rsid w:val="00EF3BA0"/>
    <w:rsid w:val="00EF7F14"/>
    <w:rsid w:val="00F02A47"/>
    <w:rsid w:val="00F0344B"/>
    <w:rsid w:val="00F041CB"/>
    <w:rsid w:val="00F05A5E"/>
    <w:rsid w:val="00F05EEE"/>
    <w:rsid w:val="00F07828"/>
    <w:rsid w:val="00F12FAF"/>
    <w:rsid w:val="00F14CEA"/>
    <w:rsid w:val="00F14E17"/>
    <w:rsid w:val="00F15B85"/>
    <w:rsid w:val="00F203F4"/>
    <w:rsid w:val="00F20437"/>
    <w:rsid w:val="00F20841"/>
    <w:rsid w:val="00F22259"/>
    <w:rsid w:val="00F231C8"/>
    <w:rsid w:val="00F23F78"/>
    <w:rsid w:val="00F260A8"/>
    <w:rsid w:val="00F27654"/>
    <w:rsid w:val="00F2786C"/>
    <w:rsid w:val="00F27AE7"/>
    <w:rsid w:val="00F330F5"/>
    <w:rsid w:val="00F339F3"/>
    <w:rsid w:val="00F34BE7"/>
    <w:rsid w:val="00F34C9C"/>
    <w:rsid w:val="00F35EA0"/>
    <w:rsid w:val="00F4141D"/>
    <w:rsid w:val="00F4191E"/>
    <w:rsid w:val="00F42105"/>
    <w:rsid w:val="00F44C7E"/>
    <w:rsid w:val="00F46D37"/>
    <w:rsid w:val="00F479F6"/>
    <w:rsid w:val="00F544F6"/>
    <w:rsid w:val="00F56439"/>
    <w:rsid w:val="00F56CEF"/>
    <w:rsid w:val="00F57155"/>
    <w:rsid w:val="00F603BD"/>
    <w:rsid w:val="00F626D3"/>
    <w:rsid w:val="00F629EC"/>
    <w:rsid w:val="00F64B38"/>
    <w:rsid w:val="00F65DFE"/>
    <w:rsid w:val="00F676B1"/>
    <w:rsid w:val="00F676F9"/>
    <w:rsid w:val="00F74E97"/>
    <w:rsid w:val="00F75ED6"/>
    <w:rsid w:val="00F822C5"/>
    <w:rsid w:val="00F83156"/>
    <w:rsid w:val="00F84485"/>
    <w:rsid w:val="00F84AB4"/>
    <w:rsid w:val="00F85284"/>
    <w:rsid w:val="00F8550B"/>
    <w:rsid w:val="00F87BC4"/>
    <w:rsid w:val="00F91C75"/>
    <w:rsid w:val="00F91E14"/>
    <w:rsid w:val="00F93638"/>
    <w:rsid w:val="00F9440B"/>
    <w:rsid w:val="00F95CD6"/>
    <w:rsid w:val="00F97012"/>
    <w:rsid w:val="00FA4586"/>
    <w:rsid w:val="00FA4CD0"/>
    <w:rsid w:val="00FA6258"/>
    <w:rsid w:val="00FA7084"/>
    <w:rsid w:val="00FA7536"/>
    <w:rsid w:val="00FB037A"/>
    <w:rsid w:val="00FB0754"/>
    <w:rsid w:val="00FB28F0"/>
    <w:rsid w:val="00FB642C"/>
    <w:rsid w:val="00FB74EE"/>
    <w:rsid w:val="00FB7B05"/>
    <w:rsid w:val="00FC0F1C"/>
    <w:rsid w:val="00FC419A"/>
    <w:rsid w:val="00FC4F8F"/>
    <w:rsid w:val="00FC663D"/>
    <w:rsid w:val="00FC7494"/>
    <w:rsid w:val="00FD005E"/>
    <w:rsid w:val="00FD1873"/>
    <w:rsid w:val="00FD1DF9"/>
    <w:rsid w:val="00FD59D3"/>
    <w:rsid w:val="00FD644B"/>
    <w:rsid w:val="00FD7F8D"/>
    <w:rsid w:val="00FE037E"/>
    <w:rsid w:val="00FE0B7E"/>
    <w:rsid w:val="00FE300E"/>
    <w:rsid w:val="00FE38EA"/>
    <w:rsid w:val="00FE46E3"/>
    <w:rsid w:val="00FF0484"/>
    <w:rsid w:val="00FF053C"/>
    <w:rsid w:val="00FF1943"/>
    <w:rsid w:val="00FF19F8"/>
    <w:rsid w:val="00FF4459"/>
    <w:rsid w:val="01A9081D"/>
    <w:rsid w:val="01C105E7"/>
    <w:rsid w:val="02128229"/>
    <w:rsid w:val="0249C69B"/>
    <w:rsid w:val="0268128C"/>
    <w:rsid w:val="029395CE"/>
    <w:rsid w:val="02AC9A1D"/>
    <w:rsid w:val="02CCA7C2"/>
    <w:rsid w:val="0325644F"/>
    <w:rsid w:val="03580251"/>
    <w:rsid w:val="03784954"/>
    <w:rsid w:val="03CF4DC3"/>
    <w:rsid w:val="03DED50D"/>
    <w:rsid w:val="03F2ABA2"/>
    <w:rsid w:val="03FAD511"/>
    <w:rsid w:val="044790A3"/>
    <w:rsid w:val="04C40DFA"/>
    <w:rsid w:val="04FD1DB6"/>
    <w:rsid w:val="04FF92F3"/>
    <w:rsid w:val="051A6A5D"/>
    <w:rsid w:val="052A8FF0"/>
    <w:rsid w:val="055F84C2"/>
    <w:rsid w:val="0594D44E"/>
    <w:rsid w:val="05B721F2"/>
    <w:rsid w:val="05D2DA79"/>
    <w:rsid w:val="05E80A31"/>
    <w:rsid w:val="05FBCCEB"/>
    <w:rsid w:val="06385686"/>
    <w:rsid w:val="06705959"/>
    <w:rsid w:val="06BADE7F"/>
    <w:rsid w:val="06DACAD6"/>
    <w:rsid w:val="074192FC"/>
    <w:rsid w:val="074215CB"/>
    <w:rsid w:val="0743D7C4"/>
    <w:rsid w:val="075F46BE"/>
    <w:rsid w:val="07667FBA"/>
    <w:rsid w:val="07C5A41D"/>
    <w:rsid w:val="07DC009F"/>
    <w:rsid w:val="07E1A664"/>
    <w:rsid w:val="07EDDA1F"/>
    <w:rsid w:val="08077896"/>
    <w:rsid w:val="0814BC9C"/>
    <w:rsid w:val="08235BD0"/>
    <w:rsid w:val="08283D05"/>
    <w:rsid w:val="083D0F80"/>
    <w:rsid w:val="087B3F03"/>
    <w:rsid w:val="08806983"/>
    <w:rsid w:val="08A2DA67"/>
    <w:rsid w:val="08AD7D12"/>
    <w:rsid w:val="08FEE280"/>
    <w:rsid w:val="0913CD39"/>
    <w:rsid w:val="09146BF3"/>
    <w:rsid w:val="09161712"/>
    <w:rsid w:val="099D7579"/>
    <w:rsid w:val="09BA6E77"/>
    <w:rsid w:val="09C2539F"/>
    <w:rsid w:val="09C7AEDB"/>
    <w:rsid w:val="09D3D62F"/>
    <w:rsid w:val="09E8A50E"/>
    <w:rsid w:val="09F180EF"/>
    <w:rsid w:val="0A1F68AE"/>
    <w:rsid w:val="0AA1024F"/>
    <w:rsid w:val="0AED4369"/>
    <w:rsid w:val="0B315051"/>
    <w:rsid w:val="0B4F559E"/>
    <w:rsid w:val="0B5534EF"/>
    <w:rsid w:val="0B67B059"/>
    <w:rsid w:val="0B90FA8E"/>
    <w:rsid w:val="0BBAB253"/>
    <w:rsid w:val="0C06C026"/>
    <w:rsid w:val="0C21B2C7"/>
    <w:rsid w:val="0C28FDE0"/>
    <w:rsid w:val="0C3DF6A3"/>
    <w:rsid w:val="0CA0645C"/>
    <w:rsid w:val="0CF552BE"/>
    <w:rsid w:val="0CF6C1F7"/>
    <w:rsid w:val="0D24B83B"/>
    <w:rsid w:val="0DD33B4F"/>
    <w:rsid w:val="0DF9EBC5"/>
    <w:rsid w:val="0E66F693"/>
    <w:rsid w:val="0E71243A"/>
    <w:rsid w:val="0E759358"/>
    <w:rsid w:val="0E957A09"/>
    <w:rsid w:val="0EB9A59B"/>
    <w:rsid w:val="0EDCFEFF"/>
    <w:rsid w:val="0F434C25"/>
    <w:rsid w:val="0F62B860"/>
    <w:rsid w:val="0FB4D83B"/>
    <w:rsid w:val="0FD20C2A"/>
    <w:rsid w:val="10367F3A"/>
    <w:rsid w:val="1043A992"/>
    <w:rsid w:val="108CD4CC"/>
    <w:rsid w:val="109E1050"/>
    <w:rsid w:val="10BD1211"/>
    <w:rsid w:val="10BEC9DE"/>
    <w:rsid w:val="10C65FFA"/>
    <w:rsid w:val="10C83BBB"/>
    <w:rsid w:val="10F5F71A"/>
    <w:rsid w:val="110FE95B"/>
    <w:rsid w:val="1112512C"/>
    <w:rsid w:val="1117E6DC"/>
    <w:rsid w:val="11205580"/>
    <w:rsid w:val="11AFD24A"/>
    <w:rsid w:val="11BFCDA2"/>
    <w:rsid w:val="11D22559"/>
    <w:rsid w:val="11F811F7"/>
    <w:rsid w:val="1207A4EB"/>
    <w:rsid w:val="120D6D71"/>
    <w:rsid w:val="1210289A"/>
    <w:rsid w:val="123F6AEB"/>
    <w:rsid w:val="1255D6D9"/>
    <w:rsid w:val="129526DD"/>
    <w:rsid w:val="12B39012"/>
    <w:rsid w:val="12B6BB27"/>
    <w:rsid w:val="12C6587C"/>
    <w:rsid w:val="12F3CFB9"/>
    <w:rsid w:val="130BE689"/>
    <w:rsid w:val="1317CBD2"/>
    <w:rsid w:val="132397CB"/>
    <w:rsid w:val="13349D71"/>
    <w:rsid w:val="135596C6"/>
    <w:rsid w:val="138C1682"/>
    <w:rsid w:val="13937A17"/>
    <w:rsid w:val="13C02E86"/>
    <w:rsid w:val="13F1EEF9"/>
    <w:rsid w:val="144A9B88"/>
    <w:rsid w:val="1481188C"/>
    <w:rsid w:val="1486DFC8"/>
    <w:rsid w:val="14B4334A"/>
    <w:rsid w:val="14B4BD37"/>
    <w:rsid w:val="14C5ADF0"/>
    <w:rsid w:val="14D1DB7C"/>
    <w:rsid w:val="14D29046"/>
    <w:rsid w:val="14E94F31"/>
    <w:rsid w:val="15168B2F"/>
    <w:rsid w:val="15656D53"/>
    <w:rsid w:val="15C5AFEE"/>
    <w:rsid w:val="15C68F87"/>
    <w:rsid w:val="15DD1283"/>
    <w:rsid w:val="15E22232"/>
    <w:rsid w:val="163CAF14"/>
    <w:rsid w:val="164D4DCA"/>
    <w:rsid w:val="1678FEBC"/>
    <w:rsid w:val="167C9380"/>
    <w:rsid w:val="1685340F"/>
    <w:rsid w:val="16A42224"/>
    <w:rsid w:val="16CDD1FE"/>
    <w:rsid w:val="16F9AB52"/>
    <w:rsid w:val="17159DA3"/>
    <w:rsid w:val="172190DE"/>
    <w:rsid w:val="174D5B85"/>
    <w:rsid w:val="17644CFA"/>
    <w:rsid w:val="176B6802"/>
    <w:rsid w:val="1781EA41"/>
    <w:rsid w:val="17AA6097"/>
    <w:rsid w:val="17C4AC38"/>
    <w:rsid w:val="180FB954"/>
    <w:rsid w:val="182D8108"/>
    <w:rsid w:val="1864FC9A"/>
    <w:rsid w:val="188C71CC"/>
    <w:rsid w:val="18B38ADC"/>
    <w:rsid w:val="18CC7352"/>
    <w:rsid w:val="18DBDCD4"/>
    <w:rsid w:val="1913BC8B"/>
    <w:rsid w:val="19353509"/>
    <w:rsid w:val="19FC7EE0"/>
    <w:rsid w:val="1A0174F7"/>
    <w:rsid w:val="1A15FF3C"/>
    <w:rsid w:val="1A20B85B"/>
    <w:rsid w:val="1A7C8DFC"/>
    <w:rsid w:val="1A8D3BD4"/>
    <w:rsid w:val="1A9C9D96"/>
    <w:rsid w:val="1B2F99E8"/>
    <w:rsid w:val="1B50F6D0"/>
    <w:rsid w:val="1B5437AA"/>
    <w:rsid w:val="1B8321D4"/>
    <w:rsid w:val="1C973E17"/>
    <w:rsid w:val="1CCE320F"/>
    <w:rsid w:val="1CCE389B"/>
    <w:rsid w:val="1CF1AAFA"/>
    <w:rsid w:val="1D0F8DD6"/>
    <w:rsid w:val="1D1D6FF5"/>
    <w:rsid w:val="1D317122"/>
    <w:rsid w:val="1D39169B"/>
    <w:rsid w:val="1D8511D9"/>
    <w:rsid w:val="1E029170"/>
    <w:rsid w:val="1E2988DC"/>
    <w:rsid w:val="1E478D47"/>
    <w:rsid w:val="1E9D3886"/>
    <w:rsid w:val="1ED5E9AE"/>
    <w:rsid w:val="1EF7BD15"/>
    <w:rsid w:val="1F174421"/>
    <w:rsid w:val="1F28207D"/>
    <w:rsid w:val="1F361B98"/>
    <w:rsid w:val="1F3BFBC4"/>
    <w:rsid w:val="1F500D91"/>
    <w:rsid w:val="1F57B37A"/>
    <w:rsid w:val="1F5F1106"/>
    <w:rsid w:val="1F6562D2"/>
    <w:rsid w:val="1F762C5A"/>
    <w:rsid w:val="202DEB2E"/>
    <w:rsid w:val="208B8E73"/>
    <w:rsid w:val="209687EB"/>
    <w:rsid w:val="20B8DC21"/>
    <w:rsid w:val="20F5CAA2"/>
    <w:rsid w:val="214BEDF1"/>
    <w:rsid w:val="214CEB0E"/>
    <w:rsid w:val="214E8FA9"/>
    <w:rsid w:val="216CA9E7"/>
    <w:rsid w:val="21A57663"/>
    <w:rsid w:val="222EEFF8"/>
    <w:rsid w:val="225AA4B9"/>
    <w:rsid w:val="226A0241"/>
    <w:rsid w:val="2289EC49"/>
    <w:rsid w:val="2291D3C1"/>
    <w:rsid w:val="22E4FA3C"/>
    <w:rsid w:val="22E75115"/>
    <w:rsid w:val="22EBC75B"/>
    <w:rsid w:val="2346BF63"/>
    <w:rsid w:val="23D4AB83"/>
    <w:rsid w:val="23DE7282"/>
    <w:rsid w:val="23F4B7A9"/>
    <w:rsid w:val="24111601"/>
    <w:rsid w:val="2428F0B4"/>
    <w:rsid w:val="2441AFAC"/>
    <w:rsid w:val="244AE611"/>
    <w:rsid w:val="245448AD"/>
    <w:rsid w:val="247AC671"/>
    <w:rsid w:val="24B74270"/>
    <w:rsid w:val="250BE9D4"/>
    <w:rsid w:val="25B121C1"/>
    <w:rsid w:val="25B1C8EC"/>
    <w:rsid w:val="25BCAA61"/>
    <w:rsid w:val="25C74AC0"/>
    <w:rsid w:val="25E097C3"/>
    <w:rsid w:val="2630EF12"/>
    <w:rsid w:val="2637EC9E"/>
    <w:rsid w:val="27116329"/>
    <w:rsid w:val="2757FF90"/>
    <w:rsid w:val="275FEA86"/>
    <w:rsid w:val="27860DEF"/>
    <w:rsid w:val="279CB551"/>
    <w:rsid w:val="27BE3A59"/>
    <w:rsid w:val="27C67468"/>
    <w:rsid w:val="27E692E3"/>
    <w:rsid w:val="27FD69FA"/>
    <w:rsid w:val="281C95D4"/>
    <w:rsid w:val="2830FFF6"/>
    <w:rsid w:val="28D933DF"/>
    <w:rsid w:val="28E100BE"/>
    <w:rsid w:val="28E4CF3A"/>
    <w:rsid w:val="290593EF"/>
    <w:rsid w:val="29954BE4"/>
    <w:rsid w:val="299DF6E5"/>
    <w:rsid w:val="29CDBFAB"/>
    <w:rsid w:val="29E9C7A5"/>
    <w:rsid w:val="2A668891"/>
    <w:rsid w:val="2AA69108"/>
    <w:rsid w:val="2ABDDEC4"/>
    <w:rsid w:val="2AE85520"/>
    <w:rsid w:val="2AF92905"/>
    <w:rsid w:val="2B15262A"/>
    <w:rsid w:val="2B25DDD1"/>
    <w:rsid w:val="2B53B080"/>
    <w:rsid w:val="2BE50877"/>
    <w:rsid w:val="2C112523"/>
    <w:rsid w:val="2C248B40"/>
    <w:rsid w:val="2C291F85"/>
    <w:rsid w:val="2C3C4CA7"/>
    <w:rsid w:val="2C4B4B1E"/>
    <w:rsid w:val="2C52816A"/>
    <w:rsid w:val="2C5ADC86"/>
    <w:rsid w:val="2C97DB7F"/>
    <w:rsid w:val="2C9CF2C7"/>
    <w:rsid w:val="2CB238CE"/>
    <w:rsid w:val="2CB67DE3"/>
    <w:rsid w:val="2CE39059"/>
    <w:rsid w:val="2CE5893A"/>
    <w:rsid w:val="2D00D371"/>
    <w:rsid w:val="2D03B77E"/>
    <w:rsid w:val="2D4971EE"/>
    <w:rsid w:val="2D6387F5"/>
    <w:rsid w:val="2D8AE03B"/>
    <w:rsid w:val="2D9648B2"/>
    <w:rsid w:val="2DC88C4A"/>
    <w:rsid w:val="2DF377F5"/>
    <w:rsid w:val="2E13525B"/>
    <w:rsid w:val="2E20F423"/>
    <w:rsid w:val="2E3116B7"/>
    <w:rsid w:val="2E39808D"/>
    <w:rsid w:val="2E92E097"/>
    <w:rsid w:val="2E9D3D66"/>
    <w:rsid w:val="2EA4025C"/>
    <w:rsid w:val="2EC87DC2"/>
    <w:rsid w:val="2EFABB4F"/>
    <w:rsid w:val="2F44A46A"/>
    <w:rsid w:val="2FB893FD"/>
    <w:rsid w:val="2FBEB230"/>
    <w:rsid w:val="2FC83B70"/>
    <w:rsid w:val="30227D2A"/>
    <w:rsid w:val="306F0CF0"/>
    <w:rsid w:val="30866266"/>
    <w:rsid w:val="30C6A5A6"/>
    <w:rsid w:val="30F6524B"/>
    <w:rsid w:val="31027EAA"/>
    <w:rsid w:val="31171220"/>
    <w:rsid w:val="3118D9F3"/>
    <w:rsid w:val="3144A77D"/>
    <w:rsid w:val="3191524D"/>
    <w:rsid w:val="3194437F"/>
    <w:rsid w:val="3199774D"/>
    <w:rsid w:val="319D8619"/>
    <w:rsid w:val="31A3DDD2"/>
    <w:rsid w:val="31CFA821"/>
    <w:rsid w:val="31D067EA"/>
    <w:rsid w:val="323A976B"/>
    <w:rsid w:val="325C0A6F"/>
    <w:rsid w:val="32664C0C"/>
    <w:rsid w:val="326A1B88"/>
    <w:rsid w:val="327A2A4F"/>
    <w:rsid w:val="3280F581"/>
    <w:rsid w:val="32B45115"/>
    <w:rsid w:val="32D8241E"/>
    <w:rsid w:val="33000758"/>
    <w:rsid w:val="33009A8D"/>
    <w:rsid w:val="330470C9"/>
    <w:rsid w:val="33255E7E"/>
    <w:rsid w:val="3344AD3E"/>
    <w:rsid w:val="33972EDC"/>
    <w:rsid w:val="33E6AE84"/>
    <w:rsid w:val="33E8A06F"/>
    <w:rsid w:val="33EB829A"/>
    <w:rsid w:val="345D2E09"/>
    <w:rsid w:val="3465E14F"/>
    <w:rsid w:val="34BA1E93"/>
    <w:rsid w:val="34BD9979"/>
    <w:rsid w:val="35338006"/>
    <w:rsid w:val="355A87E0"/>
    <w:rsid w:val="35678BD5"/>
    <w:rsid w:val="35A30F40"/>
    <w:rsid w:val="35C8041A"/>
    <w:rsid w:val="36490928"/>
    <w:rsid w:val="366A74DB"/>
    <w:rsid w:val="3685597A"/>
    <w:rsid w:val="368B1DF6"/>
    <w:rsid w:val="36E7D0AB"/>
    <w:rsid w:val="36F68C4E"/>
    <w:rsid w:val="370C0906"/>
    <w:rsid w:val="3722261C"/>
    <w:rsid w:val="3729A3B7"/>
    <w:rsid w:val="37364A5B"/>
    <w:rsid w:val="3750C919"/>
    <w:rsid w:val="37946456"/>
    <w:rsid w:val="3827E4E8"/>
    <w:rsid w:val="383728ED"/>
    <w:rsid w:val="384C064E"/>
    <w:rsid w:val="384DFABC"/>
    <w:rsid w:val="3852DE37"/>
    <w:rsid w:val="38BE03E1"/>
    <w:rsid w:val="38EDC3D0"/>
    <w:rsid w:val="3927C77A"/>
    <w:rsid w:val="39D034A6"/>
    <w:rsid w:val="39DB0CF2"/>
    <w:rsid w:val="39E2C075"/>
    <w:rsid w:val="39E5FC58"/>
    <w:rsid w:val="39E68F56"/>
    <w:rsid w:val="3A3D0D05"/>
    <w:rsid w:val="3A467804"/>
    <w:rsid w:val="3A8C8A5F"/>
    <w:rsid w:val="3A92E50A"/>
    <w:rsid w:val="3ADAFA7A"/>
    <w:rsid w:val="3AF916D8"/>
    <w:rsid w:val="3B09EDAD"/>
    <w:rsid w:val="3BCF9161"/>
    <w:rsid w:val="3BEBFE77"/>
    <w:rsid w:val="3C6A8FF2"/>
    <w:rsid w:val="3C7F0DAD"/>
    <w:rsid w:val="3C95C9EE"/>
    <w:rsid w:val="3CA11CAA"/>
    <w:rsid w:val="3CAA90E3"/>
    <w:rsid w:val="3CC6446B"/>
    <w:rsid w:val="3CC9256E"/>
    <w:rsid w:val="3CE4FB61"/>
    <w:rsid w:val="3CF06910"/>
    <w:rsid w:val="3D094D17"/>
    <w:rsid w:val="3D11D332"/>
    <w:rsid w:val="3D35DE78"/>
    <w:rsid w:val="3D8DF7EA"/>
    <w:rsid w:val="3DBF2B78"/>
    <w:rsid w:val="3DE9C0E1"/>
    <w:rsid w:val="3E10C066"/>
    <w:rsid w:val="3E207990"/>
    <w:rsid w:val="3E2EC61D"/>
    <w:rsid w:val="3E424A7B"/>
    <w:rsid w:val="3E6FE2F2"/>
    <w:rsid w:val="3E77D6B2"/>
    <w:rsid w:val="3E7AD694"/>
    <w:rsid w:val="3EAD7A48"/>
    <w:rsid w:val="3EDB7F07"/>
    <w:rsid w:val="3F00CF0E"/>
    <w:rsid w:val="3F0A500F"/>
    <w:rsid w:val="3F0E2736"/>
    <w:rsid w:val="3F27B867"/>
    <w:rsid w:val="3F45077F"/>
    <w:rsid w:val="3FCB507E"/>
    <w:rsid w:val="3FD1D0A1"/>
    <w:rsid w:val="3FD857EA"/>
    <w:rsid w:val="3FDB9E07"/>
    <w:rsid w:val="3FEEA337"/>
    <w:rsid w:val="401B8E5A"/>
    <w:rsid w:val="40408D74"/>
    <w:rsid w:val="404890A4"/>
    <w:rsid w:val="4099650D"/>
    <w:rsid w:val="40DE66B3"/>
    <w:rsid w:val="40E1920F"/>
    <w:rsid w:val="40F4E903"/>
    <w:rsid w:val="410E915D"/>
    <w:rsid w:val="41354FD7"/>
    <w:rsid w:val="413DA3F6"/>
    <w:rsid w:val="417AE141"/>
    <w:rsid w:val="41B75A30"/>
    <w:rsid w:val="41BFDA2A"/>
    <w:rsid w:val="41E42E7C"/>
    <w:rsid w:val="41F0A0D4"/>
    <w:rsid w:val="41FF5DBC"/>
    <w:rsid w:val="4257D7AB"/>
    <w:rsid w:val="42987596"/>
    <w:rsid w:val="42A270B8"/>
    <w:rsid w:val="42B1F8C7"/>
    <w:rsid w:val="42BA4339"/>
    <w:rsid w:val="42D89CFB"/>
    <w:rsid w:val="42EE33B4"/>
    <w:rsid w:val="42F16AED"/>
    <w:rsid w:val="42FE047B"/>
    <w:rsid w:val="43D470DD"/>
    <w:rsid w:val="43D81F0A"/>
    <w:rsid w:val="4429CD1F"/>
    <w:rsid w:val="443ED5A9"/>
    <w:rsid w:val="4447C434"/>
    <w:rsid w:val="4455E4C6"/>
    <w:rsid w:val="446F1B77"/>
    <w:rsid w:val="447365E3"/>
    <w:rsid w:val="4493935C"/>
    <w:rsid w:val="44B2D9FF"/>
    <w:rsid w:val="44D3B865"/>
    <w:rsid w:val="44DEB16A"/>
    <w:rsid w:val="454BC0D2"/>
    <w:rsid w:val="457084FB"/>
    <w:rsid w:val="4588D343"/>
    <w:rsid w:val="45A24CC4"/>
    <w:rsid w:val="45A88202"/>
    <w:rsid w:val="45AAD670"/>
    <w:rsid w:val="45B951C7"/>
    <w:rsid w:val="45E0C030"/>
    <w:rsid w:val="45FE6764"/>
    <w:rsid w:val="463C8CEE"/>
    <w:rsid w:val="469FFCBE"/>
    <w:rsid w:val="46A4AB95"/>
    <w:rsid w:val="47B1F8C8"/>
    <w:rsid w:val="47E085F5"/>
    <w:rsid w:val="47E0AD7D"/>
    <w:rsid w:val="4839317A"/>
    <w:rsid w:val="484B23CD"/>
    <w:rsid w:val="484B7A9B"/>
    <w:rsid w:val="487F7A62"/>
    <w:rsid w:val="488A1B7B"/>
    <w:rsid w:val="488EC320"/>
    <w:rsid w:val="48B55B24"/>
    <w:rsid w:val="48D58C05"/>
    <w:rsid w:val="48E96603"/>
    <w:rsid w:val="490F9956"/>
    <w:rsid w:val="4916AA22"/>
    <w:rsid w:val="49306589"/>
    <w:rsid w:val="49370E3B"/>
    <w:rsid w:val="49540DB7"/>
    <w:rsid w:val="4955B257"/>
    <w:rsid w:val="495E3DD4"/>
    <w:rsid w:val="495F3897"/>
    <w:rsid w:val="49A8443B"/>
    <w:rsid w:val="49AB345A"/>
    <w:rsid w:val="49B2FF55"/>
    <w:rsid w:val="49C0DDF2"/>
    <w:rsid w:val="49CA0DC8"/>
    <w:rsid w:val="49CC4F56"/>
    <w:rsid w:val="49D34435"/>
    <w:rsid w:val="4A1DA476"/>
    <w:rsid w:val="4A262C70"/>
    <w:rsid w:val="4AA18F5E"/>
    <w:rsid w:val="4AA29008"/>
    <w:rsid w:val="4AA4B582"/>
    <w:rsid w:val="4AA890EA"/>
    <w:rsid w:val="4B08FB86"/>
    <w:rsid w:val="4B15361F"/>
    <w:rsid w:val="4B1E73CB"/>
    <w:rsid w:val="4B4C0F96"/>
    <w:rsid w:val="4B4F9580"/>
    <w:rsid w:val="4B79F0FA"/>
    <w:rsid w:val="4BCB771E"/>
    <w:rsid w:val="4BF9B81F"/>
    <w:rsid w:val="4C2168BD"/>
    <w:rsid w:val="4C2E4F6C"/>
    <w:rsid w:val="4C474A11"/>
    <w:rsid w:val="4CDCF69E"/>
    <w:rsid w:val="4D68E9A8"/>
    <w:rsid w:val="4D913998"/>
    <w:rsid w:val="4D983E2E"/>
    <w:rsid w:val="4DA8A0CE"/>
    <w:rsid w:val="4DD067CC"/>
    <w:rsid w:val="4DE594F0"/>
    <w:rsid w:val="4DF0BADE"/>
    <w:rsid w:val="4E03DDC4"/>
    <w:rsid w:val="4E210AB3"/>
    <w:rsid w:val="4E2B0827"/>
    <w:rsid w:val="4E4089BF"/>
    <w:rsid w:val="4E51C3DD"/>
    <w:rsid w:val="4E5A95DB"/>
    <w:rsid w:val="4E81DB90"/>
    <w:rsid w:val="4E83D387"/>
    <w:rsid w:val="4E86B125"/>
    <w:rsid w:val="4F24A7D7"/>
    <w:rsid w:val="4F2DCA5E"/>
    <w:rsid w:val="4F35CE8F"/>
    <w:rsid w:val="4F3889DF"/>
    <w:rsid w:val="4F40648C"/>
    <w:rsid w:val="4F42B931"/>
    <w:rsid w:val="4F5D8503"/>
    <w:rsid w:val="4F9FABCE"/>
    <w:rsid w:val="4FA5FC89"/>
    <w:rsid w:val="4FF60671"/>
    <w:rsid w:val="4FF68E16"/>
    <w:rsid w:val="5007CF4F"/>
    <w:rsid w:val="501F7C35"/>
    <w:rsid w:val="507D05BD"/>
    <w:rsid w:val="50A3380E"/>
    <w:rsid w:val="50A59AF1"/>
    <w:rsid w:val="50AC07CB"/>
    <w:rsid w:val="5149C459"/>
    <w:rsid w:val="51597735"/>
    <w:rsid w:val="516B233B"/>
    <w:rsid w:val="516E0B55"/>
    <w:rsid w:val="51B0FD2B"/>
    <w:rsid w:val="51B6A3AE"/>
    <w:rsid w:val="520BA161"/>
    <w:rsid w:val="5213567C"/>
    <w:rsid w:val="527B9225"/>
    <w:rsid w:val="52E16EE9"/>
    <w:rsid w:val="52E1B1D7"/>
    <w:rsid w:val="52ECDC5A"/>
    <w:rsid w:val="52FFE5FE"/>
    <w:rsid w:val="5330578B"/>
    <w:rsid w:val="53470CDC"/>
    <w:rsid w:val="5355EAF7"/>
    <w:rsid w:val="5362583E"/>
    <w:rsid w:val="537B9DB0"/>
    <w:rsid w:val="5406A1B3"/>
    <w:rsid w:val="54217921"/>
    <w:rsid w:val="5430C3E5"/>
    <w:rsid w:val="54333B11"/>
    <w:rsid w:val="5497D3CA"/>
    <w:rsid w:val="55060D47"/>
    <w:rsid w:val="550C003A"/>
    <w:rsid w:val="5579F7E3"/>
    <w:rsid w:val="5583C692"/>
    <w:rsid w:val="558843F6"/>
    <w:rsid w:val="55928E4A"/>
    <w:rsid w:val="55CB157A"/>
    <w:rsid w:val="55CC8692"/>
    <w:rsid w:val="55DB26CF"/>
    <w:rsid w:val="56328B56"/>
    <w:rsid w:val="564E8F22"/>
    <w:rsid w:val="5667415C"/>
    <w:rsid w:val="566B1B62"/>
    <w:rsid w:val="569C7A85"/>
    <w:rsid w:val="56A7A45E"/>
    <w:rsid w:val="56AEBD49"/>
    <w:rsid w:val="56B053C2"/>
    <w:rsid w:val="56FAEE7B"/>
    <w:rsid w:val="56FC5BD3"/>
    <w:rsid w:val="57047BFB"/>
    <w:rsid w:val="578FC913"/>
    <w:rsid w:val="57975BF5"/>
    <w:rsid w:val="579892B3"/>
    <w:rsid w:val="57B11D6A"/>
    <w:rsid w:val="57B47E66"/>
    <w:rsid w:val="57BB4721"/>
    <w:rsid w:val="58205289"/>
    <w:rsid w:val="582AD03B"/>
    <w:rsid w:val="586DDA5D"/>
    <w:rsid w:val="587EC3D7"/>
    <w:rsid w:val="588FE265"/>
    <w:rsid w:val="589234E0"/>
    <w:rsid w:val="589B9A09"/>
    <w:rsid w:val="58C7DAE6"/>
    <w:rsid w:val="58C91792"/>
    <w:rsid w:val="58DF15B7"/>
    <w:rsid w:val="58E08B37"/>
    <w:rsid w:val="5922740A"/>
    <w:rsid w:val="59C8E8B1"/>
    <w:rsid w:val="59DC5E64"/>
    <w:rsid w:val="5A11CBA5"/>
    <w:rsid w:val="5A300E62"/>
    <w:rsid w:val="5A4B433B"/>
    <w:rsid w:val="5AB7AEEB"/>
    <w:rsid w:val="5AD84249"/>
    <w:rsid w:val="5AF22312"/>
    <w:rsid w:val="5AF52232"/>
    <w:rsid w:val="5B07386F"/>
    <w:rsid w:val="5B3AD7EF"/>
    <w:rsid w:val="5B56BBF1"/>
    <w:rsid w:val="5B6CB60B"/>
    <w:rsid w:val="5BAF3D86"/>
    <w:rsid w:val="5BBD9C3C"/>
    <w:rsid w:val="5BD43440"/>
    <w:rsid w:val="5BDF3DE0"/>
    <w:rsid w:val="5C1E9059"/>
    <w:rsid w:val="5C252D2E"/>
    <w:rsid w:val="5C2F5BA6"/>
    <w:rsid w:val="5C507CA2"/>
    <w:rsid w:val="5C82AA61"/>
    <w:rsid w:val="5C878071"/>
    <w:rsid w:val="5C9DDC18"/>
    <w:rsid w:val="5CB2251E"/>
    <w:rsid w:val="5CEF86B3"/>
    <w:rsid w:val="5D147779"/>
    <w:rsid w:val="5D313808"/>
    <w:rsid w:val="5D54BFB3"/>
    <w:rsid w:val="5D7C7A82"/>
    <w:rsid w:val="5D7D3144"/>
    <w:rsid w:val="5D979BAB"/>
    <w:rsid w:val="5DAD82C4"/>
    <w:rsid w:val="5DBB0E42"/>
    <w:rsid w:val="5DE8219D"/>
    <w:rsid w:val="5DEFDDB0"/>
    <w:rsid w:val="5DFF8214"/>
    <w:rsid w:val="5E497FFB"/>
    <w:rsid w:val="5E55BD07"/>
    <w:rsid w:val="5E60446B"/>
    <w:rsid w:val="5E6D9032"/>
    <w:rsid w:val="5EFFC04A"/>
    <w:rsid w:val="5F155F3D"/>
    <w:rsid w:val="5F36EA42"/>
    <w:rsid w:val="5F4D4459"/>
    <w:rsid w:val="5FA20D04"/>
    <w:rsid w:val="6013DEB3"/>
    <w:rsid w:val="6043D21E"/>
    <w:rsid w:val="6051BDCD"/>
    <w:rsid w:val="60587BE4"/>
    <w:rsid w:val="6059D5DB"/>
    <w:rsid w:val="6061A6A3"/>
    <w:rsid w:val="60CF80FC"/>
    <w:rsid w:val="60D04DA6"/>
    <w:rsid w:val="60F5DD4F"/>
    <w:rsid w:val="611844CE"/>
    <w:rsid w:val="61331953"/>
    <w:rsid w:val="617B509A"/>
    <w:rsid w:val="61B3841F"/>
    <w:rsid w:val="625092C6"/>
    <w:rsid w:val="62690356"/>
    <w:rsid w:val="62A50882"/>
    <w:rsid w:val="62D71D1D"/>
    <w:rsid w:val="62F3AD49"/>
    <w:rsid w:val="6308E4CB"/>
    <w:rsid w:val="633453A1"/>
    <w:rsid w:val="633536DA"/>
    <w:rsid w:val="6364055A"/>
    <w:rsid w:val="636C63AD"/>
    <w:rsid w:val="63A42003"/>
    <w:rsid w:val="63F8166F"/>
    <w:rsid w:val="63FD9770"/>
    <w:rsid w:val="6400672D"/>
    <w:rsid w:val="643BED65"/>
    <w:rsid w:val="645E0A9B"/>
    <w:rsid w:val="6462FD84"/>
    <w:rsid w:val="647BF6C4"/>
    <w:rsid w:val="64AE1D65"/>
    <w:rsid w:val="64CD82B7"/>
    <w:rsid w:val="64D5B3F3"/>
    <w:rsid w:val="64E1F461"/>
    <w:rsid w:val="65176672"/>
    <w:rsid w:val="655718B5"/>
    <w:rsid w:val="65CD53C1"/>
    <w:rsid w:val="660D1D76"/>
    <w:rsid w:val="661F7B48"/>
    <w:rsid w:val="6622E206"/>
    <w:rsid w:val="66473A4A"/>
    <w:rsid w:val="66546E27"/>
    <w:rsid w:val="665E379A"/>
    <w:rsid w:val="669BADEC"/>
    <w:rsid w:val="669D6861"/>
    <w:rsid w:val="66B28A05"/>
    <w:rsid w:val="6734E27C"/>
    <w:rsid w:val="673F90E6"/>
    <w:rsid w:val="675B33DF"/>
    <w:rsid w:val="677EE46E"/>
    <w:rsid w:val="6790846A"/>
    <w:rsid w:val="67CC3FFD"/>
    <w:rsid w:val="67CE96FD"/>
    <w:rsid w:val="67FFF4F0"/>
    <w:rsid w:val="680E32F1"/>
    <w:rsid w:val="6813FD12"/>
    <w:rsid w:val="68160D8F"/>
    <w:rsid w:val="6819898F"/>
    <w:rsid w:val="6825BE14"/>
    <w:rsid w:val="683FF99A"/>
    <w:rsid w:val="68522D4A"/>
    <w:rsid w:val="6873855E"/>
    <w:rsid w:val="6889DBC9"/>
    <w:rsid w:val="68903495"/>
    <w:rsid w:val="68F46729"/>
    <w:rsid w:val="690E63FE"/>
    <w:rsid w:val="694997E8"/>
    <w:rsid w:val="69521F40"/>
    <w:rsid w:val="698B4F56"/>
    <w:rsid w:val="69987CAE"/>
    <w:rsid w:val="69B189BB"/>
    <w:rsid w:val="69C819AD"/>
    <w:rsid w:val="69E9BC19"/>
    <w:rsid w:val="69F33496"/>
    <w:rsid w:val="6A12050F"/>
    <w:rsid w:val="6A3DC87F"/>
    <w:rsid w:val="6A52D9D0"/>
    <w:rsid w:val="6AC064F1"/>
    <w:rsid w:val="6AE04BB1"/>
    <w:rsid w:val="6AE40E0C"/>
    <w:rsid w:val="6AEF2F30"/>
    <w:rsid w:val="6B580524"/>
    <w:rsid w:val="6B72D89A"/>
    <w:rsid w:val="6B804E4F"/>
    <w:rsid w:val="6B93148D"/>
    <w:rsid w:val="6C1CD059"/>
    <w:rsid w:val="6C31A888"/>
    <w:rsid w:val="6C63C165"/>
    <w:rsid w:val="6C8ACA9E"/>
    <w:rsid w:val="6CCBED90"/>
    <w:rsid w:val="6CE27280"/>
    <w:rsid w:val="6D1EBB85"/>
    <w:rsid w:val="6D59696F"/>
    <w:rsid w:val="6DAA2E6D"/>
    <w:rsid w:val="6DDFB6BD"/>
    <w:rsid w:val="6DE19113"/>
    <w:rsid w:val="6E024EEC"/>
    <w:rsid w:val="6E0F7EA9"/>
    <w:rsid w:val="6E6156E7"/>
    <w:rsid w:val="6E709688"/>
    <w:rsid w:val="6ED728CF"/>
    <w:rsid w:val="6F013A47"/>
    <w:rsid w:val="6F108216"/>
    <w:rsid w:val="6F1A4595"/>
    <w:rsid w:val="6F2223C5"/>
    <w:rsid w:val="6F77959C"/>
    <w:rsid w:val="6F8B48D0"/>
    <w:rsid w:val="6FC8DFBA"/>
    <w:rsid w:val="6FD0E14D"/>
    <w:rsid w:val="6FF832FC"/>
    <w:rsid w:val="70171E87"/>
    <w:rsid w:val="703F05F7"/>
    <w:rsid w:val="707A33FA"/>
    <w:rsid w:val="7087CA3E"/>
    <w:rsid w:val="70ACD6AC"/>
    <w:rsid w:val="70B6131A"/>
    <w:rsid w:val="70F37B12"/>
    <w:rsid w:val="71465F25"/>
    <w:rsid w:val="715C214D"/>
    <w:rsid w:val="71613455"/>
    <w:rsid w:val="71A84AAF"/>
    <w:rsid w:val="71C0E3C5"/>
    <w:rsid w:val="71C43283"/>
    <w:rsid w:val="71E0FE75"/>
    <w:rsid w:val="722D7018"/>
    <w:rsid w:val="722FFCB4"/>
    <w:rsid w:val="723C8D7C"/>
    <w:rsid w:val="727FDEC4"/>
    <w:rsid w:val="73016356"/>
    <w:rsid w:val="7334F499"/>
    <w:rsid w:val="7338FBE5"/>
    <w:rsid w:val="737EDDF7"/>
    <w:rsid w:val="738F0E61"/>
    <w:rsid w:val="73F9716B"/>
    <w:rsid w:val="740A20AA"/>
    <w:rsid w:val="74160C32"/>
    <w:rsid w:val="7424F394"/>
    <w:rsid w:val="742B47ED"/>
    <w:rsid w:val="747DB111"/>
    <w:rsid w:val="74FD1A5E"/>
    <w:rsid w:val="7544F0B1"/>
    <w:rsid w:val="754A1D97"/>
    <w:rsid w:val="75535390"/>
    <w:rsid w:val="757B1C85"/>
    <w:rsid w:val="75A7A080"/>
    <w:rsid w:val="76050BA6"/>
    <w:rsid w:val="760CC4D1"/>
    <w:rsid w:val="76435929"/>
    <w:rsid w:val="767CB89C"/>
    <w:rsid w:val="76AF63EB"/>
    <w:rsid w:val="774B7174"/>
    <w:rsid w:val="77541596"/>
    <w:rsid w:val="776956CD"/>
    <w:rsid w:val="7784E9FA"/>
    <w:rsid w:val="77BA8D44"/>
    <w:rsid w:val="77BBCD5A"/>
    <w:rsid w:val="77C7DF71"/>
    <w:rsid w:val="77CE7032"/>
    <w:rsid w:val="77D632D2"/>
    <w:rsid w:val="77DEA278"/>
    <w:rsid w:val="77E5E9BC"/>
    <w:rsid w:val="77F9049D"/>
    <w:rsid w:val="7805BD17"/>
    <w:rsid w:val="7811D39D"/>
    <w:rsid w:val="7826AF3B"/>
    <w:rsid w:val="78299584"/>
    <w:rsid w:val="78481553"/>
    <w:rsid w:val="78675533"/>
    <w:rsid w:val="78830BF3"/>
    <w:rsid w:val="78AED498"/>
    <w:rsid w:val="78BBD44A"/>
    <w:rsid w:val="78E65BC0"/>
    <w:rsid w:val="7908E46E"/>
    <w:rsid w:val="795684C4"/>
    <w:rsid w:val="79849055"/>
    <w:rsid w:val="799870ED"/>
    <w:rsid w:val="79A5E53C"/>
    <w:rsid w:val="79A72810"/>
    <w:rsid w:val="79C14294"/>
    <w:rsid w:val="79D41FE1"/>
    <w:rsid w:val="79F604CE"/>
    <w:rsid w:val="7A22CBCA"/>
    <w:rsid w:val="7A5B53B6"/>
    <w:rsid w:val="7A97ABEA"/>
    <w:rsid w:val="7AC2D989"/>
    <w:rsid w:val="7AC5144B"/>
    <w:rsid w:val="7ACD0996"/>
    <w:rsid w:val="7AF95262"/>
    <w:rsid w:val="7B110929"/>
    <w:rsid w:val="7B534F87"/>
    <w:rsid w:val="7BA3F7FF"/>
    <w:rsid w:val="7BBC4C94"/>
    <w:rsid w:val="7BBC7A96"/>
    <w:rsid w:val="7BBEE937"/>
    <w:rsid w:val="7BD50026"/>
    <w:rsid w:val="7BDFE96E"/>
    <w:rsid w:val="7C37CD5C"/>
    <w:rsid w:val="7C40B024"/>
    <w:rsid w:val="7CDD88E6"/>
    <w:rsid w:val="7CF0DD08"/>
    <w:rsid w:val="7CF6E063"/>
    <w:rsid w:val="7D1799E3"/>
    <w:rsid w:val="7D1DE815"/>
    <w:rsid w:val="7D54C585"/>
    <w:rsid w:val="7D6ADED7"/>
    <w:rsid w:val="7DF53A10"/>
    <w:rsid w:val="7DF6A64B"/>
    <w:rsid w:val="7E5A6016"/>
    <w:rsid w:val="7E6B5278"/>
    <w:rsid w:val="7E8243A2"/>
    <w:rsid w:val="7E89EA3F"/>
    <w:rsid w:val="7E9682B8"/>
    <w:rsid w:val="7EC2A6AC"/>
    <w:rsid w:val="7EC4140C"/>
    <w:rsid w:val="7EE707F1"/>
    <w:rsid w:val="7F1E6797"/>
    <w:rsid w:val="7F64477E"/>
    <w:rsid w:val="7F83A85E"/>
    <w:rsid w:val="7FA45146"/>
    <w:rsid w:val="7FC4B64F"/>
    <w:rsid w:val="7FCD22C5"/>
    <w:rsid w:val="7FE9F9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21C"/>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jc w:val="left"/>
      <w:outlineLvl w:val="0"/>
    </w:pPr>
    <w:rPr>
      <w:rFonts w:eastAsia="Microsoft YaHei"/>
      <w:b/>
      <w:bCs/>
      <w:sz w:val="32"/>
      <w:szCs w:val="36"/>
    </w:rPr>
  </w:style>
  <w:style w:type="paragraph" w:styleId="Heading2">
    <w:name w:val="heading 2"/>
    <w:basedOn w:val="Normal"/>
    <w:next w:val="BodyText"/>
    <w:link w:val="Heading2Char"/>
    <w:autoRedefine/>
    <w:qFormat/>
    <w:rsid w:val="00593E18"/>
    <w:pPr>
      <w:keepNext/>
      <w:numPr>
        <w:ilvl w:val="1"/>
        <w:numId w:val="1"/>
      </w:numPr>
      <w:spacing w:after="240"/>
      <w:outlineLvl w:val="1"/>
    </w:pPr>
    <w:rPr>
      <w:rFonts w:eastAsia="Microsoft YaHei"/>
      <w:b/>
      <w:bCs/>
      <w:sz w:val="28"/>
      <w:szCs w:val="32"/>
    </w:rPr>
  </w:style>
  <w:style w:type="paragraph" w:styleId="Heading3">
    <w:name w:val="heading 3"/>
    <w:basedOn w:val="Normal"/>
    <w:next w:val="BodyText"/>
    <w:link w:val="Heading3Char"/>
    <w:autoRedefine/>
    <w:qFormat/>
    <w:rsid w:val="00D56D82"/>
    <w:pPr>
      <w:keepNext/>
      <w:numPr>
        <w:ilvl w:val="2"/>
        <w:numId w:val="7"/>
      </w:numPr>
      <w:spacing w:after="240"/>
      <w:outlineLvl w:val="2"/>
    </w:pPr>
    <w:rPr>
      <w:rFonts w:eastAsia="Microsoft YaHei"/>
      <w:b/>
      <w:bCs/>
      <w:color w:val="000000" w:themeColor="text1"/>
      <w:szCs w:val="28"/>
      <w:lang w:val="en-GB"/>
    </w:rPr>
  </w:style>
  <w:style w:type="paragraph" w:styleId="Heading4">
    <w:name w:val="heading 4"/>
    <w:basedOn w:val="Normal"/>
    <w:next w:val="BodyText"/>
    <w:link w:val="Heading4Char"/>
    <w:qFormat/>
    <w:rsid w:val="00F87BC4"/>
    <w:pPr>
      <w:keepNext/>
      <w:numPr>
        <w:ilvl w:val="3"/>
        <w:numId w:val="1"/>
      </w:numPr>
      <w:spacing w:after="240"/>
      <w:outlineLvl w:val="3"/>
    </w:pPr>
    <w:rPr>
      <w:rFonts w:eastAsia="Microsoft YaHei"/>
      <w:b/>
      <w:bCs/>
      <w:iCs/>
      <w:szCs w:val="27"/>
    </w:rPr>
  </w:style>
  <w:style w:type="paragraph" w:styleId="Heading5">
    <w:name w:val="heading 5"/>
    <w:basedOn w:val="Normal"/>
    <w:next w:val="BodyText"/>
    <w:link w:val="Heading5Char"/>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link w:val="Heading6Char"/>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link w:val="Heading7Char"/>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link w:val="Heading8Char"/>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link w:val="Heading9Char"/>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FB74EE"/>
    <w:pPr>
      <w:widowControl w:val="0"/>
      <w:numPr>
        <w:numId w:val="3"/>
      </w:numPr>
      <w:autoSpaceDE w:val="0"/>
      <w:autoSpaceDN w:val="0"/>
      <w:spacing w:line="240" w:lineRule="auto"/>
      <w:ind w:left="1418" w:hanging="567"/>
      <w:contextualSpacing/>
    </w:pPr>
    <w:rPr>
      <w:rFonts w:cstheme="minorHAnsi"/>
      <w:szCs w:val="21"/>
      <w:lang w:val="en-GB"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link w:val="TitleChar"/>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link w:val="SubtitleChar"/>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DC6B89"/>
    <w:pPr>
      <w:ind w:left="992" w:hanging="992"/>
    </w:pPr>
    <w:rPr>
      <w:bCs/>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link w:val="HeaderChar"/>
    <w:uiPriority w:val="99"/>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593E18"/>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0421CC"/>
    <w:pPr>
      <w:keepNext/>
      <w:spacing w:before="120" w:after="200" w:line="240" w:lineRule="auto"/>
      <w:ind w:left="709" w:hanging="709"/>
    </w:pPr>
    <w:rPr>
      <w:b/>
      <w:iCs/>
      <w:sz w:val="22"/>
      <w:szCs w:val="16"/>
      <w:lang w:val="en-GB"/>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customStyle="1" w:styleId="UnresolvedMention1">
    <w:name w:val="Unresolved Mention1"/>
    <w:basedOn w:val="DefaultParagraphFont"/>
    <w:uiPriority w:val="99"/>
    <w:semiHidden/>
    <w:unhideWhenUsed/>
    <w:rsid w:val="00522131"/>
    <w:rPr>
      <w:color w:val="605E5C"/>
      <w:shd w:val="clear" w:color="auto" w:fill="E1DFDD"/>
    </w:rPr>
  </w:style>
  <w:style w:type="character" w:customStyle="1" w:styleId="viiyi">
    <w:name w:val="viiyi"/>
    <w:basedOn w:val="DefaultParagraphFont"/>
    <w:rsid w:val="00E80BE7"/>
  </w:style>
  <w:style w:type="character" w:customStyle="1" w:styleId="jlqj4b">
    <w:name w:val="jlqj4b"/>
    <w:basedOn w:val="DefaultParagraphFont"/>
    <w:rsid w:val="00E80BE7"/>
  </w:style>
  <w:style w:type="character" w:customStyle="1" w:styleId="material-icons-extended">
    <w:name w:val="material-icons-extended"/>
    <w:basedOn w:val="DefaultParagraphFont"/>
    <w:rsid w:val="00E80BE7"/>
  </w:style>
  <w:style w:type="paragraph" w:styleId="BalloonText">
    <w:name w:val="Balloon Text"/>
    <w:basedOn w:val="Normal"/>
    <w:link w:val="BalloonTextChar"/>
    <w:uiPriority w:val="99"/>
    <w:semiHidden/>
    <w:unhideWhenUsed/>
    <w:rsid w:val="00680FA3"/>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80FA3"/>
    <w:rPr>
      <w:rFonts w:ascii="Segoe UI" w:hAnsi="Segoe UI"/>
      <w:sz w:val="18"/>
      <w:szCs w:val="16"/>
    </w:rPr>
  </w:style>
  <w:style w:type="character" w:customStyle="1" w:styleId="Heading3Char">
    <w:name w:val="Heading 3 Char"/>
    <w:basedOn w:val="DefaultParagraphFont"/>
    <w:link w:val="Heading3"/>
    <w:rsid w:val="00D56D82"/>
    <w:rPr>
      <w:rFonts w:asciiTheme="minorHAnsi" w:eastAsia="Microsoft YaHei" w:hAnsiTheme="minorHAnsi"/>
      <w:b/>
      <w:bCs/>
      <w:color w:val="000000" w:themeColor="text1"/>
      <w:szCs w:val="28"/>
      <w:lang w:val="en-GB"/>
    </w:rPr>
  </w:style>
  <w:style w:type="character" w:customStyle="1" w:styleId="Heading4Char">
    <w:name w:val="Heading 4 Char"/>
    <w:basedOn w:val="DefaultParagraphFont"/>
    <w:link w:val="Heading4"/>
    <w:rsid w:val="008A2F97"/>
    <w:rPr>
      <w:rFonts w:asciiTheme="minorHAnsi" w:eastAsia="Microsoft YaHei" w:hAnsiTheme="minorHAnsi"/>
      <w:b/>
      <w:bCs/>
      <w:iCs/>
      <w:szCs w:val="27"/>
    </w:rPr>
  </w:style>
  <w:style w:type="character" w:customStyle="1" w:styleId="Heading5Char">
    <w:name w:val="Heading 5 Char"/>
    <w:basedOn w:val="DefaultParagraphFont"/>
    <w:link w:val="Heading5"/>
    <w:rsid w:val="008A2F97"/>
    <w:rPr>
      <w:rFonts w:ascii="Liberation Sans" w:eastAsia="Microsoft YaHei" w:hAnsi="Liberation Sans"/>
      <w:b/>
      <w:bCs/>
    </w:rPr>
  </w:style>
  <w:style w:type="character" w:customStyle="1" w:styleId="Heading6Char">
    <w:name w:val="Heading 6 Char"/>
    <w:basedOn w:val="DefaultParagraphFont"/>
    <w:link w:val="Heading6"/>
    <w:rsid w:val="008A2F97"/>
    <w:rPr>
      <w:rFonts w:ascii="Liberation Sans" w:eastAsia="Microsoft YaHei" w:hAnsi="Liberation Sans"/>
      <w:b/>
      <w:bCs/>
      <w:i/>
      <w:iCs/>
    </w:rPr>
  </w:style>
  <w:style w:type="character" w:customStyle="1" w:styleId="Heading7Char">
    <w:name w:val="Heading 7 Char"/>
    <w:basedOn w:val="DefaultParagraphFont"/>
    <w:link w:val="Heading7"/>
    <w:rsid w:val="008A2F97"/>
    <w:rPr>
      <w:rFonts w:ascii="Liberation Sans" w:eastAsia="Microsoft YaHei" w:hAnsi="Liberation Sans"/>
      <w:b/>
      <w:bCs/>
      <w:sz w:val="22"/>
      <w:szCs w:val="22"/>
    </w:rPr>
  </w:style>
  <w:style w:type="character" w:customStyle="1" w:styleId="Heading8Char">
    <w:name w:val="Heading 8 Char"/>
    <w:basedOn w:val="DefaultParagraphFont"/>
    <w:link w:val="Heading8"/>
    <w:rsid w:val="008A2F97"/>
    <w:rPr>
      <w:rFonts w:ascii="Liberation Sans" w:eastAsia="Microsoft YaHei" w:hAnsi="Liberation Sans"/>
      <w:b/>
      <w:bCs/>
      <w:i/>
      <w:iCs/>
      <w:sz w:val="22"/>
      <w:szCs w:val="22"/>
    </w:rPr>
  </w:style>
  <w:style w:type="character" w:customStyle="1" w:styleId="Heading9Char">
    <w:name w:val="Heading 9 Char"/>
    <w:basedOn w:val="DefaultParagraphFont"/>
    <w:link w:val="Heading9"/>
    <w:rsid w:val="008A2F97"/>
    <w:rPr>
      <w:rFonts w:ascii="Liberation Sans" w:eastAsia="Microsoft YaHei" w:hAnsi="Liberation Sans"/>
      <w:b/>
      <w:bCs/>
      <w:sz w:val="21"/>
      <w:szCs w:val="21"/>
    </w:rPr>
  </w:style>
  <w:style w:type="character" w:customStyle="1" w:styleId="TitleChar">
    <w:name w:val="Title Char"/>
    <w:basedOn w:val="DefaultParagraphFont"/>
    <w:link w:val="Title"/>
    <w:rsid w:val="008A2F97"/>
    <w:rPr>
      <w:rFonts w:ascii="Times New Roman" w:eastAsia="Microsoft YaHei" w:hAnsi="Times New Roman"/>
      <w:b/>
      <w:bCs/>
      <w:szCs w:val="56"/>
    </w:rPr>
  </w:style>
  <w:style w:type="character" w:customStyle="1" w:styleId="SubtitleChar">
    <w:name w:val="Subtitle Char"/>
    <w:basedOn w:val="DefaultParagraphFont"/>
    <w:link w:val="Subtitle"/>
    <w:rsid w:val="008A2F97"/>
    <w:rPr>
      <w:rFonts w:ascii="Times New Roman" w:eastAsia="Microsoft YaHei" w:hAnsi="Times New Roman"/>
      <w:i/>
      <w:szCs w:val="36"/>
    </w:rPr>
  </w:style>
  <w:style w:type="character" w:customStyle="1" w:styleId="HeaderChar">
    <w:name w:val="Header Char"/>
    <w:basedOn w:val="DefaultParagraphFont"/>
    <w:link w:val="Header"/>
    <w:uiPriority w:val="99"/>
    <w:rsid w:val="008A2F97"/>
    <w:rPr>
      <w:rFonts w:asciiTheme="minorHAnsi" w:hAnsiTheme="minorHAnsi"/>
    </w:rPr>
  </w:style>
  <w:style w:type="character" w:styleId="CommentReference">
    <w:name w:val="annotation reference"/>
    <w:basedOn w:val="DefaultParagraphFont"/>
    <w:uiPriority w:val="99"/>
    <w:semiHidden/>
    <w:unhideWhenUsed/>
    <w:rsid w:val="008A2F97"/>
    <w:rPr>
      <w:sz w:val="16"/>
      <w:szCs w:val="16"/>
    </w:rPr>
  </w:style>
  <w:style w:type="paragraph" w:styleId="CommentText">
    <w:name w:val="annotation text"/>
    <w:basedOn w:val="Normal"/>
    <w:link w:val="CommentTextChar"/>
    <w:uiPriority w:val="99"/>
    <w:unhideWhenUsed/>
    <w:rsid w:val="008A2F97"/>
    <w:pPr>
      <w:spacing w:line="240" w:lineRule="auto"/>
    </w:pPr>
    <w:rPr>
      <w:sz w:val="20"/>
      <w:szCs w:val="18"/>
    </w:rPr>
  </w:style>
  <w:style w:type="character" w:customStyle="1" w:styleId="CommentTextChar">
    <w:name w:val="Comment Text Char"/>
    <w:basedOn w:val="DefaultParagraphFont"/>
    <w:link w:val="CommentText"/>
    <w:uiPriority w:val="99"/>
    <w:rsid w:val="008A2F97"/>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A2F97"/>
    <w:rPr>
      <w:b/>
      <w:bCs/>
    </w:rPr>
  </w:style>
  <w:style w:type="character" w:customStyle="1" w:styleId="CommentSubjectChar">
    <w:name w:val="Comment Subject Char"/>
    <w:basedOn w:val="CommentTextChar"/>
    <w:link w:val="CommentSubject"/>
    <w:uiPriority w:val="99"/>
    <w:semiHidden/>
    <w:rsid w:val="008A2F97"/>
    <w:rPr>
      <w:rFonts w:asciiTheme="minorHAnsi" w:hAnsiTheme="minorHAnsi"/>
      <w:b/>
      <w:bCs/>
      <w:sz w:val="20"/>
      <w:szCs w:val="18"/>
    </w:rPr>
  </w:style>
  <w:style w:type="character" w:styleId="UnresolvedMention">
    <w:name w:val="Unresolved Mention"/>
    <w:basedOn w:val="DefaultParagraphFont"/>
    <w:uiPriority w:val="99"/>
    <w:semiHidden/>
    <w:unhideWhenUsed/>
    <w:rsid w:val="00490643"/>
    <w:rPr>
      <w:color w:val="605E5C"/>
      <w:shd w:val="clear" w:color="auto" w:fill="E1DFDD"/>
    </w:rPr>
  </w:style>
  <w:style w:type="paragraph" w:customStyle="1" w:styleId="xxmsonormal">
    <w:name w:val="x_xmsonormal"/>
    <w:basedOn w:val="Normal"/>
    <w:rsid w:val="004F2846"/>
    <w:pPr>
      <w:spacing w:line="240" w:lineRule="auto"/>
      <w:jc w:val="left"/>
    </w:pPr>
    <w:rPr>
      <w:rFonts w:ascii="Aptos" w:eastAsiaTheme="minorHAnsi" w:hAnsi="Aptos" w:cs="Calibri"/>
      <w:kern w:val="0"/>
      <w:lang w:eastAsia="fi-FI" w:bidi="ar-SA"/>
    </w:rPr>
  </w:style>
  <w:style w:type="paragraph" w:customStyle="1" w:styleId="xxmsolistparagraph">
    <w:name w:val="x_xmsolistparagraph"/>
    <w:basedOn w:val="Normal"/>
    <w:rsid w:val="004F2846"/>
    <w:pPr>
      <w:spacing w:line="240" w:lineRule="auto"/>
      <w:ind w:left="720"/>
      <w:jc w:val="left"/>
    </w:pPr>
    <w:rPr>
      <w:rFonts w:ascii="Aptos" w:eastAsiaTheme="minorHAnsi" w:hAnsi="Aptos" w:cs="Calibri"/>
      <w:kern w:val="0"/>
      <w:lang w:eastAsia="fi-FI" w:bidi="ar-SA"/>
    </w:rPr>
  </w:style>
  <w:style w:type="paragraph" w:styleId="Revision">
    <w:name w:val="Revision"/>
    <w:hidden/>
    <w:uiPriority w:val="99"/>
    <w:semiHidden/>
    <w:rsid w:val="00285498"/>
    <w:rPr>
      <w:rFonts w:asciiTheme="minorHAnsi"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8865">
      <w:bodyDiv w:val="1"/>
      <w:marLeft w:val="0"/>
      <w:marRight w:val="0"/>
      <w:marTop w:val="0"/>
      <w:marBottom w:val="0"/>
      <w:divBdr>
        <w:top w:val="none" w:sz="0" w:space="0" w:color="auto"/>
        <w:left w:val="none" w:sz="0" w:space="0" w:color="auto"/>
        <w:bottom w:val="none" w:sz="0" w:space="0" w:color="auto"/>
        <w:right w:val="none" w:sz="0" w:space="0" w:color="auto"/>
      </w:divBdr>
    </w:div>
    <w:div w:id="110823150">
      <w:bodyDiv w:val="1"/>
      <w:marLeft w:val="0"/>
      <w:marRight w:val="0"/>
      <w:marTop w:val="0"/>
      <w:marBottom w:val="0"/>
      <w:divBdr>
        <w:top w:val="none" w:sz="0" w:space="0" w:color="auto"/>
        <w:left w:val="none" w:sz="0" w:space="0" w:color="auto"/>
        <w:bottom w:val="none" w:sz="0" w:space="0" w:color="auto"/>
        <w:right w:val="none" w:sz="0" w:space="0" w:color="auto"/>
      </w:divBdr>
      <w:divsChild>
        <w:div w:id="1951935865">
          <w:marLeft w:val="0"/>
          <w:marRight w:val="0"/>
          <w:marTop w:val="0"/>
          <w:marBottom w:val="0"/>
          <w:divBdr>
            <w:top w:val="none" w:sz="0" w:space="0" w:color="auto"/>
            <w:left w:val="none" w:sz="0" w:space="0" w:color="auto"/>
            <w:bottom w:val="none" w:sz="0" w:space="0" w:color="auto"/>
            <w:right w:val="none" w:sz="0" w:space="0" w:color="auto"/>
          </w:divBdr>
          <w:divsChild>
            <w:div w:id="207452832">
              <w:marLeft w:val="0"/>
              <w:marRight w:val="0"/>
              <w:marTop w:val="0"/>
              <w:marBottom w:val="0"/>
              <w:divBdr>
                <w:top w:val="none" w:sz="0" w:space="0" w:color="auto"/>
                <w:left w:val="none" w:sz="0" w:space="0" w:color="auto"/>
                <w:bottom w:val="none" w:sz="0" w:space="0" w:color="auto"/>
                <w:right w:val="none" w:sz="0" w:space="0" w:color="auto"/>
              </w:divBdr>
              <w:divsChild>
                <w:div w:id="2000846140">
                  <w:marLeft w:val="0"/>
                  <w:marRight w:val="0"/>
                  <w:marTop w:val="0"/>
                  <w:marBottom w:val="0"/>
                  <w:divBdr>
                    <w:top w:val="none" w:sz="0" w:space="0" w:color="auto"/>
                    <w:left w:val="none" w:sz="0" w:space="0" w:color="auto"/>
                    <w:bottom w:val="none" w:sz="0" w:space="0" w:color="auto"/>
                    <w:right w:val="none" w:sz="0" w:space="0" w:color="auto"/>
                  </w:divBdr>
                  <w:divsChild>
                    <w:div w:id="942804092">
                      <w:marLeft w:val="0"/>
                      <w:marRight w:val="0"/>
                      <w:marTop w:val="0"/>
                      <w:marBottom w:val="0"/>
                      <w:divBdr>
                        <w:top w:val="none" w:sz="0" w:space="0" w:color="auto"/>
                        <w:left w:val="none" w:sz="0" w:space="0" w:color="auto"/>
                        <w:bottom w:val="none" w:sz="0" w:space="0" w:color="auto"/>
                        <w:right w:val="none" w:sz="0" w:space="0" w:color="auto"/>
                      </w:divBdr>
                      <w:divsChild>
                        <w:div w:id="1043016018">
                          <w:marLeft w:val="0"/>
                          <w:marRight w:val="0"/>
                          <w:marTop w:val="0"/>
                          <w:marBottom w:val="0"/>
                          <w:divBdr>
                            <w:top w:val="none" w:sz="0" w:space="0" w:color="auto"/>
                            <w:left w:val="none" w:sz="0" w:space="0" w:color="auto"/>
                            <w:bottom w:val="none" w:sz="0" w:space="0" w:color="auto"/>
                            <w:right w:val="none" w:sz="0" w:space="0" w:color="auto"/>
                          </w:divBdr>
                          <w:divsChild>
                            <w:div w:id="407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7337">
      <w:bodyDiv w:val="1"/>
      <w:marLeft w:val="0"/>
      <w:marRight w:val="0"/>
      <w:marTop w:val="0"/>
      <w:marBottom w:val="0"/>
      <w:divBdr>
        <w:top w:val="none" w:sz="0" w:space="0" w:color="auto"/>
        <w:left w:val="none" w:sz="0" w:space="0" w:color="auto"/>
        <w:bottom w:val="none" w:sz="0" w:space="0" w:color="auto"/>
        <w:right w:val="none" w:sz="0" w:space="0" w:color="auto"/>
      </w:divBdr>
      <w:divsChild>
        <w:div w:id="1536770359">
          <w:marLeft w:val="0"/>
          <w:marRight w:val="0"/>
          <w:marTop w:val="0"/>
          <w:marBottom w:val="0"/>
          <w:divBdr>
            <w:top w:val="none" w:sz="0" w:space="0" w:color="auto"/>
            <w:left w:val="none" w:sz="0" w:space="0" w:color="auto"/>
            <w:bottom w:val="none" w:sz="0" w:space="0" w:color="auto"/>
            <w:right w:val="none" w:sz="0" w:space="0" w:color="auto"/>
          </w:divBdr>
          <w:divsChild>
            <w:div w:id="326591464">
              <w:marLeft w:val="0"/>
              <w:marRight w:val="0"/>
              <w:marTop w:val="0"/>
              <w:marBottom w:val="0"/>
              <w:divBdr>
                <w:top w:val="none" w:sz="0" w:space="0" w:color="auto"/>
                <w:left w:val="none" w:sz="0" w:space="0" w:color="auto"/>
                <w:bottom w:val="none" w:sz="0" w:space="0" w:color="auto"/>
                <w:right w:val="none" w:sz="0" w:space="0" w:color="auto"/>
              </w:divBdr>
              <w:divsChild>
                <w:div w:id="1827356026">
                  <w:marLeft w:val="0"/>
                  <w:marRight w:val="0"/>
                  <w:marTop w:val="0"/>
                  <w:marBottom w:val="0"/>
                  <w:divBdr>
                    <w:top w:val="none" w:sz="0" w:space="0" w:color="auto"/>
                    <w:left w:val="none" w:sz="0" w:space="0" w:color="auto"/>
                    <w:bottom w:val="none" w:sz="0" w:space="0" w:color="auto"/>
                    <w:right w:val="none" w:sz="0" w:space="0" w:color="auto"/>
                  </w:divBdr>
                  <w:divsChild>
                    <w:div w:id="1543057996">
                      <w:marLeft w:val="0"/>
                      <w:marRight w:val="0"/>
                      <w:marTop w:val="0"/>
                      <w:marBottom w:val="0"/>
                      <w:divBdr>
                        <w:top w:val="none" w:sz="0" w:space="0" w:color="auto"/>
                        <w:left w:val="none" w:sz="0" w:space="0" w:color="auto"/>
                        <w:bottom w:val="none" w:sz="0" w:space="0" w:color="auto"/>
                        <w:right w:val="none" w:sz="0" w:space="0" w:color="auto"/>
                      </w:divBdr>
                      <w:divsChild>
                        <w:div w:id="994068944">
                          <w:marLeft w:val="0"/>
                          <w:marRight w:val="0"/>
                          <w:marTop w:val="0"/>
                          <w:marBottom w:val="0"/>
                          <w:divBdr>
                            <w:top w:val="none" w:sz="0" w:space="0" w:color="auto"/>
                            <w:left w:val="none" w:sz="0" w:space="0" w:color="auto"/>
                            <w:bottom w:val="none" w:sz="0" w:space="0" w:color="auto"/>
                            <w:right w:val="none" w:sz="0" w:space="0" w:color="auto"/>
                          </w:divBdr>
                          <w:divsChild>
                            <w:div w:id="15011874">
                              <w:marLeft w:val="0"/>
                              <w:marRight w:val="0"/>
                              <w:marTop w:val="0"/>
                              <w:marBottom w:val="0"/>
                              <w:divBdr>
                                <w:top w:val="none" w:sz="0" w:space="0" w:color="auto"/>
                                <w:left w:val="none" w:sz="0" w:space="0" w:color="auto"/>
                                <w:bottom w:val="none" w:sz="0" w:space="0" w:color="auto"/>
                                <w:right w:val="none" w:sz="0" w:space="0" w:color="auto"/>
                              </w:divBdr>
                            </w:div>
                            <w:div w:id="332413123">
                              <w:marLeft w:val="0"/>
                              <w:marRight w:val="0"/>
                              <w:marTop w:val="100"/>
                              <w:marBottom w:val="0"/>
                              <w:divBdr>
                                <w:top w:val="none" w:sz="0" w:space="0" w:color="auto"/>
                                <w:left w:val="none" w:sz="0" w:space="0" w:color="auto"/>
                                <w:bottom w:val="none" w:sz="0" w:space="0" w:color="auto"/>
                                <w:right w:val="none" w:sz="0" w:space="0" w:color="auto"/>
                              </w:divBdr>
                              <w:divsChild>
                                <w:div w:id="1120807098">
                                  <w:marLeft w:val="0"/>
                                  <w:marRight w:val="0"/>
                                  <w:marTop w:val="0"/>
                                  <w:marBottom w:val="0"/>
                                  <w:divBdr>
                                    <w:top w:val="none" w:sz="0" w:space="0" w:color="auto"/>
                                    <w:left w:val="none" w:sz="0" w:space="0" w:color="auto"/>
                                    <w:bottom w:val="none" w:sz="0" w:space="0" w:color="auto"/>
                                    <w:right w:val="none" w:sz="0" w:space="0" w:color="auto"/>
                                  </w:divBdr>
                                  <w:divsChild>
                                    <w:div w:id="304435971">
                                      <w:marLeft w:val="0"/>
                                      <w:marRight w:val="0"/>
                                      <w:marTop w:val="0"/>
                                      <w:marBottom w:val="0"/>
                                      <w:divBdr>
                                        <w:top w:val="none" w:sz="0" w:space="0" w:color="auto"/>
                                        <w:left w:val="none" w:sz="0" w:space="0" w:color="auto"/>
                                        <w:bottom w:val="none" w:sz="0" w:space="0" w:color="auto"/>
                                        <w:right w:val="none" w:sz="0" w:space="0" w:color="auto"/>
                                      </w:divBdr>
                                      <w:divsChild>
                                        <w:div w:id="1872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6941">
                                  <w:marLeft w:val="0"/>
                                  <w:marRight w:val="0"/>
                                  <w:marTop w:val="0"/>
                                  <w:marBottom w:val="0"/>
                                  <w:divBdr>
                                    <w:top w:val="none" w:sz="0" w:space="0" w:color="auto"/>
                                    <w:left w:val="none" w:sz="0" w:space="0" w:color="auto"/>
                                    <w:bottom w:val="none" w:sz="0" w:space="0" w:color="auto"/>
                                    <w:right w:val="none" w:sz="0" w:space="0" w:color="auto"/>
                                  </w:divBdr>
                                  <w:divsChild>
                                    <w:div w:id="1759592569">
                                      <w:marLeft w:val="0"/>
                                      <w:marRight w:val="0"/>
                                      <w:marTop w:val="0"/>
                                      <w:marBottom w:val="0"/>
                                      <w:divBdr>
                                        <w:top w:val="none" w:sz="0" w:space="0" w:color="auto"/>
                                        <w:left w:val="none" w:sz="0" w:space="0" w:color="auto"/>
                                        <w:bottom w:val="none" w:sz="0" w:space="0" w:color="auto"/>
                                        <w:right w:val="none" w:sz="0" w:space="0" w:color="auto"/>
                                      </w:divBdr>
                                    </w:div>
                                  </w:divsChild>
                                </w:div>
                                <w:div w:id="793446714">
                                  <w:marLeft w:val="0"/>
                                  <w:marRight w:val="0"/>
                                  <w:marTop w:val="0"/>
                                  <w:marBottom w:val="0"/>
                                  <w:divBdr>
                                    <w:top w:val="none" w:sz="0" w:space="0" w:color="auto"/>
                                    <w:left w:val="none" w:sz="0" w:space="0" w:color="auto"/>
                                    <w:bottom w:val="none" w:sz="0" w:space="0" w:color="auto"/>
                                    <w:right w:val="none" w:sz="0" w:space="0" w:color="auto"/>
                                  </w:divBdr>
                                  <w:divsChild>
                                    <w:div w:id="644429469">
                                      <w:marLeft w:val="0"/>
                                      <w:marRight w:val="0"/>
                                      <w:marTop w:val="0"/>
                                      <w:marBottom w:val="0"/>
                                      <w:divBdr>
                                        <w:top w:val="none" w:sz="0" w:space="0" w:color="auto"/>
                                        <w:left w:val="none" w:sz="0" w:space="0" w:color="auto"/>
                                        <w:bottom w:val="none" w:sz="0" w:space="0" w:color="auto"/>
                                        <w:right w:val="none" w:sz="0" w:space="0" w:color="auto"/>
                                      </w:divBdr>
                                      <w:divsChild>
                                        <w:div w:id="1981962524">
                                          <w:marLeft w:val="0"/>
                                          <w:marRight w:val="0"/>
                                          <w:marTop w:val="0"/>
                                          <w:marBottom w:val="0"/>
                                          <w:divBdr>
                                            <w:top w:val="none" w:sz="0" w:space="0" w:color="auto"/>
                                            <w:left w:val="none" w:sz="0" w:space="0" w:color="auto"/>
                                            <w:bottom w:val="none" w:sz="0" w:space="0" w:color="auto"/>
                                            <w:right w:val="none" w:sz="0" w:space="0" w:color="auto"/>
                                          </w:divBdr>
                                          <w:divsChild>
                                            <w:div w:id="8755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684">
                      <w:marLeft w:val="0"/>
                      <w:marRight w:val="0"/>
                      <w:marTop w:val="0"/>
                      <w:marBottom w:val="0"/>
                      <w:divBdr>
                        <w:top w:val="none" w:sz="0" w:space="0" w:color="auto"/>
                        <w:left w:val="none" w:sz="0" w:space="0" w:color="auto"/>
                        <w:bottom w:val="none" w:sz="0" w:space="0" w:color="auto"/>
                        <w:right w:val="none" w:sz="0" w:space="0" w:color="auto"/>
                      </w:divBdr>
                      <w:divsChild>
                        <w:div w:id="311714711">
                          <w:marLeft w:val="0"/>
                          <w:marRight w:val="0"/>
                          <w:marTop w:val="0"/>
                          <w:marBottom w:val="0"/>
                          <w:divBdr>
                            <w:top w:val="none" w:sz="0" w:space="0" w:color="auto"/>
                            <w:left w:val="none" w:sz="0" w:space="0" w:color="auto"/>
                            <w:bottom w:val="none" w:sz="0" w:space="0" w:color="auto"/>
                            <w:right w:val="none" w:sz="0" w:space="0" w:color="auto"/>
                          </w:divBdr>
                          <w:divsChild>
                            <w:div w:id="1555700805">
                              <w:marLeft w:val="0"/>
                              <w:marRight w:val="0"/>
                              <w:marTop w:val="0"/>
                              <w:marBottom w:val="0"/>
                              <w:divBdr>
                                <w:top w:val="none" w:sz="0" w:space="0" w:color="auto"/>
                                <w:left w:val="none" w:sz="0" w:space="0" w:color="auto"/>
                                <w:bottom w:val="none" w:sz="0" w:space="0" w:color="auto"/>
                                <w:right w:val="none" w:sz="0" w:space="0" w:color="auto"/>
                              </w:divBdr>
                              <w:divsChild>
                                <w:div w:id="446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500319805">
      <w:bodyDiv w:val="1"/>
      <w:marLeft w:val="0"/>
      <w:marRight w:val="0"/>
      <w:marTop w:val="0"/>
      <w:marBottom w:val="0"/>
      <w:divBdr>
        <w:top w:val="none" w:sz="0" w:space="0" w:color="auto"/>
        <w:left w:val="none" w:sz="0" w:space="0" w:color="auto"/>
        <w:bottom w:val="none" w:sz="0" w:space="0" w:color="auto"/>
        <w:right w:val="none" w:sz="0" w:space="0" w:color="auto"/>
      </w:divBdr>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87219258">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786703130">
      <w:bodyDiv w:val="1"/>
      <w:marLeft w:val="0"/>
      <w:marRight w:val="0"/>
      <w:marTop w:val="0"/>
      <w:marBottom w:val="0"/>
      <w:divBdr>
        <w:top w:val="none" w:sz="0" w:space="0" w:color="auto"/>
        <w:left w:val="none" w:sz="0" w:space="0" w:color="auto"/>
        <w:bottom w:val="none" w:sz="0" w:space="0" w:color="auto"/>
        <w:right w:val="none" w:sz="0" w:space="0" w:color="auto"/>
      </w:divBdr>
      <w:divsChild>
        <w:div w:id="1497379888">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0"/>
              <w:marBottom w:val="0"/>
              <w:divBdr>
                <w:top w:val="none" w:sz="0" w:space="0" w:color="auto"/>
                <w:left w:val="none" w:sz="0" w:space="0" w:color="auto"/>
                <w:bottom w:val="none" w:sz="0" w:space="0" w:color="auto"/>
                <w:right w:val="none" w:sz="0" w:space="0" w:color="auto"/>
              </w:divBdr>
              <w:divsChild>
                <w:div w:id="424229810">
                  <w:marLeft w:val="0"/>
                  <w:marRight w:val="0"/>
                  <w:marTop w:val="0"/>
                  <w:marBottom w:val="0"/>
                  <w:divBdr>
                    <w:top w:val="none" w:sz="0" w:space="0" w:color="auto"/>
                    <w:left w:val="none" w:sz="0" w:space="0" w:color="auto"/>
                    <w:bottom w:val="none" w:sz="0" w:space="0" w:color="auto"/>
                    <w:right w:val="none" w:sz="0" w:space="0" w:color="auto"/>
                  </w:divBdr>
                  <w:divsChild>
                    <w:div w:id="937372545">
                      <w:marLeft w:val="0"/>
                      <w:marRight w:val="0"/>
                      <w:marTop w:val="0"/>
                      <w:marBottom w:val="0"/>
                      <w:divBdr>
                        <w:top w:val="none" w:sz="0" w:space="0" w:color="auto"/>
                        <w:left w:val="none" w:sz="0" w:space="0" w:color="auto"/>
                        <w:bottom w:val="none" w:sz="0" w:space="0" w:color="auto"/>
                        <w:right w:val="none" w:sz="0" w:space="0" w:color="auto"/>
                      </w:divBdr>
                      <w:divsChild>
                        <w:div w:id="1248031517">
                          <w:marLeft w:val="0"/>
                          <w:marRight w:val="0"/>
                          <w:marTop w:val="0"/>
                          <w:marBottom w:val="0"/>
                          <w:divBdr>
                            <w:top w:val="none" w:sz="0" w:space="0" w:color="auto"/>
                            <w:left w:val="none" w:sz="0" w:space="0" w:color="auto"/>
                            <w:bottom w:val="none" w:sz="0" w:space="0" w:color="auto"/>
                            <w:right w:val="none" w:sz="0" w:space="0" w:color="auto"/>
                          </w:divBdr>
                          <w:divsChild>
                            <w:div w:id="735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1141">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04505420">
      <w:bodyDiv w:val="1"/>
      <w:marLeft w:val="0"/>
      <w:marRight w:val="0"/>
      <w:marTop w:val="0"/>
      <w:marBottom w:val="0"/>
      <w:divBdr>
        <w:top w:val="none" w:sz="0" w:space="0" w:color="auto"/>
        <w:left w:val="none" w:sz="0" w:space="0" w:color="auto"/>
        <w:bottom w:val="none" w:sz="0" w:space="0" w:color="auto"/>
        <w:right w:val="none" w:sz="0" w:space="0" w:color="auto"/>
      </w:divBdr>
    </w:div>
    <w:div w:id="1340624946">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7">
          <w:marLeft w:val="0"/>
          <w:marRight w:val="0"/>
          <w:marTop w:val="0"/>
          <w:marBottom w:val="0"/>
          <w:divBdr>
            <w:top w:val="none" w:sz="0" w:space="0" w:color="auto"/>
            <w:left w:val="none" w:sz="0" w:space="0" w:color="auto"/>
            <w:bottom w:val="none" w:sz="0" w:space="0" w:color="auto"/>
            <w:right w:val="none" w:sz="0" w:space="0" w:color="auto"/>
          </w:divBdr>
          <w:divsChild>
            <w:div w:id="1641569172">
              <w:marLeft w:val="0"/>
              <w:marRight w:val="0"/>
              <w:marTop w:val="0"/>
              <w:marBottom w:val="0"/>
              <w:divBdr>
                <w:top w:val="none" w:sz="0" w:space="0" w:color="auto"/>
                <w:left w:val="none" w:sz="0" w:space="0" w:color="auto"/>
                <w:bottom w:val="none" w:sz="0" w:space="0" w:color="auto"/>
                <w:right w:val="none" w:sz="0" w:space="0" w:color="auto"/>
              </w:divBdr>
              <w:divsChild>
                <w:div w:id="368996959">
                  <w:marLeft w:val="0"/>
                  <w:marRight w:val="0"/>
                  <w:marTop w:val="0"/>
                  <w:marBottom w:val="0"/>
                  <w:divBdr>
                    <w:top w:val="none" w:sz="0" w:space="0" w:color="auto"/>
                    <w:left w:val="none" w:sz="0" w:space="0" w:color="auto"/>
                    <w:bottom w:val="none" w:sz="0" w:space="0" w:color="auto"/>
                    <w:right w:val="none" w:sz="0" w:space="0" w:color="auto"/>
                  </w:divBdr>
                  <w:divsChild>
                    <w:div w:id="1943371298">
                      <w:marLeft w:val="0"/>
                      <w:marRight w:val="0"/>
                      <w:marTop w:val="0"/>
                      <w:marBottom w:val="0"/>
                      <w:divBdr>
                        <w:top w:val="none" w:sz="0" w:space="0" w:color="auto"/>
                        <w:left w:val="none" w:sz="0" w:space="0" w:color="auto"/>
                        <w:bottom w:val="none" w:sz="0" w:space="0" w:color="auto"/>
                        <w:right w:val="none" w:sz="0" w:space="0" w:color="auto"/>
                      </w:divBdr>
                      <w:divsChild>
                        <w:div w:id="2097898406">
                          <w:marLeft w:val="0"/>
                          <w:marRight w:val="0"/>
                          <w:marTop w:val="0"/>
                          <w:marBottom w:val="0"/>
                          <w:divBdr>
                            <w:top w:val="none" w:sz="0" w:space="0" w:color="auto"/>
                            <w:left w:val="none" w:sz="0" w:space="0" w:color="auto"/>
                            <w:bottom w:val="none" w:sz="0" w:space="0" w:color="auto"/>
                            <w:right w:val="none" w:sz="0" w:space="0" w:color="auto"/>
                          </w:divBdr>
                          <w:divsChild>
                            <w:div w:id="10358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381243769">
      <w:bodyDiv w:val="1"/>
      <w:marLeft w:val="0"/>
      <w:marRight w:val="0"/>
      <w:marTop w:val="0"/>
      <w:marBottom w:val="0"/>
      <w:divBdr>
        <w:top w:val="none" w:sz="0" w:space="0" w:color="auto"/>
        <w:left w:val="none" w:sz="0" w:space="0" w:color="auto"/>
        <w:bottom w:val="none" w:sz="0" w:space="0" w:color="auto"/>
        <w:right w:val="none" w:sz="0" w:space="0" w:color="auto"/>
      </w:divBdr>
      <w:divsChild>
        <w:div w:id="2102137990">
          <w:marLeft w:val="0"/>
          <w:marRight w:val="0"/>
          <w:marTop w:val="0"/>
          <w:marBottom w:val="0"/>
          <w:divBdr>
            <w:top w:val="none" w:sz="0" w:space="0" w:color="auto"/>
            <w:left w:val="none" w:sz="0" w:space="0" w:color="auto"/>
            <w:bottom w:val="none" w:sz="0" w:space="0" w:color="auto"/>
            <w:right w:val="none" w:sz="0" w:space="0" w:color="auto"/>
          </w:divBdr>
          <w:divsChild>
            <w:div w:id="386954418">
              <w:marLeft w:val="0"/>
              <w:marRight w:val="0"/>
              <w:marTop w:val="0"/>
              <w:marBottom w:val="0"/>
              <w:divBdr>
                <w:top w:val="none" w:sz="0" w:space="0" w:color="auto"/>
                <w:left w:val="none" w:sz="0" w:space="0" w:color="auto"/>
                <w:bottom w:val="none" w:sz="0" w:space="0" w:color="auto"/>
                <w:right w:val="none" w:sz="0" w:space="0" w:color="auto"/>
              </w:divBdr>
              <w:divsChild>
                <w:div w:id="157842181">
                  <w:marLeft w:val="0"/>
                  <w:marRight w:val="0"/>
                  <w:marTop w:val="0"/>
                  <w:marBottom w:val="0"/>
                  <w:divBdr>
                    <w:top w:val="none" w:sz="0" w:space="0" w:color="auto"/>
                    <w:left w:val="none" w:sz="0" w:space="0" w:color="auto"/>
                    <w:bottom w:val="none" w:sz="0" w:space="0" w:color="auto"/>
                    <w:right w:val="none" w:sz="0" w:space="0" w:color="auto"/>
                  </w:divBdr>
                  <w:divsChild>
                    <w:div w:id="2079816644">
                      <w:marLeft w:val="0"/>
                      <w:marRight w:val="0"/>
                      <w:marTop w:val="0"/>
                      <w:marBottom w:val="0"/>
                      <w:divBdr>
                        <w:top w:val="none" w:sz="0" w:space="0" w:color="auto"/>
                        <w:left w:val="none" w:sz="0" w:space="0" w:color="auto"/>
                        <w:bottom w:val="none" w:sz="0" w:space="0" w:color="auto"/>
                        <w:right w:val="none" w:sz="0" w:space="0" w:color="auto"/>
                      </w:divBdr>
                      <w:divsChild>
                        <w:div w:id="1305551534">
                          <w:marLeft w:val="0"/>
                          <w:marRight w:val="0"/>
                          <w:marTop w:val="0"/>
                          <w:marBottom w:val="0"/>
                          <w:divBdr>
                            <w:top w:val="none" w:sz="0" w:space="0" w:color="auto"/>
                            <w:left w:val="none" w:sz="0" w:space="0" w:color="auto"/>
                            <w:bottom w:val="none" w:sz="0" w:space="0" w:color="auto"/>
                            <w:right w:val="none" w:sz="0" w:space="0" w:color="auto"/>
                          </w:divBdr>
                          <w:divsChild>
                            <w:div w:id="1071779639">
                              <w:marLeft w:val="0"/>
                              <w:marRight w:val="0"/>
                              <w:marTop w:val="0"/>
                              <w:marBottom w:val="0"/>
                              <w:divBdr>
                                <w:top w:val="none" w:sz="0" w:space="0" w:color="auto"/>
                                <w:left w:val="none" w:sz="0" w:space="0" w:color="auto"/>
                                <w:bottom w:val="none" w:sz="0" w:space="0" w:color="auto"/>
                                <w:right w:val="none" w:sz="0" w:space="0" w:color="auto"/>
                              </w:divBdr>
                            </w:div>
                            <w:div w:id="555092965">
                              <w:marLeft w:val="0"/>
                              <w:marRight w:val="0"/>
                              <w:marTop w:val="100"/>
                              <w:marBottom w:val="0"/>
                              <w:divBdr>
                                <w:top w:val="none" w:sz="0" w:space="0" w:color="auto"/>
                                <w:left w:val="none" w:sz="0" w:space="0" w:color="auto"/>
                                <w:bottom w:val="none" w:sz="0" w:space="0" w:color="auto"/>
                                <w:right w:val="none" w:sz="0" w:space="0" w:color="auto"/>
                              </w:divBdr>
                              <w:divsChild>
                                <w:div w:id="680357291">
                                  <w:marLeft w:val="0"/>
                                  <w:marRight w:val="0"/>
                                  <w:marTop w:val="0"/>
                                  <w:marBottom w:val="0"/>
                                  <w:divBdr>
                                    <w:top w:val="none" w:sz="0" w:space="0" w:color="auto"/>
                                    <w:left w:val="none" w:sz="0" w:space="0" w:color="auto"/>
                                    <w:bottom w:val="none" w:sz="0" w:space="0" w:color="auto"/>
                                    <w:right w:val="none" w:sz="0" w:space="0" w:color="auto"/>
                                  </w:divBdr>
                                  <w:divsChild>
                                    <w:div w:id="1240796542">
                                      <w:marLeft w:val="0"/>
                                      <w:marRight w:val="0"/>
                                      <w:marTop w:val="0"/>
                                      <w:marBottom w:val="0"/>
                                      <w:divBdr>
                                        <w:top w:val="none" w:sz="0" w:space="0" w:color="auto"/>
                                        <w:left w:val="none" w:sz="0" w:space="0" w:color="auto"/>
                                        <w:bottom w:val="none" w:sz="0" w:space="0" w:color="auto"/>
                                        <w:right w:val="none" w:sz="0" w:space="0" w:color="auto"/>
                                      </w:divBdr>
                                      <w:divsChild>
                                        <w:div w:id="745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818">
                                  <w:marLeft w:val="0"/>
                                  <w:marRight w:val="0"/>
                                  <w:marTop w:val="0"/>
                                  <w:marBottom w:val="0"/>
                                  <w:divBdr>
                                    <w:top w:val="none" w:sz="0" w:space="0" w:color="auto"/>
                                    <w:left w:val="none" w:sz="0" w:space="0" w:color="auto"/>
                                    <w:bottom w:val="none" w:sz="0" w:space="0" w:color="auto"/>
                                    <w:right w:val="none" w:sz="0" w:space="0" w:color="auto"/>
                                  </w:divBdr>
                                  <w:divsChild>
                                    <w:div w:id="1529637461">
                                      <w:marLeft w:val="0"/>
                                      <w:marRight w:val="0"/>
                                      <w:marTop w:val="0"/>
                                      <w:marBottom w:val="0"/>
                                      <w:divBdr>
                                        <w:top w:val="none" w:sz="0" w:space="0" w:color="auto"/>
                                        <w:left w:val="none" w:sz="0" w:space="0" w:color="auto"/>
                                        <w:bottom w:val="none" w:sz="0" w:space="0" w:color="auto"/>
                                        <w:right w:val="none" w:sz="0" w:space="0" w:color="auto"/>
                                      </w:divBdr>
                                    </w:div>
                                  </w:divsChild>
                                </w:div>
                                <w:div w:id="678242738">
                                  <w:marLeft w:val="0"/>
                                  <w:marRight w:val="0"/>
                                  <w:marTop w:val="0"/>
                                  <w:marBottom w:val="0"/>
                                  <w:divBdr>
                                    <w:top w:val="none" w:sz="0" w:space="0" w:color="auto"/>
                                    <w:left w:val="none" w:sz="0" w:space="0" w:color="auto"/>
                                    <w:bottom w:val="none" w:sz="0" w:space="0" w:color="auto"/>
                                    <w:right w:val="none" w:sz="0" w:space="0" w:color="auto"/>
                                  </w:divBdr>
                                  <w:divsChild>
                                    <w:div w:id="190076248">
                                      <w:marLeft w:val="0"/>
                                      <w:marRight w:val="0"/>
                                      <w:marTop w:val="0"/>
                                      <w:marBottom w:val="0"/>
                                      <w:divBdr>
                                        <w:top w:val="none" w:sz="0" w:space="0" w:color="auto"/>
                                        <w:left w:val="none" w:sz="0" w:space="0" w:color="auto"/>
                                        <w:bottom w:val="none" w:sz="0" w:space="0" w:color="auto"/>
                                        <w:right w:val="none" w:sz="0" w:space="0" w:color="auto"/>
                                      </w:divBdr>
                                      <w:divsChild>
                                        <w:div w:id="537157185">
                                          <w:marLeft w:val="0"/>
                                          <w:marRight w:val="0"/>
                                          <w:marTop w:val="0"/>
                                          <w:marBottom w:val="0"/>
                                          <w:divBdr>
                                            <w:top w:val="none" w:sz="0" w:space="0" w:color="auto"/>
                                            <w:left w:val="none" w:sz="0" w:space="0" w:color="auto"/>
                                            <w:bottom w:val="none" w:sz="0" w:space="0" w:color="auto"/>
                                            <w:right w:val="none" w:sz="0" w:space="0" w:color="auto"/>
                                          </w:divBdr>
                                          <w:divsChild>
                                            <w:div w:id="15100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15498">
                      <w:marLeft w:val="0"/>
                      <w:marRight w:val="0"/>
                      <w:marTop w:val="0"/>
                      <w:marBottom w:val="0"/>
                      <w:divBdr>
                        <w:top w:val="none" w:sz="0" w:space="0" w:color="auto"/>
                        <w:left w:val="none" w:sz="0" w:space="0" w:color="auto"/>
                        <w:bottom w:val="none" w:sz="0" w:space="0" w:color="auto"/>
                        <w:right w:val="none" w:sz="0" w:space="0" w:color="auto"/>
                      </w:divBdr>
                      <w:divsChild>
                        <w:div w:id="1721392950">
                          <w:marLeft w:val="0"/>
                          <w:marRight w:val="0"/>
                          <w:marTop w:val="0"/>
                          <w:marBottom w:val="0"/>
                          <w:divBdr>
                            <w:top w:val="none" w:sz="0" w:space="0" w:color="auto"/>
                            <w:left w:val="none" w:sz="0" w:space="0" w:color="auto"/>
                            <w:bottom w:val="none" w:sz="0" w:space="0" w:color="auto"/>
                            <w:right w:val="none" w:sz="0" w:space="0" w:color="auto"/>
                          </w:divBdr>
                          <w:divsChild>
                            <w:div w:id="769742149">
                              <w:marLeft w:val="0"/>
                              <w:marRight w:val="0"/>
                              <w:marTop w:val="0"/>
                              <w:marBottom w:val="0"/>
                              <w:divBdr>
                                <w:top w:val="none" w:sz="0" w:space="0" w:color="auto"/>
                                <w:left w:val="none" w:sz="0" w:space="0" w:color="auto"/>
                                <w:bottom w:val="none" w:sz="0" w:space="0" w:color="auto"/>
                                <w:right w:val="none" w:sz="0" w:space="0" w:color="auto"/>
                              </w:divBdr>
                              <w:divsChild>
                                <w:div w:id="10796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447195519">
      <w:bodyDiv w:val="1"/>
      <w:marLeft w:val="0"/>
      <w:marRight w:val="0"/>
      <w:marTop w:val="0"/>
      <w:marBottom w:val="0"/>
      <w:divBdr>
        <w:top w:val="none" w:sz="0" w:space="0" w:color="auto"/>
        <w:left w:val="none" w:sz="0" w:space="0" w:color="auto"/>
        <w:bottom w:val="none" w:sz="0" w:space="0" w:color="auto"/>
        <w:right w:val="none" w:sz="0" w:space="0" w:color="auto"/>
      </w:divBdr>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598102126">
      <w:bodyDiv w:val="1"/>
      <w:marLeft w:val="0"/>
      <w:marRight w:val="0"/>
      <w:marTop w:val="0"/>
      <w:marBottom w:val="0"/>
      <w:divBdr>
        <w:top w:val="none" w:sz="0" w:space="0" w:color="auto"/>
        <w:left w:val="none" w:sz="0" w:space="0" w:color="auto"/>
        <w:bottom w:val="none" w:sz="0" w:space="0" w:color="auto"/>
        <w:right w:val="none" w:sz="0" w:space="0" w:color="auto"/>
      </w:divBdr>
      <w:divsChild>
        <w:div w:id="1318074590">
          <w:marLeft w:val="0"/>
          <w:marRight w:val="0"/>
          <w:marTop w:val="0"/>
          <w:marBottom w:val="0"/>
          <w:divBdr>
            <w:top w:val="none" w:sz="0" w:space="0" w:color="auto"/>
            <w:left w:val="none" w:sz="0" w:space="0" w:color="auto"/>
            <w:bottom w:val="none" w:sz="0" w:space="0" w:color="auto"/>
            <w:right w:val="none" w:sz="0" w:space="0" w:color="auto"/>
          </w:divBdr>
          <w:divsChild>
            <w:div w:id="44304303">
              <w:marLeft w:val="0"/>
              <w:marRight w:val="0"/>
              <w:marTop w:val="0"/>
              <w:marBottom w:val="0"/>
              <w:divBdr>
                <w:top w:val="none" w:sz="0" w:space="0" w:color="auto"/>
                <w:left w:val="none" w:sz="0" w:space="0" w:color="auto"/>
                <w:bottom w:val="none" w:sz="0" w:space="0" w:color="auto"/>
                <w:right w:val="none" w:sz="0" w:space="0" w:color="auto"/>
              </w:divBdr>
              <w:divsChild>
                <w:div w:id="1934430663">
                  <w:marLeft w:val="0"/>
                  <w:marRight w:val="0"/>
                  <w:marTop w:val="0"/>
                  <w:marBottom w:val="0"/>
                  <w:divBdr>
                    <w:top w:val="none" w:sz="0" w:space="0" w:color="auto"/>
                    <w:left w:val="none" w:sz="0" w:space="0" w:color="auto"/>
                    <w:bottom w:val="none" w:sz="0" w:space="0" w:color="auto"/>
                    <w:right w:val="none" w:sz="0" w:space="0" w:color="auto"/>
                  </w:divBdr>
                  <w:divsChild>
                    <w:div w:id="1711874563">
                      <w:marLeft w:val="0"/>
                      <w:marRight w:val="0"/>
                      <w:marTop w:val="0"/>
                      <w:marBottom w:val="0"/>
                      <w:divBdr>
                        <w:top w:val="none" w:sz="0" w:space="0" w:color="auto"/>
                        <w:left w:val="none" w:sz="0" w:space="0" w:color="auto"/>
                        <w:bottom w:val="none" w:sz="0" w:space="0" w:color="auto"/>
                        <w:right w:val="none" w:sz="0" w:space="0" w:color="auto"/>
                      </w:divBdr>
                      <w:divsChild>
                        <w:div w:id="240796439">
                          <w:marLeft w:val="0"/>
                          <w:marRight w:val="0"/>
                          <w:marTop w:val="0"/>
                          <w:marBottom w:val="0"/>
                          <w:divBdr>
                            <w:top w:val="none" w:sz="0" w:space="0" w:color="auto"/>
                            <w:left w:val="none" w:sz="0" w:space="0" w:color="auto"/>
                            <w:bottom w:val="none" w:sz="0" w:space="0" w:color="auto"/>
                            <w:right w:val="none" w:sz="0" w:space="0" w:color="auto"/>
                          </w:divBdr>
                          <w:divsChild>
                            <w:div w:id="1351489096">
                              <w:marLeft w:val="0"/>
                              <w:marRight w:val="0"/>
                              <w:marTop w:val="0"/>
                              <w:marBottom w:val="0"/>
                              <w:divBdr>
                                <w:top w:val="none" w:sz="0" w:space="0" w:color="auto"/>
                                <w:left w:val="none" w:sz="0" w:space="0" w:color="auto"/>
                                <w:bottom w:val="none" w:sz="0" w:space="0" w:color="auto"/>
                                <w:right w:val="none" w:sz="0" w:space="0" w:color="auto"/>
                              </w:divBdr>
                            </w:div>
                            <w:div w:id="1974408661">
                              <w:marLeft w:val="0"/>
                              <w:marRight w:val="0"/>
                              <w:marTop w:val="100"/>
                              <w:marBottom w:val="0"/>
                              <w:divBdr>
                                <w:top w:val="none" w:sz="0" w:space="0" w:color="auto"/>
                                <w:left w:val="none" w:sz="0" w:space="0" w:color="auto"/>
                                <w:bottom w:val="none" w:sz="0" w:space="0" w:color="auto"/>
                                <w:right w:val="none" w:sz="0" w:space="0" w:color="auto"/>
                              </w:divBdr>
                              <w:divsChild>
                                <w:div w:id="87195276">
                                  <w:marLeft w:val="0"/>
                                  <w:marRight w:val="0"/>
                                  <w:marTop w:val="0"/>
                                  <w:marBottom w:val="0"/>
                                  <w:divBdr>
                                    <w:top w:val="none" w:sz="0" w:space="0" w:color="auto"/>
                                    <w:left w:val="none" w:sz="0" w:space="0" w:color="auto"/>
                                    <w:bottom w:val="none" w:sz="0" w:space="0" w:color="auto"/>
                                    <w:right w:val="none" w:sz="0" w:space="0" w:color="auto"/>
                                  </w:divBdr>
                                  <w:divsChild>
                                    <w:div w:id="311761455">
                                      <w:marLeft w:val="0"/>
                                      <w:marRight w:val="0"/>
                                      <w:marTop w:val="0"/>
                                      <w:marBottom w:val="0"/>
                                      <w:divBdr>
                                        <w:top w:val="none" w:sz="0" w:space="0" w:color="auto"/>
                                        <w:left w:val="none" w:sz="0" w:space="0" w:color="auto"/>
                                        <w:bottom w:val="none" w:sz="0" w:space="0" w:color="auto"/>
                                        <w:right w:val="none" w:sz="0" w:space="0" w:color="auto"/>
                                      </w:divBdr>
                                      <w:divsChild>
                                        <w:div w:id="1435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302">
                                  <w:marLeft w:val="0"/>
                                  <w:marRight w:val="0"/>
                                  <w:marTop w:val="0"/>
                                  <w:marBottom w:val="0"/>
                                  <w:divBdr>
                                    <w:top w:val="none" w:sz="0" w:space="0" w:color="auto"/>
                                    <w:left w:val="none" w:sz="0" w:space="0" w:color="auto"/>
                                    <w:bottom w:val="none" w:sz="0" w:space="0" w:color="auto"/>
                                    <w:right w:val="none" w:sz="0" w:space="0" w:color="auto"/>
                                  </w:divBdr>
                                  <w:divsChild>
                                    <w:div w:id="1861359157">
                                      <w:marLeft w:val="0"/>
                                      <w:marRight w:val="0"/>
                                      <w:marTop w:val="0"/>
                                      <w:marBottom w:val="0"/>
                                      <w:divBdr>
                                        <w:top w:val="none" w:sz="0" w:space="0" w:color="auto"/>
                                        <w:left w:val="none" w:sz="0" w:space="0" w:color="auto"/>
                                        <w:bottom w:val="none" w:sz="0" w:space="0" w:color="auto"/>
                                        <w:right w:val="none" w:sz="0" w:space="0" w:color="auto"/>
                                      </w:divBdr>
                                    </w:div>
                                  </w:divsChild>
                                </w:div>
                                <w:div w:id="1389260557">
                                  <w:marLeft w:val="0"/>
                                  <w:marRight w:val="0"/>
                                  <w:marTop w:val="0"/>
                                  <w:marBottom w:val="0"/>
                                  <w:divBdr>
                                    <w:top w:val="none" w:sz="0" w:space="0" w:color="auto"/>
                                    <w:left w:val="none" w:sz="0" w:space="0" w:color="auto"/>
                                    <w:bottom w:val="none" w:sz="0" w:space="0" w:color="auto"/>
                                    <w:right w:val="none" w:sz="0" w:space="0" w:color="auto"/>
                                  </w:divBdr>
                                  <w:divsChild>
                                    <w:div w:id="479231621">
                                      <w:marLeft w:val="0"/>
                                      <w:marRight w:val="0"/>
                                      <w:marTop w:val="0"/>
                                      <w:marBottom w:val="0"/>
                                      <w:divBdr>
                                        <w:top w:val="none" w:sz="0" w:space="0" w:color="auto"/>
                                        <w:left w:val="none" w:sz="0" w:space="0" w:color="auto"/>
                                        <w:bottom w:val="none" w:sz="0" w:space="0" w:color="auto"/>
                                        <w:right w:val="none" w:sz="0" w:space="0" w:color="auto"/>
                                      </w:divBdr>
                                      <w:divsChild>
                                        <w:div w:id="1207646666">
                                          <w:marLeft w:val="0"/>
                                          <w:marRight w:val="0"/>
                                          <w:marTop w:val="0"/>
                                          <w:marBottom w:val="0"/>
                                          <w:divBdr>
                                            <w:top w:val="none" w:sz="0" w:space="0" w:color="auto"/>
                                            <w:left w:val="none" w:sz="0" w:space="0" w:color="auto"/>
                                            <w:bottom w:val="none" w:sz="0" w:space="0" w:color="auto"/>
                                            <w:right w:val="none" w:sz="0" w:space="0" w:color="auto"/>
                                          </w:divBdr>
                                          <w:divsChild>
                                            <w:div w:id="11246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96448">
                      <w:marLeft w:val="0"/>
                      <w:marRight w:val="0"/>
                      <w:marTop w:val="0"/>
                      <w:marBottom w:val="0"/>
                      <w:divBdr>
                        <w:top w:val="none" w:sz="0" w:space="0" w:color="auto"/>
                        <w:left w:val="none" w:sz="0" w:space="0" w:color="auto"/>
                        <w:bottom w:val="none" w:sz="0" w:space="0" w:color="auto"/>
                        <w:right w:val="none" w:sz="0" w:space="0" w:color="auto"/>
                      </w:divBdr>
                      <w:divsChild>
                        <w:div w:id="1468084369">
                          <w:marLeft w:val="0"/>
                          <w:marRight w:val="0"/>
                          <w:marTop w:val="0"/>
                          <w:marBottom w:val="0"/>
                          <w:divBdr>
                            <w:top w:val="none" w:sz="0" w:space="0" w:color="auto"/>
                            <w:left w:val="none" w:sz="0" w:space="0" w:color="auto"/>
                            <w:bottom w:val="none" w:sz="0" w:space="0" w:color="auto"/>
                            <w:right w:val="none" w:sz="0" w:space="0" w:color="auto"/>
                          </w:divBdr>
                          <w:divsChild>
                            <w:div w:id="2128231627">
                              <w:marLeft w:val="0"/>
                              <w:marRight w:val="0"/>
                              <w:marTop w:val="0"/>
                              <w:marBottom w:val="0"/>
                              <w:divBdr>
                                <w:top w:val="none" w:sz="0" w:space="0" w:color="auto"/>
                                <w:left w:val="none" w:sz="0" w:space="0" w:color="auto"/>
                                <w:bottom w:val="none" w:sz="0" w:space="0" w:color="auto"/>
                                <w:right w:val="none" w:sz="0" w:space="0" w:color="auto"/>
                              </w:divBdr>
                              <w:divsChild>
                                <w:div w:id="15521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23974104">
      <w:bodyDiv w:val="1"/>
      <w:marLeft w:val="0"/>
      <w:marRight w:val="0"/>
      <w:marTop w:val="0"/>
      <w:marBottom w:val="0"/>
      <w:divBdr>
        <w:top w:val="none" w:sz="0" w:space="0" w:color="auto"/>
        <w:left w:val="none" w:sz="0" w:space="0" w:color="auto"/>
        <w:bottom w:val="none" w:sz="0" w:space="0" w:color="auto"/>
        <w:right w:val="none" w:sz="0" w:space="0" w:color="auto"/>
      </w:divBdr>
      <w:divsChild>
        <w:div w:id="1901672738">
          <w:marLeft w:val="0"/>
          <w:marRight w:val="0"/>
          <w:marTop w:val="0"/>
          <w:marBottom w:val="0"/>
          <w:divBdr>
            <w:top w:val="none" w:sz="0" w:space="0" w:color="auto"/>
            <w:left w:val="none" w:sz="0" w:space="0" w:color="auto"/>
            <w:bottom w:val="none" w:sz="0" w:space="0" w:color="auto"/>
            <w:right w:val="none" w:sz="0" w:space="0" w:color="auto"/>
          </w:divBdr>
          <w:divsChild>
            <w:div w:id="1097864476">
              <w:marLeft w:val="0"/>
              <w:marRight w:val="0"/>
              <w:marTop w:val="0"/>
              <w:marBottom w:val="0"/>
              <w:divBdr>
                <w:top w:val="none" w:sz="0" w:space="0" w:color="auto"/>
                <w:left w:val="none" w:sz="0" w:space="0" w:color="auto"/>
                <w:bottom w:val="none" w:sz="0" w:space="0" w:color="auto"/>
                <w:right w:val="none" w:sz="0" w:space="0" w:color="auto"/>
              </w:divBdr>
              <w:divsChild>
                <w:div w:id="725296095">
                  <w:marLeft w:val="0"/>
                  <w:marRight w:val="0"/>
                  <w:marTop w:val="0"/>
                  <w:marBottom w:val="0"/>
                  <w:divBdr>
                    <w:top w:val="none" w:sz="0" w:space="0" w:color="auto"/>
                    <w:left w:val="none" w:sz="0" w:space="0" w:color="auto"/>
                    <w:bottom w:val="none" w:sz="0" w:space="0" w:color="auto"/>
                    <w:right w:val="none" w:sz="0" w:space="0" w:color="auto"/>
                  </w:divBdr>
                  <w:divsChild>
                    <w:div w:id="1192693008">
                      <w:marLeft w:val="0"/>
                      <w:marRight w:val="0"/>
                      <w:marTop w:val="0"/>
                      <w:marBottom w:val="0"/>
                      <w:divBdr>
                        <w:top w:val="none" w:sz="0" w:space="0" w:color="auto"/>
                        <w:left w:val="none" w:sz="0" w:space="0" w:color="auto"/>
                        <w:bottom w:val="none" w:sz="0" w:space="0" w:color="auto"/>
                        <w:right w:val="none" w:sz="0" w:space="0" w:color="auto"/>
                      </w:divBdr>
                      <w:divsChild>
                        <w:div w:id="1330985643">
                          <w:marLeft w:val="0"/>
                          <w:marRight w:val="0"/>
                          <w:marTop w:val="0"/>
                          <w:marBottom w:val="0"/>
                          <w:divBdr>
                            <w:top w:val="none" w:sz="0" w:space="0" w:color="auto"/>
                            <w:left w:val="none" w:sz="0" w:space="0" w:color="auto"/>
                            <w:bottom w:val="none" w:sz="0" w:space="0" w:color="auto"/>
                            <w:right w:val="none" w:sz="0" w:space="0" w:color="auto"/>
                          </w:divBdr>
                          <w:divsChild>
                            <w:div w:id="5589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12877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rn.fi/URN:ISBN:978-952-476-861-0" TargetMode="External"/><Relationship Id="rId21" Type="http://schemas.openxmlformats.org/officeDocument/2006/relationships/hyperlink" Target="https://www.finlex.fi/en/" TargetMode="External"/><Relationship Id="rId42" Type="http://schemas.openxmlformats.org/officeDocument/2006/relationships/hyperlink" Target="http://urn.fi/URN:ISBN:978-952-259-916-2" TargetMode="External"/><Relationship Id="rId47" Type="http://schemas.openxmlformats.org/officeDocument/2006/relationships/hyperlink" Target="https://finlex.fi/en/laki/kaannokset/1979/en19790273" TargetMode="External"/><Relationship Id="rId63" Type="http://schemas.openxmlformats.org/officeDocument/2006/relationships/hyperlink" Target="https://hyperlink.address" TargetMode="External"/><Relationship Id="rId68" Type="http://schemas.openxmlformats.org/officeDocument/2006/relationships/hyperlink" Target="https://chat.openai.com/chat" TargetMode="External"/><Relationship Id="rId84" Type="http://schemas.openxmlformats.org/officeDocument/2006/relationships/hyperlink" Target="https://doi.org/10.1108/RBF-02-2018-0019" TargetMode="External"/><Relationship Id="rId89" Type="http://schemas.openxmlformats.org/officeDocument/2006/relationships/hyperlink" Target="https://doi.org/10.5772/intechopen.100650"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016/j.frl.2019.06.022" TargetMode="External"/><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s://www.finlex.fi/data/muut/saadkaan/tuomio.pdf" TargetMode="External"/><Relationship Id="rId32" Type="http://schemas.openxmlformats.org/officeDocument/2006/relationships/hyperlink" Target="https://julkaisut.valtioneuvosto.fi/handle/10024/165742" TargetMode="External"/><Relationship Id="rId37" Type="http://schemas.openxmlformats.org/officeDocument/2006/relationships/hyperlink" Target="https://doi.org/10.1007/978-3-658-15220-8_18" TargetMode="External"/><Relationship Id="rId40" Type="http://schemas.openxmlformats.org/officeDocument/2006/relationships/hyperlink" Target="https://urn.fi/URN:ISBN:978-952-395-112-9" TargetMode="External"/><Relationship Id="rId45" Type="http://schemas.openxmlformats.org/officeDocument/2006/relationships/hyperlink" Target="https://stat.fi/en/publication/cln1gs0193pz00bw1j8osiu3r" TargetMode="External"/><Relationship Id="rId53" Type="http://schemas.openxmlformats.org/officeDocument/2006/relationships/hyperlink" Target="https://hyperlink.address" TargetMode="External"/><Relationship Id="rId58" Type="http://schemas.openxmlformats.org/officeDocument/2006/relationships/hyperlink" Target="https://hyperlink.address" TargetMode="External"/><Relationship Id="rId66" Type="http://schemas.openxmlformats.org/officeDocument/2006/relationships/hyperlink" Target="https://youtu.be/VLO63lQ29Eo" TargetMode="External"/><Relationship Id="rId74" Type="http://schemas.openxmlformats.org/officeDocument/2006/relationships/hyperlink" Target="https://worldwide.espacenet.com/patent/search/family/061912995/publication/EP3550817A1" TargetMode="External"/><Relationship Id="rId79" Type="http://schemas.openxmlformats.org/officeDocument/2006/relationships/hyperlink" Target="https://urn.fi/URN:ISBN:978-952-476-256-4" TargetMode="External"/><Relationship Id="rId87" Type="http://schemas.openxmlformats.org/officeDocument/2006/relationships/hyperlink" Target="http://urn.fi/URN:ISBN:978-951-51-2612-2" TargetMode="External"/><Relationship Id="rId102" Type="http://schemas.openxmlformats.org/officeDocument/2006/relationships/hyperlink" Target="https://x.com/univaasa/status/1842168848289534185"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hyperlink.address" TargetMode="External"/><Relationship Id="rId82" Type="http://schemas.openxmlformats.org/officeDocument/2006/relationships/hyperlink" Target="https://langsci-press.org/catalog/book/342" TargetMode="External"/><Relationship Id="rId90" Type="http://schemas.openxmlformats.org/officeDocument/2006/relationships/hyperlink" Target="http://urn.fi/URN:NBN:fi-fe2019111137653" TargetMode="External"/><Relationship Id="rId95" Type="http://schemas.openxmlformats.org/officeDocument/2006/relationships/hyperlink" Target="https://www.theguardian.com/science/2023/sep/17/how-learning-thinking-in-a-foreign-language-improves-decision-making" TargetMode="Externa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s://www.finlex.fi/en/laki/kaannokset/" TargetMode="External"/><Relationship Id="rId27" Type="http://schemas.openxmlformats.org/officeDocument/2006/relationships/hyperlink" Target="https://langsci-press.org/catalog/book/342" TargetMode="External"/><Relationship Id="rId30" Type="http://schemas.openxmlformats.org/officeDocument/2006/relationships/hyperlink" Target="https://doi.org/10.1108/RBF-02-2018-0019" TargetMode="External"/><Relationship Id="rId35" Type="http://schemas.openxmlformats.org/officeDocument/2006/relationships/hyperlink" Target="https://doi.org/10.1108/RBF-02-2018-0019" TargetMode="External"/><Relationship Id="rId43" Type="http://schemas.openxmlformats.org/officeDocument/2006/relationships/hyperlink" Target="http://urn.fi/URN:ISBN:978-952-259-916-2" TargetMode="External"/><Relationship Id="rId48" Type="http://schemas.openxmlformats.org/officeDocument/2006/relationships/hyperlink" Target="https://urn.fi/URN:xxx" TargetMode="External"/><Relationship Id="rId56" Type="http://schemas.openxmlformats.org/officeDocument/2006/relationships/hyperlink" Target="https://www.fda.gov/news-events/press-announcements/fda-approves-first-nalmefene-hydrochloride-auto-injector-reverse-opioid-overdose" TargetMode="External"/><Relationship Id="rId64" Type="http://schemas.openxmlformats.org/officeDocument/2006/relationships/hyperlink" Target="https://areena.yle.fi/1-62140160" TargetMode="External"/><Relationship Id="rId69" Type="http://schemas.openxmlformats.org/officeDocument/2006/relationships/hyperlink" Target="https://apastyle.apa.org/blog/publisher-locations-in-book-references" TargetMode="External"/><Relationship Id="rId77" Type="http://schemas.openxmlformats.org/officeDocument/2006/relationships/hyperlink" Target="https://doi.org/10.1016/j.dcm.2014.12.002" TargetMode="External"/><Relationship Id="rId100" Type="http://schemas.openxmlformats.org/officeDocument/2006/relationships/hyperlink" Target="https://twitter.com/TritoniaLib/status/1352581833884651521?s=20"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hyperlink.address" TargetMode="External"/><Relationship Id="rId72" Type="http://schemas.openxmlformats.org/officeDocument/2006/relationships/hyperlink" Target="https://doi.org/10.1016/j.sbspro.2016.07" TargetMode="External"/><Relationship Id="rId80" Type="http://schemas.openxmlformats.org/officeDocument/2006/relationships/hyperlink" Target="https://doi.org/10.60686/T-FSD3512" TargetMode="External"/><Relationship Id="rId85" Type="http://schemas.openxmlformats.org/officeDocument/2006/relationships/hyperlink" Target="http://urn.fi/URN:ISBN:978-952-476-896-2" TargetMode="External"/><Relationship Id="rId93" Type="http://schemas.openxmlformats.org/officeDocument/2006/relationships/hyperlink" Target="https://urn.fi/URN:ISBN:978-952-395-112-9" TargetMode="External"/><Relationship Id="rId98" Type="http://schemas.openxmlformats.org/officeDocument/2006/relationships/hyperlink" Target="https://finlex.fi/en/laki/kaannokset/1979/en19790273"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007/978-3-658-15220-8_18" TargetMode="External"/><Relationship Id="rId33" Type="http://schemas.openxmlformats.org/officeDocument/2006/relationships/hyperlink" Target="https://doi.org/10.1016/j.sbspro.2016.07" TargetMode="External"/><Relationship Id="rId38" Type="http://schemas.openxmlformats.org/officeDocument/2006/relationships/hyperlink" Target="https://arstechnica.com/science/2019/11/study-you-can-tie-a-quantum-knot-in-a-superfluid-but-it-will-soon-untie-itself/" TargetMode="External"/><Relationship Id="rId46" Type="http://schemas.openxmlformats.org/officeDocument/2006/relationships/hyperlink" Target="https://www.finlex.fi/en/laki/kaannokset/2017/en20170444" TargetMode="External"/><Relationship Id="rId59" Type="http://schemas.openxmlformats.org/officeDocument/2006/relationships/hyperlink" Target="https://twitter.com/TritoniaLib/status/1352581833884651521?s=20" TargetMode="External"/><Relationship Id="rId67" Type="http://schemas.openxmlformats.org/officeDocument/2006/relationships/hyperlink" Target="https://hyperlink.address" TargetMode="External"/><Relationship Id="rId103" Type="http://schemas.openxmlformats.org/officeDocument/2006/relationships/hyperlink" Target="https://www.fda.gov/news-events/press-announcements/fda-approves-first-nalmefene-hydrochloride-auto-injector-reverse-opioid-overdose" TargetMode="External"/><Relationship Id="rId108"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s://osuva.uwasa.fi/handle/10024/9493" TargetMode="External"/><Relationship Id="rId54" Type="http://schemas.openxmlformats.org/officeDocument/2006/relationships/hyperlink" Target="https://www.cnbc.com/2024/09/26/google-backs-distance-startup-bringing-mixed-reality-to-cars-planes.html%23:~:text=Distance%20Technologies,%20a%20Finnish%20startup%20that%20aims%20to%20bring%20mixed-reality?msockid=0aa3b6d9d0ef6df83c91a53dd1c76c11" TargetMode="External"/><Relationship Id="rId62" Type="http://schemas.openxmlformats.org/officeDocument/2006/relationships/hyperlink" Target="https://x.com/univaasa/status/1842168848289534185" TargetMode="External"/><Relationship Id="rId70" Type="http://schemas.openxmlformats.org/officeDocument/2006/relationships/hyperlink" Target="https://www.finlex.fi/en/laki/kaannokset/2017/en20170444" TargetMode="External"/><Relationship Id="rId75" Type="http://schemas.openxmlformats.org/officeDocument/2006/relationships/hyperlink" Target="https://areena.yle.fi/1-62140160" TargetMode="External"/><Relationship Id="rId83" Type="http://schemas.openxmlformats.org/officeDocument/2006/relationships/hyperlink" Target="https://doi.org/10.1016/j.frl.2019.06.022" TargetMode="External"/><Relationship Id="rId88" Type="http://schemas.openxmlformats.org/officeDocument/2006/relationships/hyperlink" Target="https://learn.uwasa.fi/mod/h5pactivity/view.php?id=130494" TargetMode="External"/><Relationship Id="rId91" Type="http://schemas.openxmlformats.org/officeDocument/2006/relationships/hyperlink" Target="https://chat.openai.com/chat" TargetMode="External"/><Relationship Id="rId96" Type="http://schemas.openxmlformats.org/officeDocument/2006/relationships/hyperlink" Target="https://doi.org/10.1007/978-3-658-15220-8_18" TargetMode="External"/><Relationship Id="rId11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finlex.fi/data/muut/saadkaan/laki.pdf" TargetMode="External"/><Relationship Id="rId28" Type="http://schemas.openxmlformats.org/officeDocument/2006/relationships/hyperlink" Target="https://doi.org/10.5772/intechopen.100650" TargetMode="External"/><Relationship Id="rId36" Type="http://schemas.openxmlformats.org/officeDocument/2006/relationships/hyperlink" Target="https://www.theguardian.com/science/2023/sep/17/how-learning-thinking-in-a-foreign-language-improves-decision-making" TargetMode="External"/><Relationship Id="rId49" Type="http://schemas.openxmlformats.org/officeDocument/2006/relationships/hyperlink" Target="https://worldwide.espacenet.com/patent/search/family/061912995/publication/EP3550817A1" TargetMode="External"/><Relationship Id="rId57" Type="http://schemas.openxmlformats.org/officeDocument/2006/relationships/hyperlink" Target="https://learn.uwasa.fi/mod/h5pactivity/view.php?id=130494" TargetMode="External"/><Relationship Id="rId10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doi.org/10.1007/978-3-658-15220-8_18" TargetMode="External"/><Relationship Id="rId44" Type="http://schemas.openxmlformats.org/officeDocument/2006/relationships/hyperlink" Target="https://www.merriam-webster.com/dictionary/opponent" TargetMode="External"/><Relationship Id="rId52" Type="http://schemas.openxmlformats.org/officeDocument/2006/relationships/hyperlink" Target="https://apastyle.apa.org/blog/publisher-locations-in-book-references" TargetMode="External"/><Relationship Id="rId60" Type="http://schemas.openxmlformats.org/officeDocument/2006/relationships/hyperlink" Target="https://youtube/hwhpw9nOPiM" TargetMode="External"/><Relationship Id="rId65" Type="http://schemas.openxmlformats.org/officeDocument/2006/relationships/hyperlink" Target="https://hyperlink.address" TargetMode="External"/><Relationship Id="rId73" Type="http://schemas.openxmlformats.org/officeDocument/2006/relationships/hyperlink" Target="https://apastyle.apa.org/style-grammar-guidelines/references/missing-information" TargetMode="External"/><Relationship Id="rId78" Type="http://schemas.openxmlformats.org/officeDocument/2006/relationships/hyperlink" Target="https://julkaisut.valtioneuvosto.fi/handle/10024/165742" TargetMode="External"/><Relationship Id="rId81" Type="http://schemas.openxmlformats.org/officeDocument/2006/relationships/hyperlink" Target="https://doi.org/10.1016/j.sbspro.2016.07" TargetMode="External"/><Relationship Id="rId86" Type="http://schemas.openxmlformats.org/officeDocument/2006/relationships/hyperlink" Target="http://urn.fi/URN:ISBN:978-952-476-823-8" TargetMode="External"/><Relationship Id="rId94" Type="http://schemas.openxmlformats.org/officeDocument/2006/relationships/hyperlink" Target="https://osuva.uwasa.fi/handle/10024/9493" TargetMode="External"/><Relationship Id="rId99" Type="http://schemas.openxmlformats.org/officeDocument/2006/relationships/hyperlink" Target="https://youtube/hwhpw9nOPiM" TargetMode="External"/><Relationship Id="rId101" Type="http://schemas.openxmlformats.org/officeDocument/2006/relationships/hyperlink" Target="https://youtu.be/VLO63lQ29E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urn.fi/URN:ISBN:978-952-476-256-4" TargetMode="External"/><Relationship Id="rId109" Type="http://schemas.openxmlformats.org/officeDocument/2006/relationships/glossaryDocument" Target="glossary/document.xml"/><Relationship Id="rId34" Type="http://schemas.openxmlformats.org/officeDocument/2006/relationships/hyperlink" Target="http://www.lamkpub.fi/2019/09/09/merging-and-collaboration-of-educational-institutes-new-dimension-of-open-innovation/" TargetMode="External"/><Relationship Id="rId50" Type="http://schemas.openxmlformats.org/officeDocument/2006/relationships/hyperlink" Target="https://doi.org/10.60686/T-FSD3512" TargetMode="External"/><Relationship Id="rId55" Type="http://schemas.openxmlformats.org/officeDocument/2006/relationships/hyperlink" Target="https://hyperlink.address" TargetMode="External"/><Relationship Id="rId76" Type="http://schemas.openxmlformats.org/officeDocument/2006/relationships/hyperlink" Target="https://www.cnbc.com/2024/09/26/google-backs-distance-startup-bringing-mixed-reality-to-cars-planes.html%23:~:text=Distance%20Technologies,%20a%20Finnish%20startup%20that%20aims%20to%20bring%20mixed-reality?msockid=0aa3b6d9d0ef6df83c91a53dd1c76c11" TargetMode="External"/><Relationship Id="rId97" Type="http://schemas.openxmlformats.org/officeDocument/2006/relationships/hyperlink" Target="https://stat.fi/en/publication/cln1gs0193pz00bw1j8osiu3r" TargetMode="External"/><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lamkpub.fi/2019/09/09/merging-and-collaboration-of-educational-institutes-new-dimension-of-open-innovation/" TargetMode="External"/><Relationship Id="rId92" Type="http://schemas.openxmlformats.org/officeDocument/2006/relationships/hyperlink" Target="https://arstechnica.com/science/2019/11/study-you-can-tie-a-quantum-knot-in-a-superfluid-but-it-will-soon-untie-itsel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mac\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Degrees completed at the</a:t>
            </a:r>
            <a:r>
              <a:rPr lang="fi-FI" baseline="0"/>
              <a:t> University of </a:t>
            </a:r>
            <a:r>
              <a:rPr lang="fi-FI"/>
              <a:t>Vaasa</a:t>
            </a:r>
            <a:r>
              <a:rPr lang="fi-FI" baseline="0"/>
              <a:t> in 2020</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Number of degrees</c:v>
          </c:tx>
          <c:spPr>
            <a:solidFill>
              <a:schemeClr val="accent1"/>
            </a:solidFill>
            <a:ln>
              <a:noFill/>
            </a:ln>
            <a:effectLst/>
          </c:spPr>
          <c:invertIfNegative val="0"/>
          <c:cat>
            <c:strRef>
              <c:f>Sheet1!$A$2:$A$5</c:f>
              <c:strCache>
                <c:ptCount val="3"/>
                <c:pt idx="0">
                  <c:v>Bachelor's degrees</c:v>
                </c:pt>
                <c:pt idx="1">
                  <c:v>Master's degrees or M.Sc. (Tech)</c:v>
                </c:pt>
                <c:pt idx="2">
                  <c:v>Doctoral degrees</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r"/>
      <c:layout>
        <c:manualLayout>
          <c:xMode val="edge"/>
          <c:yMode val="edge"/>
          <c:x val="0.76117090579504898"/>
          <c:y val="0.85714414750525258"/>
          <c:w val="0.20765403425291262"/>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a:t>Planning</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a:t>Drafting</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a:t>Writing first version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a:t>Getting feedback</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a:t>Revising based on the feedback</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a:t>Getting additional feedback</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a:t>Proofreading and editing</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a:t>Getting feedback</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a:t>Publishing</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pt>
    <dgm:pt modelId="{08E75F62-A9EA-46F1-A921-6A046A1408B0}" type="pres">
      <dgm:prSet presAssocID="{F89843AD-18FF-4879-88A6-519A511CFAF4}" presName="sibTrans" presStyleLbl="sibTrans2D1" presStyleIdx="0" presStyleCnt="8"/>
      <dgm:spPr/>
    </dgm:pt>
    <dgm:pt modelId="{66D60EC8-C8C0-4637-ADD4-2FC92EBEA6F1}" type="pres">
      <dgm:prSet presAssocID="{F89843AD-18FF-4879-88A6-519A511CFAF4}" presName="connectorText" presStyleLbl="sibTrans2D1" presStyleIdx="0" presStyleCnt="8"/>
      <dgm:spPr/>
    </dgm:pt>
    <dgm:pt modelId="{0BEFDF43-0522-4F91-9EC2-C856990BB2F2}" type="pres">
      <dgm:prSet presAssocID="{C885A485-62E1-403F-8CEB-CFBB339501D1}" presName="node" presStyleLbl="node1" presStyleIdx="1" presStyleCnt="9">
        <dgm:presLayoutVars>
          <dgm:bulletEnabled val="1"/>
        </dgm:presLayoutVars>
      </dgm:prSet>
      <dgm:spPr/>
    </dgm:pt>
    <dgm:pt modelId="{82AB677A-CC4C-4DB9-B4DE-AAECAEF2866F}" type="pres">
      <dgm:prSet presAssocID="{8328197B-1B59-4575-84C8-94954D1CA3A9}" presName="sibTrans" presStyleLbl="sibTrans2D1" presStyleIdx="1" presStyleCnt="8"/>
      <dgm:spPr/>
    </dgm:pt>
    <dgm:pt modelId="{0622D6FD-E96A-41CE-9E14-386645A04F0A}" type="pres">
      <dgm:prSet presAssocID="{8328197B-1B59-4575-84C8-94954D1CA3A9}" presName="connectorText" presStyleLbl="sibTrans2D1" presStyleIdx="1" presStyleCnt="8"/>
      <dgm:spPr/>
    </dgm:pt>
    <dgm:pt modelId="{CC0259A8-0ED6-49C8-8582-334DA22A23FE}" type="pres">
      <dgm:prSet presAssocID="{CF5C2BF6-200D-4F02-9DC4-A2E91080B81A}" presName="node" presStyleLbl="node1" presStyleIdx="2" presStyleCnt="9">
        <dgm:presLayoutVars>
          <dgm:bulletEnabled val="1"/>
        </dgm:presLayoutVars>
      </dgm:prSet>
      <dgm:spPr/>
    </dgm:pt>
    <dgm:pt modelId="{56310344-13BD-4CEB-8AC0-B30EA87DA837}" type="pres">
      <dgm:prSet presAssocID="{55979F36-627E-45A9-AF30-BC4FB3C4C6AB}" presName="sibTrans" presStyleLbl="sibTrans2D1" presStyleIdx="2" presStyleCnt="8"/>
      <dgm:spPr/>
    </dgm:pt>
    <dgm:pt modelId="{808E4331-584D-4D5D-ACAA-45FA1821D9E8}" type="pres">
      <dgm:prSet presAssocID="{55979F36-627E-45A9-AF30-BC4FB3C4C6AB}" presName="connectorText" presStyleLbl="sibTrans2D1" presStyleIdx="2" presStyleCnt="8"/>
      <dgm:spPr/>
    </dgm:pt>
    <dgm:pt modelId="{79CCC2CD-5340-4EAD-8AE1-64CF491CB6B7}" type="pres">
      <dgm:prSet presAssocID="{CD61B244-19F3-4ACC-AF1B-E77B37434566}" presName="node" presStyleLbl="node1" presStyleIdx="3" presStyleCnt="9">
        <dgm:presLayoutVars>
          <dgm:bulletEnabled val="1"/>
        </dgm:presLayoutVars>
      </dgm:prSet>
      <dgm:spPr/>
    </dgm:pt>
    <dgm:pt modelId="{1501E12F-BDBA-4273-956C-2E2B6A8273DF}" type="pres">
      <dgm:prSet presAssocID="{A2FC58C3-A5A0-426D-B81C-6F581257684E}" presName="sibTrans" presStyleLbl="sibTrans2D1" presStyleIdx="3" presStyleCnt="8"/>
      <dgm:spPr/>
    </dgm:pt>
    <dgm:pt modelId="{B7D3B067-8657-4EBC-990D-6750A3E37426}" type="pres">
      <dgm:prSet presAssocID="{A2FC58C3-A5A0-426D-B81C-6F581257684E}" presName="connectorText" presStyleLbl="sibTrans2D1" presStyleIdx="3" presStyleCnt="8"/>
      <dgm:spPr/>
    </dgm:pt>
    <dgm:pt modelId="{4DA1BFCB-B5EB-4E99-8BCB-FEDBF94A71F3}" type="pres">
      <dgm:prSet presAssocID="{6C8B50D8-6D64-4F89-82F0-69D5D1EBD501}" presName="node" presStyleLbl="node1" presStyleIdx="4" presStyleCnt="9">
        <dgm:presLayoutVars>
          <dgm:bulletEnabled val="1"/>
        </dgm:presLayoutVars>
      </dgm:prSet>
      <dgm:spPr/>
    </dgm:pt>
    <dgm:pt modelId="{64500BA1-833B-4DC4-8093-ACC73FDF5735}" type="pres">
      <dgm:prSet presAssocID="{020402AD-A3E4-4252-9A3D-B96BDFDEB74F}" presName="sibTrans" presStyleLbl="sibTrans2D1" presStyleIdx="4" presStyleCnt="8"/>
      <dgm:spPr/>
    </dgm:pt>
    <dgm:pt modelId="{4E6E9A22-7C9E-4DF7-89C4-46226B4F1B10}" type="pres">
      <dgm:prSet presAssocID="{020402AD-A3E4-4252-9A3D-B96BDFDEB74F}" presName="connectorText" presStyleLbl="sibTrans2D1" presStyleIdx="4" presStyleCnt="8"/>
      <dgm:spPr/>
    </dgm:pt>
    <dgm:pt modelId="{24A2DD8F-285E-423D-9DC2-9AACB2976A3E}" type="pres">
      <dgm:prSet presAssocID="{E69BDD93-DE15-432C-9A27-4F1CACB8FD9D}" presName="node" presStyleLbl="node1" presStyleIdx="5" presStyleCnt="9">
        <dgm:presLayoutVars>
          <dgm:bulletEnabled val="1"/>
        </dgm:presLayoutVars>
      </dgm:prSet>
      <dgm:spPr/>
    </dgm:pt>
    <dgm:pt modelId="{55EECCA3-8CCF-493C-ACB6-55BF91CD4525}" type="pres">
      <dgm:prSet presAssocID="{8DA05095-08F8-439E-921A-2FB652829B6F}" presName="sibTrans" presStyleLbl="sibTrans2D1" presStyleIdx="5" presStyleCnt="8"/>
      <dgm:spPr/>
    </dgm:pt>
    <dgm:pt modelId="{A1CB00CA-490E-47D6-A7D9-93D98A7A5083}" type="pres">
      <dgm:prSet presAssocID="{8DA05095-08F8-439E-921A-2FB652829B6F}" presName="connectorText" presStyleLbl="sibTrans2D1" presStyleIdx="5" presStyleCnt="8"/>
      <dgm:spPr/>
    </dgm:pt>
    <dgm:pt modelId="{E6DD9203-DA3E-44BC-B4A3-59521D56D9D8}" type="pres">
      <dgm:prSet presAssocID="{88109857-CE86-4F00-912C-7FF37EC2D87D}" presName="node" presStyleLbl="node1" presStyleIdx="6" presStyleCnt="9">
        <dgm:presLayoutVars>
          <dgm:bulletEnabled val="1"/>
        </dgm:presLayoutVars>
      </dgm:prSet>
      <dgm:spPr/>
    </dgm:pt>
    <dgm:pt modelId="{A7A15CB2-B2D5-46A2-A9F2-2C43EB399AA7}" type="pres">
      <dgm:prSet presAssocID="{BF1B956E-3685-4092-8399-A47929129C31}" presName="sibTrans" presStyleLbl="sibTrans2D1" presStyleIdx="6" presStyleCnt="8"/>
      <dgm:spPr/>
    </dgm:pt>
    <dgm:pt modelId="{4BF0B02B-E8AD-430C-943A-958345AF6A4F}" type="pres">
      <dgm:prSet presAssocID="{BF1B956E-3685-4092-8399-A47929129C31}" presName="connectorText" presStyleLbl="sibTrans2D1" presStyleIdx="6" presStyleCnt="8"/>
      <dgm:spPr/>
    </dgm:pt>
    <dgm:pt modelId="{3F0C1429-B4B0-48C3-9350-275F829126AD}" type="pres">
      <dgm:prSet presAssocID="{A0029234-8B51-4775-B8C4-38B9D33B6398}" presName="node" presStyleLbl="node1" presStyleIdx="7" presStyleCnt="9">
        <dgm:presLayoutVars>
          <dgm:bulletEnabled val="1"/>
        </dgm:presLayoutVars>
      </dgm:prSet>
      <dgm:spPr/>
    </dgm:pt>
    <dgm:pt modelId="{9507592C-A2AE-4EE8-B972-55D53AF0B2C2}" type="pres">
      <dgm:prSet presAssocID="{BFF49E6B-F258-4EC1-A201-931BA3798980}" presName="sibTrans" presStyleLbl="sibTrans2D1" presStyleIdx="7" presStyleCnt="8"/>
      <dgm:spPr/>
    </dgm:pt>
    <dgm:pt modelId="{A95A2449-872E-47D5-897A-98D9E548969F}" type="pres">
      <dgm:prSet presAssocID="{BFF49E6B-F258-4EC1-A201-931BA3798980}" presName="connectorText" presStyleLbl="sibTrans2D1" presStyleIdx="7" presStyleCnt="8"/>
      <dgm:spPr/>
    </dgm:pt>
    <dgm:pt modelId="{2F3A95CB-8D2A-4D80-8353-9737122DD8BF}" type="pres">
      <dgm:prSet presAssocID="{B969A7B2-A6BE-4B0C-A326-D6C08DB70801}" presName="node" presStyleLbl="node1" presStyleIdx="8" presStyleCnt="9">
        <dgm:presLayoutVars>
          <dgm:bulletEnabled val="1"/>
        </dgm:presLayoutVars>
      </dgm:prSet>
      <dgm:spPr/>
    </dgm:pt>
  </dgm:ptLst>
  <dgm:cxnLst>
    <dgm:cxn modelId="{E632111C-3B19-484D-8F1F-55B85BED35CA}" srcId="{7F6CA4A6-8FC2-4751-954B-71A0BBF20E47}" destId="{A0029234-8B51-4775-B8C4-38B9D33B6398}" srcOrd="7" destOrd="0" parTransId="{3B39C946-A9C9-4C8B-8B10-B8300365283B}" sibTransId="{BFF49E6B-F258-4EC1-A201-931BA3798980}"/>
    <dgm:cxn modelId="{148D191E-5245-4AD7-83D9-B5665BFCC917}" type="presOf" srcId="{C885A485-62E1-403F-8CEB-CFBB339501D1}" destId="{0BEFDF43-0522-4F91-9EC2-C856990BB2F2}" srcOrd="0" destOrd="0" presId="urn:microsoft.com/office/officeart/2005/8/layout/process5"/>
    <dgm:cxn modelId="{113A7C26-26F2-4681-9C5C-9944C73A16D7}" type="presOf" srcId="{A0029234-8B51-4775-B8C4-38B9D33B6398}" destId="{3F0C1429-B4B0-48C3-9350-275F829126AD}" srcOrd="0"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DD476B30-B70F-4B82-AFDD-FA80A9EBD9DC}" type="presOf" srcId="{8328197B-1B59-4575-84C8-94954D1CA3A9}" destId="{82AB677A-CC4C-4DB9-B4DE-AAECAEF2866F}"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E3B42E3A-9497-4E69-840A-C77E15A07CA6}" srcId="{7F6CA4A6-8FC2-4751-954B-71A0BBF20E47}" destId="{C885A485-62E1-403F-8CEB-CFBB339501D1}" srcOrd="1" destOrd="0" parTransId="{BB88E32E-234A-4755-A907-0FD0FF9D63AB}" sibTransId="{8328197B-1B59-4575-84C8-94954D1CA3A9}"/>
    <dgm:cxn modelId="{7D7BC45E-77F1-46A6-91FC-0F8645762371}" type="presOf" srcId="{BFF49E6B-F258-4EC1-A201-931BA3798980}" destId="{9507592C-A2AE-4EE8-B972-55D53AF0B2C2}"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63732679-D75F-4BFA-B693-FA9C7CC0D282}" type="presOf" srcId="{A2FC58C3-A5A0-426D-B81C-6F581257684E}" destId="{B7D3B067-8657-4EBC-990D-6750A3E37426}" srcOrd="1" destOrd="0" presId="urn:microsoft.com/office/officeart/2005/8/layout/process5"/>
    <dgm:cxn modelId="{34A25259-6870-4B2D-ACBB-04659E954E66}" srcId="{7F6CA4A6-8FC2-4751-954B-71A0BBF20E47}" destId="{CD61B244-19F3-4ACC-AF1B-E77B37434566}" srcOrd="3" destOrd="0" parTransId="{340F71E6-3CC8-4A1D-A424-ED477EB6682E}" sibTransId="{A2FC58C3-A5A0-426D-B81C-6F581257684E}"/>
    <dgm:cxn modelId="{FEAC205A-65A3-4B8F-AC56-EB82FB017512}" type="presOf" srcId="{E69BDD93-DE15-432C-9A27-4F1CACB8FD9D}" destId="{24A2DD8F-285E-423D-9DC2-9AACB2976A3E}"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014B359B-3DAA-44B3-845F-B37076597131}" type="presOf" srcId="{CF5C2BF6-200D-4F02-9DC4-A2E91080B81A}" destId="{CC0259A8-0ED6-49C8-8582-334DA22A23FE}" srcOrd="0"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8B20B7A1-6F9A-4090-93C3-28D3769557E3}" type="presOf" srcId="{6C8B50D8-6D64-4F89-82F0-69D5D1EBD501}" destId="{4DA1BFCB-B5EB-4E99-8BCB-FEDBF94A71F3}"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200625D7-70B3-49F1-AF69-99A9C65F19C1}" type="presOf" srcId="{BF1B956E-3685-4092-8399-A47929129C31}" destId="{4BF0B02B-E8AD-430C-943A-958345AF6A4F}" srcOrd="1"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Planning</a:t>
          </a:r>
          <a:endParaRPr lang="en-US" sz="11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Drafting</a:t>
          </a:r>
          <a:endParaRPr lang="en-US" sz="11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Writing first version</a:t>
          </a:r>
          <a:endParaRPr lang="en-US" sz="11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Revising based on the feedback</a:t>
          </a:r>
          <a:endParaRPr lang="en-US" sz="11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additional feedback</a:t>
          </a:r>
          <a:endParaRPr lang="en-US" sz="11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Proofreading and editing</a:t>
          </a:r>
          <a:endParaRPr lang="en-US" sz="11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Publishing</a:t>
          </a:r>
          <a:endParaRPr lang="en-US" sz="11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C1"/>
    <w:rsid w:val="000D0157"/>
    <w:rsid w:val="00153890"/>
    <w:rsid w:val="00164082"/>
    <w:rsid w:val="00174F3B"/>
    <w:rsid w:val="001C6DB6"/>
    <w:rsid w:val="00206585"/>
    <w:rsid w:val="002355C4"/>
    <w:rsid w:val="00286F90"/>
    <w:rsid w:val="00294E3F"/>
    <w:rsid w:val="002D65AB"/>
    <w:rsid w:val="00320112"/>
    <w:rsid w:val="0034001F"/>
    <w:rsid w:val="00344024"/>
    <w:rsid w:val="00383427"/>
    <w:rsid w:val="003A545E"/>
    <w:rsid w:val="0047718A"/>
    <w:rsid w:val="00484B2E"/>
    <w:rsid w:val="004A715F"/>
    <w:rsid w:val="004B56C3"/>
    <w:rsid w:val="0057335E"/>
    <w:rsid w:val="00591A95"/>
    <w:rsid w:val="005A3FC1"/>
    <w:rsid w:val="005D772B"/>
    <w:rsid w:val="006542C7"/>
    <w:rsid w:val="006C5FB4"/>
    <w:rsid w:val="00721554"/>
    <w:rsid w:val="007C3759"/>
    <w:rsid w:val="008145A2"/>
    <w:rsid w:val="00860167"/>
    <w:rsid w:val="008B0B7C"/>
    <w:rsid w:val="008E697A"/>
    <w:rsid w:val="0090108C"/>
    <w:rsid w:val="009111EC"/>
    <w:rsid w:val="009805E3"/>
    <w:rsid w:val="009A7572"/>
    <w:rsid w:val="009C2FD5"/>
    <w:rsid w:val="00A16D38"/>
    <w:rsid w:val="00AE6602"/>
    <w:rsid w:val="00B324A0"/>
    <w:rsid w:val="00BC167D"/>
    <w:rsid w:val="00C21CF4"/>
    <w:rsid w:val="00C24B8F"/>
    <w:rsid w:val="00C74008"/>
    <w:rsid w:val="00CD43E2"/>
    <w:rsid w:val="00CF0250"/>
    <w:rsid w:val="00D86265"/>
    <w:rsid w:val="00E06B11"/>
    <w:rsid w:val="00E166CE"/>
    <w:rsid w:val="00E272AF"/>
    <w:rsid w:val="00EC003B"/>
    <w:rsid w:val="00EC71DC"/>
    <w:rsid w:val="00F056AD"/>
    <w:rsid w:val="00F30629"/>
    <w:rsid w:val="00F76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609fc6c4-70c2-403c-97c1-4ea81d74f1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A8D003F8C0FC41A5E752A5645CDC61" ma:contentTypeVersion="18" ma:contentTypeDescription="Create a new document." ma:contentTypeScope="" ma:versionID="af3c99c34aaa9cc971b04ecb5806bfd2">
  <xsd:schema xmlns:xsd="http://www.w3.org/2001/XMLSchema" xmlns:xs="http://www.w3.org/2001/XMLSchema" xmlns:p="http://schemas.microsoft.com/office/2006/metadata/properties" xmlns:ns3="609fc6c4-70c2-403c-97c1-4ea81d74f1b9" xmlns:ns4="400c954e-2651-4eac-be8d-4c327fccad56" targetNamespace="http://schemas.microsoft.com/office/2006/metadata/properties" ma:root="true" ma:fieldsID="f6ba478c3a53813c3048fe573c074ab2" ns3:_="" ns4:_="">
    <xsd:import namespace="609fc6c4-70c2-403c-97c1-4ea81d74f1b9"/>
    <xsd:import namespace="400c954e-2651-4eac-be8d-4c327fccad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c6c4-70c2-403c-97c1-4ea81d74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c954e-2651-4eac-be8d-4c327fccad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59EC8-99E9-4DA8-B85C-E8AFE380971F}">
  <ds:schemaRefs>
    <ds:schemaRef ds:uri="http://schemas.microsoft.com/office/2006/metadata/properties"/>
    <ds:schemaRef ds:uri="http://purl.org/dc/terms/"/>
    <ds:schemaRef ds:uri="http://schemas.microsoft.com/office/2006/documentManagement/types"/>
    <ds:schemaRef ds:uri="400c954e-2651-4eac-be8d-4c327fccad56"/>
    <ds:schemaRef ds:uri="http://purl.org/dc/dcmitype/"/>
    <ds:schemaRef ds:uri="http://schemas.microsoft.com/office/infopath/2007/PartnerControls"/>
    <ds:schemaRef ds:uri="http://purl.org/dc/elements/1.1/"/>
    <ds:schemaRef ds:uri="609fc6c4-70c2-403c-97c1-4ea81d74f1b9"/>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089F59-1FCC-4874-9A45-4073721A3798}">
  <ds:schemaRefs>
    <ds:schemaRef ds:uri="http://schemas.microsoft.com/sharepoint/v3/contenttype/forms"/>
  </ds:schemaRefs>
</ds:datastoreItem>
</file>

<file path=customXml/itemProps4.xml><?xml version="1.0" encoding="utf-8"?>
<ds:datastoreItem xmlns:ds="http://schemas.openxmlformats.org/officeDocument/2006/customXml" ds:itemID="{FBD3D543-378F-43BA-9A41-C520B70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c6c4-70c2-403c-97c1-4ea81d74f1b9"/>
    <ds:schemaRef ds:uri="400c954e-2651-4eac-be8d-4c327fcca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54D7DB-A4FC-4BF3-A281-52243138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10</TotalTime>
  <Pages>57</Pages>
  <Words>10970</Words>
  <Characters>88865</Characters>
  <Application>Microsoft Office Word</Application>
  <DocSecurity>0</DocSecurity>
  <Lines>740</Lines>
  <Paragraphs>199</Paragraphs>
  <ScaleCrop>false</ScaleCrop>
  <HeadingPairs>
    <vt:vector size="2" baseType="variant">
      <vt:variant>
        <vt:lpstr>Title</vt:lpstr>
      </vt:variant>
      <vt:variant>
        <vt:i4>1</vt:i4>
      </vt:variant>
    </vt:vector>
  </HeadingPairs>
  <TitlesOfParts>
    <vt:vector size="1" baseType="lpstr">
      <vt:lpstr>Writing Guidelines</vt:lpstr>
    </vt:vector>
  </TitlesOfParts>
  <Company>University of Vaasa</Company>
  <LinksUpToDate>false</LinksUpToDate>
  <CharactersWithSpaces>99636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Guidelines</dc:title>
  <dc:subject>Possible specifying subheading</dc:subject>
  <dc:creator>First name Surname</dc:creator>
  <cp:keywords>(5–8 keywords, check in the term bank if necessary).</cp:keywords>
  <dc:description/>
  <cp:lastModifiedBy>Susanna Mantila</cp:lastModifiedBy>
  <cp:revision>5</cp:revision>
  <cp:lastPrinted>2019-03-13T07:24:00Z</cp:lastPrinted>
  <dcterms:created xsi:type="dcterms:W3CDTF">2024-12-19T08:57:00Z</dcterms:created>
  <dcterms:modified xsi:type="dcterms:W3CDTF">2024-12-19T09:23:00Z</dcterms:modified>
  <cp:category>School of XXX</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ABSTRACT: </vt:lpwstr>
  </property>
  <property fmtid="{D5CDD505-2E9C-101B-9397-08002B2CF9AE}" pid="6" name="ContentTypeId">
    <vt:lpwstr>0x0101005DA8D003F8C0FC41A5E752A5645CDC61</vt:lpwstr>
  </property>
</Properties>
</file>